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A1" w:rsidRDefault="00244EA1" w:rsidP="00244EA1">
      <w:pPr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-9pt;width:46.95pt;height:57.6pt;z-index:251658240">
            <v:imagedata r:id="rId4" o:title=""/>
          </v:shape>
          <o:OLEObject Type="Embed" ProgID="PBrush" ShapeID="_x0000_s1027" DrawAspect="Content" ObjectID="_1746433338" r:id="rId5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44EA1" w:rsidRDefault="00244EA1" w:rsidP="00244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EA1" w:rsidRDefault="00244EA1" w:rsidP="00244E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4EA1" w:rsidRDefault="00244EA1" w:rsidP="00244EA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4EA1" w:rsidRDefault="00244EA1" w:rsidP="00244EA1">
      <w:pPr>
        <w:pStyle w:val="a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Совет</w:t>
      </w:r>
    </w:p>
    <w:p w:rsidR="00244EA1" w:rsidRDefault="00244EA1" w:rsidP="00244EA1">
      <w:pPr>
        <w:pStyle w:val="a4"/>
        <w:tabs>
          <w:tab w:val="left" w:pos="2268"/>
        </w:tabs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244EA1" w:rsidRDefault="00244EA1" w:rsidP="00244EA1">
      <w:pPr>
        <w:pStyle w:val="a4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244EA1" w:rsidRDefault="00244EA1" w:rsidP="00244EA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pict>
          <v:line id="_x0000_s1026" style="position:absolute;left:0;text-align:left;z-index:251658240" from="-41.2pt,6.15pt" to="474.45pt,6.15pt" o:allowincell="f" strokeweight="6pt">
            <v:stroke linestyle="thickBetweenThin"/>
          </v:line>
        </w:pict>
      </w:r>
    </w:p>
    <w:p w:rsidR="00244EA1" w:rsidRPr="00244EA1" w:rsidRDefault="00244EA1" w:rsidP="00244EA1">
      <w:pPr>
        <w:pStyle w:val="a6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Pr="00244EA1">
        <w:rPr>
          <w:rFonts w:ascii="Times New Roman" w:hAnsi="Times New Roman" w:cs="Times New Roman"/>
          <w:sz w:val="28"/>
          <w:szCs w:val="28"/>
        </w:rPr>
        <w:t>РЕШЕНИЕ №231</w:t>
      </w:r>
    </w:p>
    <w:p w:rsidR="00244EA1" w:rsidRDefault="00244EA1" w:rsidP="00244EA1">
      <w:pPr>
        <w:pStyle w:val="a6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244EA1" w:rsidRDefault="00244EA1" w:rsidP="00244EA1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«25» мая 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расавка</w:t>
      </w:r>
    </w:p>
    <w:p w:rsidR="00244EA1" w:rsidRDefault="00244EA1" w:rsidP="00244EA1">
      <w:pPr>
        <w:pStyle w:val="a6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244EA1" w:rsidRDefault="00244EA1" w:rsidP="00244EA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и дополнений в решение  сельского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15.07.2019 г. №54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(с изменениями и дополнениями от 22.03.2022 г.№173)»</w:t>
      </w:r>
    </w:p>
    <w:p w:rsidR="00244EA1" w:rsidRDefault="00244EA1" w:rsidP="00244EA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4EA1" w:rsidRDefault="00244EA1" w:rsidP="00244EA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законам от 06 октября 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сельский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244EA1" w:rsidRDefault="00244EA1" w:rsidP="00244EA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4EA1" w:rsidRDefault="00244EA1" w:rsidP="00244EA1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bookmarkStart w:id="0" w:name="sub_1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решение сельского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от 15.07.2019 г. №54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(с изменениями и дополнениями от 22.03.2022 г.№173)» следующие изменениям и дополнения:</w:t>
      </w:r>
    </w:p>
    <w:p w:rsidR="00244EA1" w:rsidRDefault="00244EA1" w:rsidP="00244E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Дополнить пунктом 4.2. следующего содержания:</w:t>
      </w:r>
    </w:p>
    <w:p w:rsidR="00244EA1" w:rsidRPr="00244EA1" w:rsidRDefault="00244EA1" w:rsidP="00244EA1">
      <w:pPr>
        <w:autoSpaceDE/>
        <w:adjustRightInd/>
        <w:ind w:firstLine="0"/>
        <w:jc w:val="left"/>
      </w:pPr>
      <w:r>
        <w:rPr>
          <w:rFonts w:ascii="Times New Roman" w:hAnsi="Times New Roman" w:cs="Times New Roman"/>
          <w:b/>
          <w:sz w:val="28"/>
          <w:szCs w:val="28"/>
        </w:rPr>
        <w:t>«4.2.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Дополнительно к льготам, установленным</w:t>
      </w:r>
      <w:r w:rsidRPr="00244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6" w:anchor="/document/10900200/entry/395" w:history="1"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статьей </w:t>
        </w:r>
        <w:r w:rsidRPr="00244EA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395</w:t>
        </w:r>
      </w:hyperlink>
      <w: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Налогового Кодекса Российской Федерации и настоящим решением, освободить от налогообложения в размере 100%:</w:t>
      </w:r>
    </w:p>
    <w:p w:rsidR="00244EA1" w:rsidRDefault="00244EA1" w:rsidP="00244EA1">
      <w:pPr>
        <w:autoSpaceDE/>
        <w:adjustRightInd/>
        <w:ind w:firstLine="54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организации, включенные в сводный реестр организаций оборонно-промышленного комплекса, утвержденный министерством промышленности и торговли Российской Федерации.</w:t>
      </w:r>
    </w:p>
    <w:p w:rsidR="00244EA1" w:rsidRDefault="00244EA1" w:rsidP="00244EA1">
      <w:pPr>
        <w:ind w:firstLine="567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соответствии с Налоговым кодексом Российской Федерации для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применения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</w:t>
      </w:r>
      <w:r>
        <w:rPr>
          <w:rFonts w:ascii="Times New Roman" w:hAnsi="Times New Roman" w:cs="Times New Roman"/>
          <w:color w:val="000000"/>
          <w:sz w:val="28"/>
        </w:rPr>
        <w:lastRenderedPageBreak/>
        <w:t>налогоплательщика на налоговую льготу.».</w:t>
      </w:r>
    </w:p>
    <w:p w:rsidR="00244EA1" w:rsidRDefault="00244EA1" w:rsidP="00244EA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муниципальных средствах массовой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газете 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 сети «Интернет».</w:t>
      </w:r>
    </w:p>
    <w:p w:rsidR="00244EA1" w:rsidRDefault="00244EA1" w:rsidP="00244EA1">
      <w:pPr>
        <w:autoSpaceDE/>
        <w:adjustRightInd/>
        <w:ind w:firstLine="54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</w:rPr>
        <w:t xml:space="preserve">Настоящее Решение вступает в силу по истечении одного месяца со дня его официального опубликования, распространяется на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правоотношения, возникшие с 1 января 2023 года и действует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до 31 декабря 2024 года.</w:t>
      </w:r>
    </w:p>
    <w:p w:rsidR="00244EA1" w:rsidRDefault="00244EA1" w:rsidP="00244EA1">
      <w:pPr>
        <w:ind w:firstLine="567"/>
        <w:rPr>
          <w:rFonts w:ascii="Times New Roman" w:hAnsi="Times New Roman" w:cs="Times New Roman"/>
          <w:sz w:val="28"/>
          <w:szCs w:val="28"/>
        </w:rPr>
      </w:pPr>
    </w:p>
    <w:bookmarkEnd w:id="0"/>
    <w:p w:rsidR="00244EA1" w:rsidRDefault="00244EA1" w:rsidP="00244EA1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4582"/>
        <w:gridCol w:w="5591"/>
      </w:tblGrid>
      <w:tr w:rsidR="00244EA1" w:rsidTr="00244EA1">
        <w:tc>
          <w:tcPr>
            <w:tcW w:w="4582" w:type="dxa"/>
            <w:vAlign w:val="bottom"/>
            <w:hideMark/>
          </w:tcPr>
          <w:p w:rsidR="00244EA1" w:rsidRDefault="00244EA1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Красавского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4EA1" w:rsidRDefault="00244EA1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5591" w:type="dxa"/>
            <w:vAlign w:val="bottom"/>
            <w:hideMark/>
          </w:tcPr>
          <w:p w:rsidR="00244EA1" w:rsidRDefault="00244EA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С.В.Бережнов</w:t>
            </w:r>
            <w:proofErr w:type="spellEnd"/>
          </w:p>
        </w:tc>
      </w:tr>
    </w:tbl>
    <w:p w:rsidR="006B4CA4" w:rsidRDefault="006B4CA4"/>
    <w:sectPr w:rsidR="006B4CA4" w:rsidSect="006B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EA1"/>
    <w:rsid w:val="00244EA1"/>
    <w:rsid w:val="006B4CA4"/>
    <w:rsid w:val="0098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EA1"/>
    <w:rPr>
      <w:color w:val="0000FF"/>
      <w:u w:val="single"/>
    </w:rPr>
  </w:style>
  <w:style w:type="paragraph" w:styleId="a4">
    <w:name w:val="Title"/>
    <w:basedOn w:val="a"/>
    <w:link w:val="1"/>
    <w:uiPriority w:val="10"/>
    <w:qFormat/>
    <w:rsid w:val="00244EA1"/>
    <w:pPr>
      <w:widowControl/>
      <w:autoSpaceDE/>
      <w:autoSpaceDN/>
      <w:adjustRightInd/>
      <w:ind w:firstLine="0"/>
      <w:jc w:val="center"/>
    </w:pPr>
    <w:rPr>
      <w:b/>
    </w:rPr>
  </w:style>
  <w:style w:type="character" w:customStyle="1" w:styleId="a5">
    <w:name w:val="Название Знак"/>
    <w:basedOn w:val="a0"/>
    <w:link w:val="a4"/>
    <w:uiPriority w:val="10"/>
    <w:rsid w:val="00244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link w:val="10"/>
    <w:uiPriority w:val="11"/>
    <w:qFormat/>
    <w:rsid w:val="00244EA1"/>
    <w:pPr>
      <w:widowControl/>
      <w:autoSpaceDE/>
      <w:autoSpaceDN/>
      <w:adjustRightInd/>
      <w:ind w:firstLine="0"/>
      <w:jc w:val="center"/>
    </w:pPr>
    <w:rPr>
      <w:b/>
    </w:rPr>
  </w:style>
  <w:style w:type="character" w:customStyle="1" w:styleId="a7">
    <w:name w:val="Подзаголовок Знак"/>
    <w:basedOn w:val="a0"/>
    <w:link w:val="a6"/>
    <w:uiPriority w:val="11"/>
    <w:rsid w:val="00244E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8">
    <w:name w:val="Текст (лев. подпись)"/>
    <w:basedOn w:val="a"/>
    <w:next w:val="a"/>
    <w:uiPriority w:val="99"/>
    <w:rsid w:val="00244EA1"/>
    <w:pPr>
      <w:ind w:firstLine="0"/>
      <w:jc w:val="left"/>
    </w:pPr>
    <w:rPr>
      <w:sz w:val="20"/>
      <w:szCs w:val="20"/>
    </w:rPr>
  </w:style>
  <w:style w:type="paragraph" w:customStyle="1" w:styleId="a9">
    <w:name w:val="Текст (прав. подпись)"/>
    <w:basedOn w:val="a"/>
    <w:next w:val="a"/>
    <w:uiPriority w:val="99"/>
    <w:rsid w:val="00244EA1"/>
    <w:pPr>
      <w:ind w:firstLine="0"/>
      <w:jc w:val="right"/>
    </w:pPr>
    <w:rPr>
      <w:sz w:val="20"/>
      <w:szCs w:val="20"/>
    </w:rPr>
  </w:style>
  <w:style w:type="character" w:customStyle="1" w:styleId="1">
    <w:name w:val="Название Знак1"/>
    <w:basedOn w:val="a0"/>
    <w:link w:val="a4"/>
    <w:uiPriority w:val="10"/>
    <w:locked/>
    <w:rsid w:val="00244EA1"/>
    <w:rPr>
      <w:rFonts w:ascii="Arial" w:eastAsia="Times New Roman" w:hAnsi="Arial" w:cs="Arial"/>
      <w:b/>
      <w:sz w:val="18"/>
      <w:szCs w:val="18"/>
      <w:lang w:eastAsia="ru-RU"/>
    </w:rPr>
  </w:style>
  <w:style w:type="character" w:customStyle="1" w:styleId="10">
    <w:name w:val="Подзаголовок Знак1"/>
    <w:basedOn w:val="a0"/>
    <w:link w:val="a6"/>
    <w:uiPriority w:val="11"/>
    <w:locked/>
    <w:rsid w:val="00244EA1"/>
    <w:rPr>
      <w:rFonts w:ascii="Arial" w:eastAsia="Times New Roman" w:hAnsi="Arial" w:cs="Arial"/>
      <w:b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2023-05-24T07:31:00Z</dcterms:created>
  <dcterms:modified xsi:type="dcterms:W3CDTF">2023-05-24T07:36:00Z</dcterms:modified>
</cp:coreProperties>
</file>