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09" w:rsidRPr="00BB0F85" w:rsidRDefault="00256209" w:rsidP="00BB0F85">
      <w:pPr>
        <w:widowControl/>
        <w:suppressAutoHyphens w:val="0"/>
        <w:overflowPunct/>
        <w:autoSpaceDE/>
        <w:spacing w:after="200" w:line="276" w:lineRule="auto"/>
        <w:rPr>
          <w:rFonts w:ascii="Calibri" w:hAnsi="Calibri" w:cs="Calibri"/>
          <w:sz w:val="28"/>
          <w:szCs w:val="28"/>
          <w:lang w:eastAsia="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05pt;margin-top:-5.35pt;width:46.95pt;height:57.6pt;z-index:251658240" o:allowincell="f">
            <v:imagedata r:id="rId7" o:title=""/>
          </v:shape>
          <o:OLEObject Type="Embed" ProgID="PBrush" ShapeID="_x0000_s1026" DrawAspect="Content" ObjectID="_1484565903" r:id="rId8"/>
        </w:pict>
      </w:r>
    </w:p>
    <w:p w:rsidR="00256209" w:rsidRPr="00BB0F85" w:rsidRDefault="00256209" w:rsidP="004967E6">
      <w:pPr>
        <w:widowControl/>
        <w:suppressAutoHyphens w:val="0"/>
        <w:overflowPunct/>
        <w:autoSpaceDE/>
        <w:spacing w:after="200" w:line="276" w:lineRule="auto"/>
        <w:rPr>
          <w:rFonts w:ascii="Calibri" w:hAnsi="Calibri" w:cs="Calibri"/>
          <w:sz w:val="28"/>
          <w:szCs w:val="28"/>
          <w:lang w:eastAsia="en-US"/>
        </w:rPr>
      </w:pPr>
    </w:p>
    <w:p w:rsidR="00256209" w:rsidRPr="00BB0F85" w:rsidRDefault="00256209" w:rsidP="00BB0F85">
      <w:pPr>
        <w:widowControl/>
        <w:pBdr>
          <w:bottom w:val="double" w:sz="12" w:space="1" w:color="auto"/>
        </w:pBdr>
        <w:tabs>
          <w:tab w:val="left" w:pos="8080"/>
        </w:tabs>
        <w:suppressAutoHyphens w:val="0"/>
        <w:overflowPunct/>
        <w:autoSpaceDE/>
        <w:rPr>
          <w:rFonts w:ascii="Calibri" w:hAnsi="Calibri" w:cs="Calibri"/>
          <w:sz w:val="28"/>
          <w:szCs w:val="28"/>
          <w:lang w:eastAsia="en-US"/>
        </w:rPr>
      </w:pPr>
      <w:r w:rsidRPr="00BB0F85">
        <w:rPr>
          <w:rFonts w:ascii="Calibri" w:hAnsi="Calibri" w:cs="Calibri"/>
          <w:sz w:val="28"/>
          <w:szCs w:val="28"/>
          <w:lang w:eastAsia="en-US"/>
        </w:rPr>
        <w:t xml:space="preserve">                                                        </w:t>
      </w:r>
      <w:r w:rsidRPr="00BB0F85">
        <w:rPr>
          <w:rFonts w:ascii="Calibri" w:hAnsi="Calibri" w:cs="Calibri"/>
          <w:b/>
          <w:bCs/>
          <w:sz w:val="32"/>
          <w:szCs w:val="32"/>
          <w:lang w:eastAsia="ru-RU"/>
        </w:rPr>
        <w:t>Сельский Совет</w:t>
      </w:r>
    </w:p>
    <w:p w:rsidR="00256209" w:rsidRPr="00BB0F85" w:rsidRDefault="00256209" w:rsidP="00BB0F85">
      <w:pPr>
        <w:widowControl/>
        <w:pBdr>
          <w:bottom w:val="double" w:sz="12" w:space="1" w:color="auto"/>
        </w:pBdr>
        <w:tabs>
          <w:tab w:val="left" w:pos="8080"/>
        </w:tabs>
        <w:suppressAutoHyphens w:val="0"/>
        <w:overflowPunct/>
        <w:autoSpaceDE/>
        <w:jc w:val="center"/>
        <w:rPr>
          <w:rFonts w:ascii="Calibri" w:hAnsi="Calibri" w:cs="Calibri"/>
          <w:b/>
          <w:bCs/>
          <w:sz w:val="32"/>
          <w:szCs w:val="32"/>
          <w:lang w:eastAsia="ru-RU"/>
        </w:rPr>
      </w:pPr>
      <w:r w:rsidRPr="00BB0F85">
        <w:rPr>
          <w:rFonts w:ascii="Calibri" w:hAnsi="Calibri" w:cs="Calibri"/>
          <w:b/>
          <w:bCs/>
          <w:sz w:val="32"/>
          <w:szCs w:val="32"/>
          <w:lang w:eastAsia="ru-RU"/>
        </w:rPr>
        <w:t>Красавского муниципального образования Самойловского муниципального района Саратовской области</w:t>
      </w:r>
    </w:p>
    <w:p w:rsidR="00256209" w:rsidRPr="00BB0F85" w:rsidRDefault="00256209" w:rsidP="004967E6">
      <w:pPr>
        <w:widowControl/>
        <w:suppressAutoHyphens w:val="0"/>
        <w:overflowPunct/>
        <w:autoSpaceDE/>
        <w:spacing w:after="200" w:line="360" w:lineRule="auto"/>
        <w:jc w:val="center"/>
        <w:rPr>
          <w:rFonts w:ascii="Calibri" w:hAnsi="Calibri" w:cs="Calibri"/>
          <w:sz w:val="28"/>
          <w:szCs w:val="28"/>
          <w:lang w:eastAsia="en-US"/>
        </w:rPr>
      </w:pPr>
    </w:p>
    <w:p w:rsidR="00256209" w:rsidRPr="00BB0F85" w:rsidRDefault="00256209" w:rsidP="00492393">
      <w:pPr>
        <w:widowControl/>
        <w:suppressAutoHyphens w:val="0"/>
        <w:overflowPunct/>
        <w:autoSpaceDE/>
        <w:spacing w:after="200" w:line="360" w:lineRule="auto"/>
        <w:rPr>
          <w:rFonts w:ascii="Calibri" w:hAnsi="Calibri" w:cs="Calibri"/>
          <w:b/>
          <w:bCs/>
          <w:sz w:val="32"/>
          <w:szCs w:val="32"/>
          <w:lang w:eastAsia="en-US"/>
        </w:rPr>
      </w:pPr>
      <w:r w:rsidRPr="00BB0F85">
        <w:rPr>
          <w:rFonts w:ascii="Calibri" w:hAnsi="Calibri" w:cs="Calibri"/>
          <w:b/>
          <w:bCs/>
          <w:sz w:val="28"/>
          <w:szCs w:val="28"/>
          <w:lang w:eastAsia="en-US"/>
        </w:rPr>
        <w:t xml:space="preserve">                                                        </w:t>
      </w:r>
      <w:r w:rsidRPr="00BB0F85">
        <w:rPr>
          <w:rFonts w:ascii="Calibri" w:hAnsi="Calibri" w:cs="Calibri"/>
          <w:b/>
          <w:bCs/>
          <w:sz w:val="32"/>
          <w:szCs w:val="32"/>
          <w:lang w:eastAsia="en-US"/>
        </w:rPr>
        <w:t>Решение № 158</w:t>
      </w:r>
    </w:p>
    <w:p w:rsidR="00256209" w:rsidRPr="00BB0F85" w:rsidRDefault="00256209" w:rsidP="00493E16">
      <w:pPr>
        <w:widowControl/>
        <w:suppressAutoHyphens w:val="0"/>
        <w:overflowPunct/>
        <w:autoSpaceDE/>
        <w:rPr>
          <w:rFonts w:ascii="Arial" w:hAnsi="Arial" w:cs="Arial"/>
          <w:b/>
          <w:bCs/>
          <w:sz w:val="28"/>
          <w:szCs w:val="28"/>
          <w:lang w:eastAsia="ru-RU"/>
        </w:rPr>
      </w:pPr>
      <w:r w:rsidRPr="00BB0F85">
        <w:rPr>
          <w:rFonts w:ascii="Arial" w:hAnsi="Arial" w:cs="Arial"/>
          <w:b/>
          <w:bCs/>
          <w:sz w:val="28"/>
          <w:szCs w:val="28"/>
          <w:lang w:eastAsia="ru-RU"/>
        </w:rPr>
        <w:t>29.12.2012г                                                                 с.Красавка</w:t>
      </w:r>
    </w:p>
    <w:p w:rsidR="00256209" w:rsidRPr="00BB0F85" w:rsidRDefault="00256209" w:rsidP="00BC0BE4">
      <w:pPr>
        <w:pStyle w:val="western"/>
        <w:spacing w:before="0" w:after="0" w:afterAutospacing="0"/>
        <w:ind w:firstLine="708"/>
        <w:rPr>
          <w:rStyle w:val="highlight"/>
          <w:rFonts w:ascii="Arial" w:hAnsi="Arial" w:cs="Arial"/>
          <w:b/>
          <w:bCs/>
          <w:color w:val="000000"/>
          <w:sz w:val="28"/>
          <w:szCs w:val="28"/>
          <w:bdr w:val="single" w:sz="12" w:space="0" w:color="FFFF00" w:frame="1"/>
          <w:shd w:val="clear" w:color="auto" w:fill="FFFF00"/>
        </w:rPr>
      </w:pPr>
    </w:p>
    <w:p w:rsidR="00256209" w:rsidRPr="00BB0F85" w:rsidRDefault="00256209" w:rsidP="00BC0BE4">
      <w:pPr>
        <w:pStyle w:val="western"/>
        <w:spacing w:before="0" w:beforeAutospacing="0" w:after="0" w:afterAutospacing="0"/>
        <w:rPr>
          <w:rFonts w:ascii="Arial" w:hAnsi="Arial" w:cs="Arial"/>
          <w:b/>
          <w:bCs/>
          <w:color w:val="000000"/>
          <w:sz w:val="28"/>
          <w:szCs w:val="28"/>
        </w:rPr>
      </w:pPr>
      <w:r w:rsidRPr="00BB0F85">
        <w:rPr>
          <w:rFonts w:ascii="Arial" w:hAnsi="Arial" w:cs="Arial"/>
          <w:b/>
          <w:bCs/>
          <w:sz w:val="28"/>
          <w:szCs w:val="28"/>
        </w:rPr>
        <w:t xml:space="preserve"> Об</w:t>
      </w:r>
      <w:r w:rsidRPr="00BB0F85">
        <w:rPr>
          <w:rStyle w:val="apple-converted-space"/>
          <w:rFonts w:ascii="Arial" w:hAnsi="Arial" w:cs="Arial"/>
          <w:b/>
          <w:bCs/>
          <w:color w:val="000000"/>
          <w:sz w:val="28"/>
          <w:szCs w:val="28"/>
        </w:rPr>
        <w:t> </w:t>
      </w:r>
      <w:bookmarkStart w:id="0" w:name="YANDEX_3"/>
      <w:bookmarkEnd w:id="0"/>
      <w:r w:rsidRPr="00BB0F85">
        <w:rPr>
          <w:rFonts w:ascii="Arial" w:hAnsi="Arial" w:cs="Arial"/>
          <w:b/>
          <w:bCs/>
          <w:sz w:val="28"/>
          <w:szCs w:val="28"/>
        </w:rPr>
        <w:t> утверждении </w:t>
      </w:r>
      <w:r w:rsidRPr="00BB0F85">
        <w:rPr>
          <w:rStyle w:val="apple-converted-space"/>
          <w:rFonts w:ascii="Arial" w:hAnsi="Arial" w:cs="Arial"/>
          <w:b/>
          <w:bCs/>
          <w:color w:val="000000"/>
          <w:sz w:val="28"/>
          <w:szCs w:val="28"/>
        </w:rPr>
        <w:t> </w:t>
      </w:r>
      <w:bookmarkStart w:id="1" w:name="YANDEX_4"/>
      <w:bookmarkEnd w:id="1"/>
      <w:r w:rsidRPr="00BB0F85">
        <w:rPr>
          <w:rFonts w:ascii="Arial" w:hAnsi="Arial" w:cs="Arial"/>
          <w:b/>
          <w:bCs/>
          <w:sz w:val="28"/>
          <w:szCs w:val="28"/>
        </w:rPr>
        <w:t> правил </w:t>
      </w:r>
      <w:r w:rsidRPr="00BB0F85">
        <w:rPr>
          <w:rStyle w:val="apple-converted-space"/>
          <w:rFonts w:ascii="Arial" w:hAnsi="Arial" w:cs="Arial"/>
          <w:b/>
          <w:bCs/>
          <w:color w:val="000000"/>
          <w:sz w:val="28"/>
          <w:szCs w:val="28"/>
        </w:rPr>
        <w:t> </w:t>
      </w:r>
      <w:bookmarkStart w:id="2" w:name="YANDEX_5"/>
      <w:bookmarkEnd w:id="2"/>
      <w:r w:rsidRPr="00BB0F85">
        <w:rPr>
          <w:rFonts w:ascii="Arial" w:hAnsi="Arial" w:cs="Arial"/>
          <w:b/>
          <w:bCs/>
          <w:sz w:val="28"/>
          <w:szCs w:val="28"/>
        </w:rPr>
        <w:t> землепользования </w:t>
      </w:r>
    </w:p>
    <w:p w:rsidR="00256209" w:rsidRPr="00BB0F85" w:rsidRDefault="00256209" w:rsidP="00BC0BE4">
      <w:pPr>
        <w:pStyle w:val="western"/>
        <w:spacing w:before="0" w:beforeAutospacing="0" w:after="0" w:afterAutospacing="0"/>
        <w:rPr>
          <w:rFonts w:ascii="Arial" w:hAnsi="Arial" w:cs="Arial"/>
          <w:b/>
          <w:bCs/>
          <w:color w:val="000000"/>
          <w:sz w:val="28"/>
          <w:szCs w:val="28"/>
        </w:rPr>
      </w:pPr>
      <w:bookmarkStart w:id="3" w:name="YANDEX_6"/>
      <w:bookmarkEnd w:id="3"/>
      <w:r w:rsidRPr="00BB0F85">
        <w:rPr>
          <w:rFonts w:ascii="Arial" w:hAnsi="Arial" w:cs="Arial"/>
          <w:b/>
          <w:bCs/>
          <w:sz w:val="28"/>
          <w:szCs w:val="28"/>
        </w:rPr>
        <w:t> и </w:t>
      </w:r>
      <w:r w:rsidRPr="00BB0F85">
        <w:rPr>
          <w:rStyle w:val="apple-converted-space"/>
          <w:rFonts w:ascii="Arial" w:hAnsi="Arial" w:cs="Arial"/>
          <w:b/>
          <w:bCs/>
          <w:color w:val="000000"/>
          <w:sz w:val="28"/>
          <w:szCs w:val="28"/>
        </w:rPr>
        <w:t> </w:t>
      </w:r>
      <w:bookmarkStart w:id="4" w:name="YANDEX_7"/>
      <w:bookmarkEnd w:id="4"/>
      <w:r w:rsidRPr="00BB0F85">
        <w:rPr>
          <w:rFonts w:ascii="Arial" w:hAnsi="Arial" w:cs="Arial"/>
          <w:b/>
          <w:bCs/>
          <w:sz w:val="28"/>
          <w:szCs w:val="28"/>
        </w:rPr>
        <w:t> застройки </w:t>
      </w:r>
      <w:r w:rsidRPr="00BB0F85">
        <w:rPr>
          <w:rStyle w:val="apple-converted-space"/>
          <w:rFonts w:ascii="Arial" w:hAnsi="Arial" w:cs="Arial"/>
          <w:b/>
          <w:bCs/>
          <w:color w:val="000000"/>
          <w:sz w:val="28"/>
          <w:szCs w:val="28"/>
        </w:rPr>
        <w:t> </w:t>
      </w:r>
      <w:r w:rsidRPr="00BB0F85">
        <w:rPr>
          <w:rFonts w:ascii="Arial" w:hAnsi="Arial" w:cs="Arial"/>
          <w:b/>
          <w:bCs/>
          <w:color w:val="000000"/>
          <w:sz w:val="28"/>
          <w:szCs w:val="28"/>
        </w:rPr>
        <w:t>сел   Красавка и Полоцкое Красавского</w:t>
      </w:r>
    </w:p>
    <w:p w:rsidR="00256209" w:rsidRPr="00BB0F85" w:rsidRDefault="00256209" w:rsidP="00BC0BE4">
      <w:pPr>
        <w:pStyle w:val="western"/>
        <w:spacing w:before="0" w:beforeAutospacing="0" w:after="0" w:afterAutospacing="0"/>
        <w:rPr>
          <w:rFonts w:ascii="Arial" w:hAnsi="Arial" w:cs="Arial"/>
          <w:b/>
          <w:bCs/>
          <w:color w:val="000000"/>
          <w:sz w:val="28"/>
          <w:szCs w:val="28"/>
        </w:rPr>
      </w:pPr>
      <w:r w:rsidRPr="00BB0F85">
        <w:rPr>
          <w:rFonts w:ascii="Arial" w:hAnsi="Arial" w:cs="Arial"/>
          <w:b/>
          <w:bCs/>
          <w:color w:val="000000"/>
          <w:sz w:val="28"/>
          <w:szCs w:val="28"/>
        </w:rPr>
        <w:t>муниципального образования   Самойловского муниципального</w:t>
      </w:r>
    </w:p>
    <w:p w:rsidR="00256209" w:rsidRPr="00BB0F85" w:rsidRDefault="00256209" w:rsidP="00BC0BE4">
      <w:pPr>
        <w:pStyle w:val="western"/>
        <w:spacing w:before="0" w:beforeAutospacing="0" w:after="0" w:afterAutospacing="0"/>
        <w:rPr>
          <w:rFonts w:ascii="Arial" w:hAnsi="Arial" w:cs="Arial"/>
          <w:b/>
          <w:bCs/>
          <w:color w:val="000000"/>
          <w:sz w:val="28"/>
          <w:szCs w:val="28"/>
        </w:rPr>
      </w:pPr>
      <w:r w:rsidRPr="00BB0F85">
        <w:rPr>
          <w:rFonts w:ascii="Arial" w:hAnsi="Arial" w:cs="Arial"/>
          <w:b/>
          <w:bCs/>
          <w:color w:val="000000"/>
          <w:sz w:val="28"/>
          <w:szCs w:val="28"/>
        </w:rPr>
        <w:t xml:space="preserve"> района   Саратовской области</w:t>
      </w:r>
    </w:p>
    <w:p w:rsidR="00256209" w:rsidRPr="00BB0F85" w:rsidRDefault="00256209" w:rsidP="0018588B">
      <w:pPr>
        <w:pStyle w:val="western"/>
        <w:spacing w:after="0" w:afterAutospacing="0"/>
        <w:rPr>
          <w:rFonts w:ascii="Arial" w:hAnsi="Arial" w:cs="Arial"/>
          <w:color w:val="000000"/>
          <w:sz w:val="28"/>
          <w:szCs w:val="28"/>
        </w:rPr>
      </w:pPr>
    </w:p>
    <w:p w:rsidR="00256209" w:rsidRDefault="00256209" w:rsidP="004967E6">
      <w:pPr>
        <w:pStyle w:val="western"/>
        <w:spacing w:before="0" w:beforeAutospacing="0" w:after="0" w:afterAutospacing="0"/>
        <w:rPr>
          <w:rFonts w:ascii="Arial" w:hAnsi="Arial" w:cs="Arial"/>
          <w:color w:val="000000"/>
          <w:sz w:val="28"/>
          <w:szCs w:val="28"/>
        </w:rPr>
      </w:pPr>
      <w:r>
        <w:rPr>
          <w:rFonts w:ascii="Arial" w:hAnsi="Arial" w:cs="Arial"/>
          <w:color w:val="000000"/>
          <w:sz w:val="28"/>
          <w:szCs w:val="28"/>
        </w:rPr>
        <w:t xml:space="preserve">       </w:t>
      </w:r>
    </w:p>
    <w:p w:rsidR="00256209" w:rsidRPr="00BB0F85" w:rsidRDefault="00256209" w:rsidP="004967E6">
      <w:pPr>
        <w:pStyle w:val="western"/>
        <w:spacing w:before="0" w:beforeAutospacing="0" w:after="0" w:afterAutospacing="0"/>
        <w:rPr>
          <w:rFonts w:ascii="Arial" w:hAnsi="Arial" w:cs="Arial"/>
          <w:b/>
          <w:bCs/>
          <w:color w:val="000000"/>
          <w:sz w:val="28"/>
          <w:szCs w:val="28"/>
        </w:rPr>
      </w:pPr>
      <w:r>
        <w:rPr>
          <w:rFonts w:ascii="Arial" w:hAnsi="Arial" w:cs="Arial"/>
          <w:color w:val="000000"/>
          <w:sz w:val="28"/>
          <w:szCs w:val="28"/>
        </w:rPr>
        <w:t xml:space="preserve">         </w:t>
      </w:r>
      <w:r w:rsidRPr="00BB0F85">
        <w:rPr>
          <w:rFonts w:ascii="Arial" w:hAnsi="Arial" w:cs="Arial"/>
          <w:color w:val="000000"/>
          <w:sz w:val="28"/>
          <w:szCs w:val="28"/>
        </w:rPr>
        <w:t>В соответствии со статьей 32 Градостроительного кодекса Российской Федерации от 29.12.2004 № 190-ФЗ, Уставом  Красавского муниципального образования Самойловского муниципального района Саратовской области, на основании протокола публичных слушаний по проекту правил</w:t>
      </w:r>
      <w:r w:rsidRPr="00BB0F85">
        <w:rPr>
          <w:rStyle w:val="apple-converted-space"/>
          <w:rFonts w:ascii="Arial" w:hAnsi="Arial" w:cs="Arial"/>
          <w:color w:val="000000"/>
          <w:sz w:val="28"/>
          <w:szCs w:val="28"/>
        </w:rPr>
        <w:t> </w:t>
      </w:r>
      <w:bookmarkStart w:id="5" w:name="YANDEX_8"/>
      <w:bookmarkEnd w:id="5"/>
      <w:r w:rsidRPr="00BB0F85">
        <w:rPr>
          <w:rFonts w:ascii="Arial" w:hAnsi="Arial" w:cs="Arial"/>
          <w:sz w:val="28"/>
          <w:szCs w:val="28"/>
        </w:rPr>
        <w:t> землепользования </w:t>
      </w:r>
      <w:r w:rsidRPr="00BB0F85">
        <w:rPr>
          <w:rStyle w:val="apple-converted-space"/>
          <w:rFonts w:ascii="Arial" w:hAnsi="Arial" w:cs="Arial"/>
          <w:color w:val="000000"/>
          <w:sz w:val="28"/>
          <w:szCs w:val="28"/>
        </w:rPr>
        <w:t> </w:t>
      </w:r>
      <w:bookmarkStart w:id="6" w:name="YANDEX_9"/>
      <w:bookmarkEnd w:id="6"/>
      <w:r w:rsidRPr="00BB0F85">
        <w:rPr>
          <w:rFonts w:ascii="Arial" w:hAnsi="Arial" w:cs="Arial"/>
          <w:sz w:val="28"/>
          <w:szCs w:val="28"/>
        </w:rPr>
        <w:t> и </w:t>
      </w:r>
      <w:r w:rsidRPr="00BB0F85">
        <w:rPr>
          <w:rStyle w:val="apple-converted-space"/>
          <w:rFonts w:ascii="Arial" w:hAnsi="Arial" w:cs="Arial"/>
          <w:color w:val="000000"/>
          <w:sz w:val="28"/>
          <w:szCs w:val="28"/>
        </w:rPr>
        <w:t> </w:t>
      </w:r>
      <w:bookmarkStart w:id="7" w:name="YANDEX_10"/>
      <w:bookmarkEnd w:id="7"/>
      <w:r w:rsidRPr="00BB0F85">
        <w:rPr>
          <w:rFonts w:ascii="Arial" w:hAnsi="Arial" w:cs="Arial"/>
          <w:sz w:val="28"/>
          <w:szCs w:val="28"/>
        </w:rPr>
        <w:t> застройки </w:t>
      </w:r>
      <w:r w:rsidRPr="00BB0F85">
        <w:rPr>
          <w:rStyle w:val="apple-converted-space"/>
          <w:rFonts w:ascii="Arial" w:hAnsi="Arial" w:cs="Arial"/>
          <w:color w:val="000000"/>
          <w:sz w:val="28"/>
          <w:szCs w:val="28"/>
        </w:rPr>
        <w:t> </w:t>
      </w:r>
      <w:bookmarkStart w:id="8" w:name="YANDEX_11"/>
      <w:bookmarkEnd w:id="8"/>
      <w:r w:rsidRPr="00BB0F85">
        <w:rPr>
          <w:rFonts w:ascii="Arial" w:hAnsi="Arial" w:cs="Arial"/>
          <w:sz w:val="28"/>
          <w:szCs w:val="28"/>
        </w:rPr>
        <w:t xml:space="preserve"> сел Красавка и Полоцкое  Красавского  муниципального образования Самойловского района  Саратовской области </w:t>
      </w:r>
      <w:r w:rsidRPr="00BB0F85">
        <w:rPr>
          <w:rFonts w:ascii="Arial" w:hAnsi="Arial" w:cs="Arial"/>
          <w:color w:val="000000"/>
          <w:sz w:val="28"/>
          <w:szCs w:val="28"/>
        </w:rPr>
        <w:t xml:space="preserve"> и</w:t>
      </w:r>
      <w:r w:rsidRPr="00BB0F85">
        <w:rPr>
          <w:rStyle w:val="apple-converted-space"/>
          <w:rFonts w:ascii="Arial" w:hAnsi="Arial" w:cs="Arial"/>
          <w:color w:val="000000"/>
          <w:sz w:val="28"/>
          <w:szCs w:val="28"/>
        </w:rPr>
        <w:t> </w:t>
      </w:r>
      <w:bookmarkStart w:id="9" w:name="YANDEX_12"/>
      <w:bookmarkEnd w:id="9"/>
      <w:r w:rsidRPr="00BB0F85">
        <w:rPr>
          <w:rFonts w:ascii="Arial" w:hAnsi="Arial" w:cs="Arial"/>
          <w:sz w:val="28"/>
          <w:szCs w:val="28"/>
        </w:rPr>
        <w:t> учитывая </w:t>
      </w:r>
      <w:r w:rsidRPr="00BB0F85">
        <w:rPr>
          <w:rStyle w:val="apple-converted-space"/>
          <w:rFonts w:ascii="Arial" w:hAnsi="Arial" w:cs="Arial"/>
          <w:color w:val="000000"/>
          <w:sz w:val="28"/>
          <w:szCs w:val="28"/>
        </w:rPr>
        <w:t> </w:t>
      </w:r>
      <w:bookmarkStart w:id="10" w:name="YANDEX_13"/>
      <w:bookmarkEnd w:id="10"/>
      <w:r w:rsidRPr="00BB0F85">
        <w:rPr>
          <w:rFonts w:ascii="Arial" w:hAnsi="Arial" w:cs="Arial"/>
          <w:sz w:val="28"/>
          <w:szCs w:val="28"/>
        </w:rPr>
        <w:t> заключение </w:t>
      </w:r>
      <w:r w:rsidRPr="00BB0F85">
        <w:rPr>
          <w:rStyle w:val="apple-converted-space"/>
          <w:rFonts w:ascii="Arial" w:hAnsi="Arial" w:cs="Arial"/>
          <w:color w:val="000000"/>
          <w:sz w:val="28"/>
          <w:szCs w:val="28"/>
        </w:rPr>
        <w:t> </w:t>
      </w:r>
      <w:r w:rsidRPr="00BB0F85">
        <w:rPr>
          <w:rFonts w:ascii="Arial" w:hAnsi="Arial" w:cs="Arial"/>
          <w:color w:val="000000"/>
          <w:sz w:val="28"/>
          <w:szCs w:val="28"/>
        </w:rPr>
        <w:t>по результатам проведения публичных слушаний, а</w:t>
      </w:r>
      <w:r w:rsidRPr="00BB0F85">
        <w:rPr>
          <w:rStyle w:val="apple-converted-space"/>
          <w:rFonts w:ascii="Arial" w:hAnsi="Arial" w:cs="Arial"/>
          <w:color w:val="000000"/>
          <w:sz w:val="28"/>
          <w:szCs w:val="28"/>
        </w:rPr>
        <w:t> </w:t>
      </w:r>
      <w:bookmarkStart w:id="11" w:name="YANDEX_14"/>
      <w:bookmarkEnd w:id="11"/>
      <w:r w:rsidRPr="00BB0F85">
        <w:rPr>
          <w:rFonts w:ascii="Arial" w:hAnsi="Arial" w:cs="Arial"/>
          <w:sz w:val="28"/>
          <w:szCs w:val="28"/>
        </w:rPr>
        <w:t> также </w:t>
      </w:r>
      <w:r w:rsidRPr="00BB0F85">
        <w:rPr>
          <w:rStyle w:val="apple-converted-space"/>
          <w:rFonts w:ascii="Arial" w:hAnsi="Arial" w:cs="Arial"/>
          <w:color w:val="000000"/>
          <w:sz w:val="28"/>
          <w:szCs w:val="28"/>
        </w:rPr>
        <w:t> </w:t>
      </w:r>
      <w:bookmarkStart w:id="12" w:name="YANDEX_15"/>
      <w:bookmarkEnd w:id="12"/>
      <w:r w:rsidRPr="00BB0F85">
        <w:rPr>
          <w:rFonts w:ascii="Arial" w:hAnsi="Arial" w:cs="Arial"/>
          <w:sz w:val="28"/>
          <w:szCs w:val="28"/>
        </w:rPr>
        <w:t> в </w:t>
      </w:r>
      <w:r w:rsidRPr="00BB0F85">
        <w:rPr>
          <w:rStyle w:val="apple-converted-space"/>
          <w:rFonts w:ascii="Arial" w:hAnsi="Arial" w:cs="Arial"/>
          <w:color w:val="000000"/>
          <w:sz w:val="28"/>
          <w:szCs w:val="28"/>
        </w:rPr>
        <w:t> </w:t>
      </w:r>
      <w:r w:rsidRPr="00BB0F85">
        <w:rPr>
          <w:rFonts w:ascii="Arial" w:hAnsi="Arial" w:cs="Arial"/>
          <w:color w:val="000000"/>
          <w:sz w:val="28"/>
          <w:szCs w:val="28"/>
        </w:rPr>
        <w:t>целях создания условий для устойчивого развития территории сел Красавка и Полоцкое, создания условий для планировки территории, обеспечения прав и законных интересов</w:t>
      </w:r>
      <w:bookmarkStart w:id="13" w:name="YANDEX_16"/>
      <w:bookmarkEnd w:id="13"/>
      <w:r w:rsidRPr="00BB0F85">
        <w:rPr>
          <w:rFonts w:ascii="Arial" w:hAnsi="Arial" w:cs="Arial"/>
          <w:sz w:val="28"/>
          <w:szCs w:val="28"/>
        </w:rPr>
        <w:t> физических </w:t>
      </w:r>
      <w:r w:rsidRPr="00BB0F85">
        <w:rPr>
          <w:rStyle w:val="apple-converted-space"/>
          <w:rFonts w:ascii="Arial" w:hAnsi="Arial" w:cs="Arial"/>
          <w:color w:val="000000"/>
          <w:sz w:val="28"/>
          <w:szCs w:val="28"/>
        </w:rPr>
        <w:t> </w:t>
      </w:r>
      <w:r w:rsidRPr="00BB0F85">
        <w:rPr>
          <w:rFonts w:ascii="Arial" w:hAnsi="Arial" w:cs="Arial"/>
          <w:color w:val="000000"/>
          <w:sz w:val="28"/>
          <w:szCs w:val="28"/>
        </w:rPr>
        <w:t>и юридических лиц,</w:t>
      </w:r>
      <w:r w:rsidRPr="00BB0F85">
        <w:rPr>
          <w:rStyle w:val="apple-converted-space"/>
          <w:rFonts w:ascii="Arial" w:hAnsi="Arial" w:cs="Arial"/>
          <w:color w:val="000000"/>
          <w:sz w:val="28"/>
          <w:szCs w:val="28"/>
        </w:rPr>
        <w:t> </w:t>
      </w:r>
      <w:bookmarkStart w:id="14" w:name="YANDEX_17"/>
      <w:bookmarkEnd w:id="14"/>
      <w:r w:rsidRPr="00BB0F85">
        <w:rPr>
          <w:rFonts w:ascii="Arial" w:hAnsi="Arial" w:cs="Arial"/>
          <w:sz w:val="28"/>
          <w:szCs w:val="28"/>
        </w:rPr>
        <w:t> в </w:t>
      </w:r>
      <w:r w:rsidRPr="00BB0F85">
        <w:rPr>
          <w:rStyle w:val="apple-converted-space"/>
          <w:rFonts w:ascii="Arial" w:hAnsi="Arial" w:cs="Arial"/>
          <w:color w:val="000000"/>
          <w:sz w:val="28"/>
          <w:szCs w:val="28"/>
        </w:rPr>
        <w:t> </w:t>
      </w:r>
      <w:r w:rsidRPr="00BB0F85">
        <w:rPr>
          <w:rFonts w:ascii="Arial" w:hAnsi="Arial" w:cs="Arial"/>
          <w:color w:val="000000"/>
          <w:sz w:val="28"/>
          <w:szCs w:val="28"/>
        </w:rPr>
        <w:t>том числе правообладателей земельных участков и объектов капитального</w:t>
      </w:r>
      <w:r w:rsidRPr="00BB0F85">
        <w:rPr>
          <w:rStyle w:val="apple-converted-space"/>
          <w:rFonts w:ascii="Arial" w:hAnsi="Arial" w:cs="Arial"/>
          <w:color w:val="000000"/>
          <w:sz w:val="28"/>
          <w:szCs w:val="28"/>
        </w:rPr>
        <w:t> </w:t>
      </w:r>
      <w:bookmarkStart w:id="15" w:name="YANDEX_18"/>
      <w:bookmarkEnd w:id="15"/>
      <w:r w:rsidRPr="00BB0F85">
        <w:rPr>
          <w:rFonts w:ascii="Arial" w:hAnsi="Arial" w:cs="Arial"/>
          <w:sz w:val="28"/>
          <w:szCs w:val="28"/>
        </w:rPr>
        <w:t> строительства </w:t>
      </w:r>
      <w:r w:rsidRPr="00BB0F85">
        <w:rPr>
          <w:rFonts w:ascii="Arial" w:hAnsi="Arial" w:cs="Arial"/>
          <w:color w:val="000000"/>
          <w:sz w:val="28"/>
          <w:szCs w:val="28"/>
        </w:rPr>
        <w:t xml:space="preserve"> и условий для</w:t>
      </w:r>
      <w:bookmarkStart w:id="16" w:name="YANDEX_19"/>
      <w:bookmarkEnd w:id="16"/>
      <w:r w:rsidRPr="00BB0F85">
        <w:rPr>
          <w:rFonts w:ascii="Arial" w:hAnsi="Arial" w:cs="Arial"/>
          <w:sz w:val="28"/>
          <w:szCs w:val="28"/>
        </w:rPr>
        <w:t> привлечения </w:t>
      </w:r>
      <w:r w:rsidRPr="00BB0F85">
        <w:rPr>
          <w:rStyle w:val="apple-converted-space"/>
          <w:rFonts w:ascii="Arial" w:hAnsi="Arial" w:cs="Arial"/>
          <w:color w:val="000000"/>
          <w:sz w:val="28"/>
          <w:szCs w:val="28"/>
        </w:rPr>
        <w:t> </w:t>
      </w:r>
      <w:r w:rsidRPr="00BB0F85">
        <w:rPr>
          <w:rFonts w:ascii="Arial" w:hAnsi="Arial" w:cs="Arial"/>
          <w:color w:val="000000"/>
          <w:sz w:val="28"/>
          <w:szCs w:val="28"/>
        </w:rPr>
        <w:t xml:space="preserve">инвестиций, сельский Совет Красавского муниципального образования Самойловского муниципального района Саратовской области </w:t>
      </w:r>
      <w:r w:rsidRPr="00BB0F85">
        <w:rPr>
          <w:rFonts w:ascii="Arial" w:hAnsi="Arial" w:cs="Arial"/>
          <w:b/>
          <w:bCs/>
          <w:color w:val="000000"/>
          <w:sz w:val="28"/>
          <w:szCs w:val="28"/>
        </w:rPr>
        <w:t>РЕШИЛ:</w:t>
      </w:r>
    </w:p>
    <w:p w:rsidR="00256209" w:rsidRPr="00BB0F85" w:rsidRDefault="00256209" w:rsidP="00BC0BE4">
      <w:pPr>
        <w:pStyle w:val="western"/>
        <w:spacing w:after="0" w:afterAutospacing="0"/>
        <w:ind w:firstLine="706"/>
        <w:rPr>
          <w:rFonts w:ascii="Arial" w:hAnsi="Arial" w:cs="Arial"/>
          <w:color w:val="000000"/>
          <w:sz w:val="28"/>
          <w:szCs w:val="28"/>
        </w:rPr>
      </w:pPr>
      <w:r w:rsidRPr="00BB0F85">
        <w:rPr>
          <w:rFonts w:ascii="Arial" w:hAnsi="Arial" w:cs="Arial"/>
          <w:color w:val="000000"/>
          <w:sz w:val="28"/>
          <w:szCs w:val="28"/>
        </w:rPr>
        <w:t>1. Утвердить</w:t>
      </w:r>
      <w:r w:rsidRPr="00BB0F85">
        <w:rPr>
          <w:rStyle w:val="apple-converted-space"/>
          <w:rFonts w:ascii="Arial" w:hAnsi="Arial" w:cs="Arial"/>
          <w:color w:val="000000"/>
          <w:sz w:val="28"/>
          <w:szCs w:val="28"/>
        </w:rPr>
        <w:t> </w:t>
      </w:r>
      <w:bookmarkStart w:id="17" w:name="YANDEX_20"/>
      <w:bookmarkEnd w:id="17"/>
      <w:r w:rsidRPr="00BB0F85">
        <w:rPr>
          <w:rFonts w:ascii="Arial" w:hAnsi="Arial" w:cs="Arial"/>
          <w:sz w:val="28"/>
          <w:szCs w:val="28"/>
        </w:rPr>
        <w:t> Правила </w:t>
      </w:r>
      <w:r w:rsidRPr="00BB0F85">
        <w:rPr>
          <w:rStyle w:val="apple-converted-space"/>
          <w:rFonts w:ascii="Arial" w:hAnsi="Arial" w:cs="Arial"/>
          <w:color w:val="000000"/>
          <w:sz w:val="28"/>
          <w:szCs w:val="28"/>
        </w:rPr>
        <w:t> </w:t>
      </w:r>
      <w:bookmarkStart w:id="18" w:name="YANDEX_21"/>
      <w:bookmarkEnd w:id="18"/>
      <w:r w:rsidRPr="00BB0F85">
        <w:rPr>
          <w:rFonts w:ascii="Arial" w:hAnsi="Arial" w:cs="Arial"/>
          <w:sz w:val="28"/>
          <w:szCs w:val="28"/>
        </w:rPr>
        <w:t> землепользования </w:t>
      </w:r>
      <w:r w:rsidRPr="00BB0F85">
        <w:rPr>
          <w:rStyle w:val="apple-converted-space"/>
          <w:rFonts w:ascii="Arial" w:hAnsi="Arial" w:cs="Arial"/>
          <w:color w:val="000000"/>
          <w:sz w:val="28"/>
          <w:szCs w:val="28"/>
        </w:rPr>
        <w:t> </w:t>
      </w:r>
      <w:bookmarkStart w:id="19" w:name="YANDEX_22"/>
      <w:bookmarkEnd w:id="19"/>
      <w:r w:rsidRPr="00BB0F85">
        <w:rPr>
          <w:rFonts w:ascii="Arial" w:hAnsi="Arial" w:cs="Arial"/>
          <w:sz w:val="28"/>
          <w:szCs w:val="28"/>
        </w:rPr>
        <w:t> и </w:t>
      </w:r>
      <w:r w:rsidRPr="00BB0F85">
        <w:rPr>
          <w:rStyle w:val="apple-converted-space"/>
          <w:rFonts w:ascii="Arial" w:hAnsi="Arial" w:cs="Arial"/>
          <w:color w:val="000000"/>
          <w:sz w:val="28"/>
          <w:szCs w:val="28"/>
        </w:rPr>
        <w:t> </w:t>
      </w:r>
      <w:bookmarkStart w:id="20" w:name="YANDEX_23"/>
      <w:bookmarkEnd w:id="20"/>
      <w:r w:rsidRPr="00BB0F85">
        <w:rPr>
          <w:rFonts w:ascii="Arial" w:hAnsi="Arial" w:cs="Arial"/>
          <w:sz w:val="28"/>
          <w:szCs w:val="28"/>
        </w:rPr>
        <w:t> застройки </w:t>
      </w:r>
      <w:r w:rsidRPr="00BB0F85">
        <w:rPr>
          <w:rStyle w:val="apple-converted-space"/>
          <w:rFonts w:ascii="Arial" w:hAnsi="Arial" w:cs="Arial"/>
          <w:color w:val="000000"/>
          <w:sz w:val="28"/>
          <w:szCs w:val="28"/>
        </w:rPr>
        <w:t> </w:t>
      </w:r>
      <w:r w:rsidRPr="00BB0F85">
        <w:rPr>
          <w:rFonts w:ascii="Arial" w:hAnsi="Arial" w:cs="Arial"/>
          <w:color w:val="000000"/>
          <w:sz w:val="28"/>
          <w:szCs w:val="28"/>
        </w:rPr>
        <w:t xml:space="preserve"> сел Красавка и Полоцкое  Красавского муниципального образования  (прилагаются)</w:t>
      </w:r>
    </w:p>
    <w:p w:rsidR="00256209" w:rsidRPr="00BB0F85" w:rsidRDefault="00256209" w:rsidP="00BC0BE4">
      <w:pPr>
        <w:pStyle w:val="western"/>
        <w:spacing w:after="0" w:afterAutospacing="0"/>
        <w:ind w:firstLine="720"/>
        <w:rPr>
          <w:rFonts w:ascii="Arial" w:hAnsi="Arial" w:cs="Arial"/>
          <w:color w:val="000000"/>
          <w:sz w:val="28"/>
          <w:szCs w:val="28"/>
        </w:rPr>
      </w:pPr>
      <w:r w:rsidRPr="00BB0F85">
        <w:rPr>
          <w:rFonts w:ascii="Arial" w:hAnsi="Arial" w:cs="Arial"/>
          <w:color w:val="000000"/>
          <w:sz w:val="28"/>
          <w:szCs w:val="28"/>
        </w:rPr>
        <w:t>2.  Настоящее</w:t>
      </w:r>
      <w:r w:rsidRPr="00BB0F85">
        <w:rPr>
          <w:rStyle w:val="apple-converted-space"/>
          <w:rFonts w:ascii="Arial" w:hAnsi="Arial" w:cs="Arial"/>
          <w:color w:val="000000"/>
          <w:sz w:val="28"/>
          <w:szCs w:val="28"/>
        </w:rPr>
        <w:t> </w:t>
      </w:r>
      <w:bookmarkStart w:id="21" w:name="YANDEX_24"/>
      <w:bookmarkEnd w:id="21"/>
      <w:r w:rsidRPr="00BB0F85">
        <w:rPr>
          <w:rFonts w:ascii="Arial" w:hAnsi="Arial" w:cs="Arial"/>
          <w:sz w:val="28"/>
          <w:szCs w:val="28"/>
        </w:rPr>
        <w:t> решение </w:t>
      </w:r>
      <w:r w:rsidRPr="00BB0F85">
        <w:rPr>
          <w:rStyle w:val="apple-converted-space"/>
          <w:rFonts w:ascii="Arial" w:hAnsi="Arial" w:cs="Arial"/>
          <w:color w:val="000000"/>
          <w:sz w:val="28"/>
          <w:szCs w:val="28"/>
        </w:rPr>
        <w:t> </w:t>
      </w:r>
      <w:r w:rsidRPr="00BB0F85">
        <w:rPr>
          <w:rFonts w:ascii="Arial" w:hAnsi="Arial" w:cs="Arial"/>
          <w:color w:val="000000"/>
          <w:sz w:val="28"/>
          <w:szCs w:val="28"/>
        </w:rPr>
        <w:t xml:space="preserve"> </w:t>
      </w:r>
      <w:bookmarkStart w:id="22" w:name="YANDEX_25"/>
      <w:bookmarkEnd w:id="22"/>
      <w:r w:rsidRPr="00BB0F85">
        <w:rPr>
          <w:rFonts w:ascii="Arial" w:hAnsi="Arial" w:cs="Arial"/>
          <w:color w:val="000000"/>
          <w:sz w:val="28"/>
          <w:szCs w:val="28"/>
        </w:rPr>
        <w:t>разместить на официальном сайте Красавского муниципального образования в информационно-телекоммуникационной сети «Интернет».</w:t>
      </w:r>
    </w:p>
    <w:p w:rsidR="00256209" w:rsidRPr="00BB0F85" w:rsidRDefault="00256209" w:rsidP="0018588B">
      <w:pPr>
        <w:pStyle w:val="NormalWeb"/>
        <w:spacing w:after="0" w:afterAutospacing="0"/>
        <w:rPr>
          <w:rFonts w:ascii="Arial" w:hAnsi="Arial" w:cs="Arial"/>
          <w:color w:val="000000"/>
          <w:sz w:val="28"/>
          <w:szCs w:val="28"/>
        </w:rPr>
      </w:pPr>
    </w:p>
    <w:p w:rsidR="00256209" w:rsidRPr="00BB0F85" w:rsidRDefault="00256209" w:rsidP="0018588B">
      <w:pPr>
        <w:pStyle w:val="NormalWeb"/>
        <w:spacing w:after="0" w:afterAutospacing="0"/>
        <w:rPr>
          <w:rFonts w:ascii="Arial" w:hAnsi="Arial" w:cs="Arial"/>
          <w:b/>
          <w:bCs/>
          <w:color w:val="000000"/>
          <w:sz w:val="28"/>
          <w:szCs w:val="28"/>
        </w:rPr>
      </w:pPr>
      <w:bookmarkStart w:id="23" w:name="_GoBack"/>
      <w:bookmarkEnd w:id="23"/>
    </w:p>
    <w:p w:rsidR="00256209" w:rsidRPr="00BB0F85" w:rsidRDefault="00256209" w:rsidP="00674707">
      <w:pPr>
        <w:pStyle w:val="NormalWeb"/>
        <w:spacing w:before="0" w:beforeAutospacing="0" w:after="0" w:afterAutospacing="0"/>
        <w:rPr>
          <w:rFonts w:ascii="Arial" w:hAnsi="Arial" w:cs="Arial"/>
          <w:b/>
          <w:bCs/>
          <w:color w:val="000000"/>
          <w:sz w:val="28"/>
          <w:szCs w:val="28"/>
        </w:rPr>
      </w:pPr>
      <w:r w:rsidRPr="00BB0F85">
        <w:rPr>
          <w:rFonts w:ascii="Arial" w:hAnsi="Arial" w:cs="Arial"/>
          <w:b/>
          <w:bCs/>
          <w:color w:val="000000"/>
          <w:sz w:val="28"/>
          <w:szCs w:val="28"/>
        </w:rPr>
        <w:t>Глава Красавского</w:t>
      </w:r>
    </w:p>
    <w:p w:rsidR="00256209" w:rsidRDefault="00256209" w:rsidP="00674707">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м</w:t>
      </w:r>
      <w:r w:rsidRPr="00BB0F85">
        <w:rPr>
          <w:rFonts w:ascii="Arial" w:hAnsi="Arial" w:cs="Arial"/>
          <w:b/>
          <w:bCs/>
          <w:color w:val="000000"/>
          <w:sz w:val="28"/>
          <w:szCs w:val="28"/>
        </w:rPr>
        <w:t>униципального образования                                  Н.И.Ножкин</w:t>
      </w: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263AFA">
      <w:pPr>
        <w:pStyle w:val="13"/>
        <w:shd w:val="clear" w:color="auto" w:fill="FFFFFF"/>
        <w:spacing w:line="312" w:lineRule="auto"/>
        <w:rPr>
          <w:rFonts w:ascii="Arial" w:hAnsi="Arial" w:cs="Arial"/>
          <w:b/>
          <w:bCs/>
          <w:color w:val="000000"/>
          <w:sz w:val="28"/>
          <w:szCs w:val="28"/>
          <w:lang w:eastAsia="ru-RU"/>
        </w:rPr>
      </w:pPr>
    </w:p>
    <w:p w:rsidR="00256209" w:rsidRDefault="00256209" w:rsidP="00263AFA">
      <w:pPr>
        <w:pStyle w:val="13"/>
        <w:shd w:val="clear" w:color="auto" w:fill="FFFFFF"/>
        <w:spacing w:line="312" w:lineRule="auto"/>
        <w:rPr>
          <w:spacing w:val="-7"/>
          <w:sz w:val="28"/>
          <w:szCs w:val="28"/>
        </w:rPr>
      </w:pPr>
      <w:r>
        <w:rPr>
          <w:spacing w:val="-7"/>
          <w:sz w:val="28"/>
          <w:szCs w:val="28"/>
        </w:rPr>
        <w:t>ФГБОУ ВПО «САРАТОВСКИЙ ГОСУДАРСТВЕННЫЙ УНИВЕРСИТЕТ</w:t>
      </w:r>
    </w:p>
    <w:p w:rsidR="00256209" w:rsidRDefault="00256209" w:rsidP="00263AFA">
      <w:pPr>
        <w:pStyle w:val="13"/>
        <w:shd w:val="clear" w:color="auto" w:fill="FFFFFF"/>
        <w:spacing w:line="312" w:lineRule="auto"/>
        <w:jc w:val="center"/>
        <w:rPr>
          <w:spacing w:val="-7"/>
          <w:sz w:val="28"/>
          <w:szCs w:val="28"/>
        </w:rPr>
      </w:pPr>
      <w:r>
        <w:rPr>
          <w:spacing w:val="-7"/>
          <w:sz w:val="28"/>
          <w:szCs w:val="28"/>
        </w:rPr>
        <w:t>ИМЕНИ Н.Г. ЧЕРНЫШЕВСКОГО»</w:t>
      </w:r>
    </w:p>
    <w:p w:rsidR="00256209" w:rsidRDefault="00256209" w:rsidP="00263AFA">
      <w:pPr>
        <w:pStyle w:val="13"/>
        <w:shd w:val="clear" w:color="auto" w:fill="FFFFFF"/>
        <w:spacing w:line="312" w:lineRule="auto"/>
        <w:jc w:val="center"/>
        <w:rPr>
          <w:spacing w:val="-7"/>
          <w:sz w:val="28"/>
          <w:szCs w:val="28"/>
        </w:rPr>
      </w:pPr>
      <w:r>
        <w:rPr>
          <w:spacing w:val="-7"/>
          <w:sz w:val="28"/>
          <w:szCs w:val="28"/>
        </w:rPr>
        <w:t>НАУЧНО-ВНЕДРЕНЧЕСКИЙ ОБРАЗОВАТЕЛЬНЫЙ ЦЕНТР ГЕОИНФОРМАЦИОННЫХ ТЕХНОЛОГИЙ (НВОЦ «ГИС-ЦЕНТР»)</w:t>
      </w:r>
    </w:p>
    <w:p w:rsidR="00256209" w:rsidRDefault="00256209" w:rsidP="00263AFA">
      <w:pPr>
        <w:pStyle w:val="13"/>
        <w:shd w:val="clear" w:color="auto" w:fill="FFFFFF"/>
        <w:ind w:right="295"/>
        <w:jc w:val="center"/>
        <w:rPr>
          <w:spacing w:val="-7"/>
          <w:sz w:val="24"/>
          <w:szCs w:val="24"/>
        </w:rPr>
      </w:pPr>
    </w:p>
    <w:p w:rsidR="00256209" w:rsidRDefault="00256209" w:rsidP="00263AFA">
      <w:pPr>
        <w:pStyle w:val="13"/>
        <w:shd w:val="clear" w:color="auto" w:fill="FFFFFF"/>
        <w:ind w:right="295"/>
        <w:jc w:val="center"/>
        <w:rPr>
          <w:spacing w:val="-7"/>
          <w:sz w:val="24"/>
          <w:szCs w:val="24"/>
        </w:rPr>
      </w:pPr>
    </w:p>
    <w:p w:rsidR="00256209" w:rsidRDefault="00256209" w:rsidP="00263AFA">
      <w:pPr>
        <w:pStyle w:val="13"/>
        <w:shd w:val="clear" w:color="auto" w:fill="FFFFFF"/>
        <w:ind w:right="295"/>
        <w:jc w:val="center"/>
        <w:rPr>
          <w:spacing w:val="-7"/>
          <w:sz w:val="24"/>
          <w:szCs w:val="24"/>
        </w:rPr>
      </w:pPr>
    </w:p>
    <w:p w:rsidR="00256209" w:rsidRDefault="00256209" w:rsidP="00263AFA">
      <w:pPr>
        <w:pStyle w:val="13"/>
        <w:shd w:val="clear" w:color="auto" w:fill="FFFFFF"/>
        <w:ind w:left="4253" w:right="295"/>
        <w:rPr>
          <w:b/>
          <w:sz w:val="24"/>
          <w:szCs w:val="24"/>
        </w:rPr>
      </w:pPr>
      <w:r>
        <w:rPr>
          <w:b/>
          <w:sz w:val="24"/>
          <w:szCs w:val="24"/>
        </w:rPr>
        <w:t xml:space="preserve">Заказчик: </w:t>
      </w:r>
    </w:p>
    <w:p w:rsidR="00256209" w:rsidRDefault="00256209" w:rsidP="00263AFA">
      <w:pPr>
        <w:pStyle w:val="13"/>
        <w:shd w:val="clear" w:color="auto" w:fill="FFFFFF"/>
        <w:ind w:left="4253" w:right="-427"/>
        <w:rPr>
          <w:b/>
          <w:sz w:val="24"/>
          <w:szCs w:val="24"/>
        </w:rPr>
      </w:pPr>
      <w:r>
        <w:rPr>
          <w:b/>
          <w:sz w:val="24"/>
          <w:szCs w:val="24"/>
        </w:rPr>
        <w:t xml:space="preserve">Администрация </w:t>
      </w:r>
    </w:p>
    <w:p w:rsidR="00256209" w:rsidRDefault="00256209" w:rsidP="00263AFA">
      <w:pPr>
        <w:pStyle w:val="13"/>
        <w:shd w:val="clear" w:color="auto" w:fill="FFFFFF"/>
        <w:ind w:left="4253" w:right="-427"/>
        <w:rPr>
          <w:b/>
          <w:sz w:val="24"/>
          <w:szCs w:val="24"/>
        </w:rPr>
      </w:pPr>
      <w:r>
        <w:rPr>
          <w:b/>
          <w:sz w:val="24"/>
          <w:szCs w:val="24"/>
        </w:rPr>
        <w:t xml:space="preserve">Красавского муниципального образования </w:t>
      </w:r>
    </w:p>
    <w:p w:rsidR="00256209" w:rsidRDefault="00256209" w:rsidP="00263AFA">
      <w:pPr>
        <w:pStyle w:val="13"/>
        <w:shd w:val="clear" w:color="auto" w:fill="FFFFFF"/>
        <w:ind w:left="4253" w:right="-427"/>
        <w:rPr>
          <w:b/>
          <w:sz w:val="24"/>
          <w:szCs w:val="24"/>
        </w:rPr>
      </w:pPr>
      <w:r>
        <w:rPr>
          <w:b/>
          <w:sz w:val="24"/>
          <w:szCs w:val="24"/>
        </w:rPr>
        <w:t>Самойловского муниципального района Саратовской области</w:t>
      </w: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spacing w:line="360" w:lineRule="auto"/>
        <w:jc w:val="center"/>
        <w:rPr>
          <w:b/>
          <w:sz w:val="24"/>
          <w:szCs w:val="24"/>
        </w:rPr>
      </w:pPr>
      <w:r>
        <w:rPr>
          <w:b/>
          <w:sz w:val="24"/>
          <w:szCs w:val="24"/>
        </w:rPr>
        <w:t xml:space="preserve">ПРАВИЛА ЗЕМЛЕПОЛЬЗОВАНИЯ И ЗАСТРОЙКИ </w:t>
      </w:r>
    </w:p>
    <w:p w:rsidR="00256209" w:rsidRDefault="00256209" w:rsidP="00263AFA">
      <w:pPr>
        <w:pStyle w:val="13"/>
        <w:shd w:val="clear" w:color="auto" w:fill="FFFFFF"/>
        <w:spacing w:line="360" w:lineRule="auto"/>
        <w:jc w:val="center"/>
        <w:rPr>
          <w:b/>
          <w:sz w:val="24"/>
          <w:szCs w:val="24"/>
        </w:rPr>
      </w:pPr>
      <w:r>
        <w:rPr>
          <w:b/>
          <w:sz w:val="24"/>
          <w:szCs w:val="24"/>
        </w:rPr>
        <w:t xml:space="preserve">ТЕРРИТОРИИ СЕЛА КРАСАВКА </w:t>
      </w:r>
    </w:p>
    <w:p w:rsidR="00256209" w:rsidRDefault="00256209" w:rsidP="00263AFA">
      <w:pPr>
        <w:pStyle w:val="13"/>
        <w:shd w:val="clear" w:color="auto" w:fill="FFFFFF"/>
        <w:spacing w:line="360" w:lineRule="auto"/>
        <w:jc w:val="center"/>
        <w:rPr>
          <w:b/>
          <w:sz w:val="24"/>
          <w:szCs w:val="24"/>
        </w:rPr>
      </w:pPr>
      <w:r>
        <w:rPr>
          <w:b/>
          <w:sz w:val="24"/>
          <w:szCs w:val="24"/>
        </w:rPr>
        <w:t>КРАСАВСКОГО МУНИЦИПАЛЬНОГО ОБРАЗОВАНИЯ</w:t>
      </w:r>
    </w:p>
    <w:p w:rsidR="00256209" w:rsidRDefault="00256209" w:rsidP="00263AFA">
      <w:pPr>
        <w:pStyle w:val="13"/>
        <w:shd w:val="clear" w:color="auto" w:fill="FFFFFF"/>
        <w:spacing w:line="360" w:lineRule="auto"/>
        <w:jc w:val="center"/>
        <w:rPr>
          <w:b/>
          <w:sz w:val="24"/>
          <w:szCs w:val="24"/>
        </w:rPr>
      </w:pPr>
      <w:r>
        <w:rPr>
          <w:b/>
          <w:sz w:val="24"/>
          <w:szCs w:val="24"/>
        </w:rPr>
        <w:t xml:space="preserve">САМОЙЛОВСКОГО МУНИЦИПАЛЬНОГО РАЙОНА </w:t>
      </w:r>
    </w:p>
    <w:p w:rsidR="00256209" w:rsidRDefault="00256209" w:rsidP="00263AFA">
      <w:pPr>
        <w:pStyle w:val="13"/>
        <w:shd w:val="clear" w:color="auto" w:fill="FFFFFF"/>
        <w:spacing w:line="360" w:lineRule="auto"/>
        <w:jc w:val="center"/>
        <w:rPr>
          <w:b/>
          <w:sz w:val="24"/>
          <w:szCs w:val="24"/>
        </w:rPr>
      </w:pPr>
      <w:r>
        <w:rPr>
          <w:b/>
          <w:sz w:val="24"/>
          <w:szCs w:val="24"/>
        </w:rPr>
        <w:t>САРАТОВСКОЙ ОБЛАСТИ</w:t>
      </w: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spacing w:before="240" w:after="240" w:line="360" w:lineRule="auto"/>
        <w:jc w:val="both"/>
        <w:rPr>
          <w:b/>
          <w:sz w:val="24"/>
          <w:szCs w:val="24"/>
        </w:rPr>
      </w:pPr>
      <w:r>
        <w:rPr>
          <w:b/>
          <w:sz w:val="24"/>
          <w:szCs w:val="24"/>
        </w:rPr>
        <w:t>Научный руководитель проекта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В.З. Макаров </w:t>
      </w:r>
    </w:p>
    <w:p w:rsidR="00256209" w:rsidRDefault="00256209" w:rsidP="00263AFA">
      <w:pPr>
        <w:pStyle w:val="13"/>
        <w:shd w:val="clear" w:color="auto" w:fill="FFFFFF"/>
        <w:spacing w:before="240" w:after="240" w:line="360" w:lineRule="auto"/>
        <w:jc w:val="both"/>
        <w:rPr>
          <w:b/>
          <w:sz w:val="24"/>
          <w:szCs w:val="24"/>
        </w:rPr>
      </w:pPr>
    </w:p>
    <w:p w:rsidR="00256209" w:rsidRDefault="00256209" w:rsidP="00263AFA">
      <w:pPr>
        <w:pStyle w:val="13"/>
        <w:shd w:val="clear" w:color="auto" w:fill="FFFFFF"/>
        <w:spacing w:before="240" w:after="240" w:line="360" w:lineRule="auto"/>
        <w:jc w:val="both"/>
        <w:rPr>
          <w:b/>
          <w:sz w:val="24"/>
          <w:szCs w:val="24"/>
        </w:rPr>
      </w:pPr>
      <w:r>
        <w:rPr>
          <w:b/>
          <w:sz w:val="24"/>
          <w:szCs w:val="24"/>
        </w:rPr>
        <w:t>Ответственный исполнитель проекта</w:t>
      </w:r>
      <w:r>
        <w:rPr>
          <w:b/>
          <w:sz w:val="24"/>
          <w:szCs w:val="24"/>
        </w:rPr>
        <w:tab/>
      </w:r>
      <w:r>
        <w:rPr>
          <w:b/>
          <w:sz w:val="24"/>
          <w:szCs w:val="24"/>
        </w:rPr>
        <w:tab/>
      </w:r>
      <w:r>
        <w:rPr>
          <w:b/>
          <w:sz w:val="24"/>
          <w:szCs w:val="24"/>
        </w:rPr>
        <w:tab/>
      </w:r>
      <w:r>
        <w:rPr>
          <w:b/>
          <w:sz w:val="24"/>
          <w:szCs w:val="24"/>
        </w:rPr>
        <w:tab/>
      </w:r>
      <w:r>
        <w:rPr>
          <w:b/>
          <w:sz w:val="24"/>
          <w:szCs w:val="24"/>
        </w:rPr>
        <w:tab/>
        <w:t>А.Н. Чумаченко</w:t>
      </w:r>
    </w:p>
    <w:p w:rsidR="00256209" w:rsidRDefault="00256209" w:rsidP="00263AFA">
      <w:pPr>
        <w:pStyle w:val="13"/>
        <w:shd w:val="clear" w:color="auto" w:fill="FFFFFF"/>
        <w:spacing w:before="240" w:after="240" w:line="360" w:lineRule="auto"/>
        <w:jc w:val="both"/>
        <w:rPr>
          <w:b/>
          <w:sz w:val="24"/>
          <w:szCs w:val="24"/>
        </w:rPr>
      </w:pPr>
    </w:p>
    <w:p w:rsidR="00256209" w:rsidRDefault="00256209" w:rsidP="00263AFA">
      <w:pPr>
        <w:pStyle w:val="13"/>
        <w:shd w:val="clear" w:color="auto" w:fill="FFFFFF"/>
        <w:spacing w:before="240" w:after="240" w:line="360" w:lineRule="auto"/>
        <w:jc w:val="both"/>
        <w:rPr>
          <w:b/>
          <w:sz w:val="24"/>
          <w:szCs w:val="24"/>
        </w:rPr>
      </w:pPr>
      <w:r>
        <w:rPr>
          <w:b/>
          <w:sz w:val="24"/>
          <w:szCs w:val="24"/>
        </w:rPr>
        <w:t>Главный инженер проекта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В.А. Гусев</w:t>
      </w:r>
    </w:p>
    <w:p w:rsidR="00256209" w:rsidRDefault="00256209" w:rsidP="00263AFA">
      <w:pPr>
        <w:pStyle w:val="13"/>
        <w:shd w:val="clear" w:color="auto" w:fill="FFFFFF"/>
        <w:ind w:right="293"/>
        <w:jc w:val="center"/>
        <w:rPr>
          <w:b/>
          <w:sz w:val="24"/>
          <w:szCs w:val="24"/>
        </w:rPr>
      </w:pPr>
    </w:p>
    <w:p w:rsidR="00256209" w:rsidRDefault="00256209" w:rsidP="00263AFA">
      <w:pPr>
        <w:pStyle w:val="13"/>
        <w:shd w:val="clear" w:color="auto" w:fill="FFFFFF"/>
        <w:ind w:right="293"/>
        <w:jc w:val="center"/>
        <w:rPr>
          <w:b/>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pStyle w:val="13"/>
        <w:shd w:val="clear" w:color="auto" w:fill="FFFFFF"/>
        <w:ind w:right="293"/>
        <w:jc w:val="center"/>
        <w:rPr>
          <w:sz w:val="24"/>
          <w:szCs w:val="24"/>
        </w:rPr>
      </w:pPr>
    </w:p>
    <w:p w:rsidR="00256209" w:rsidRDefault="00256209" w:rsidP="00263AFA">
      <w:pPr>
        <w:widowControl/>
        <w:suppressAutoHyphens w:val="0"/>
        <w:overflowPunct/>
        <w:jc w:val="center"/>
        <w:rPr>
          <w:rFonts w:ascii="Calibri" w:hAnsi="Calibri" w:cs="Calibri"/>
          <w:b/>
          <w:bCs/>
          <w:sz w:val="24"/>
          <w:szCs w:val="24"/>
          <w:lang w:eastAsia="ru-RU"/>
        </w:rPr>
      </w:pPr>
      <w:smartTag w:uri="urn:schemas-microsoft-com:office:smarttags" w:element="metricconverter">
        <w:smartTagPr>
          <w:attr w:name="ProductID" w:val="2012 г"/>
        </w:smartTagPr>
        <w:r>
          <w:rPr>
            <w:rFonts w:ascii="Calibri" w:hAnsi="Calibri" w:cs="Calibri"/>
            <w:b/>
            <w:lang w:eastAsia="ru-RU"/>
          </w:rPr>
          <w:t>2012 г</w:t>
        </w:r>
      </w:smartTag>
      <w:r>
        <w:rPr>
          <w:rFonts w:ascii="Calibri" w:hAnsi="Calibri" w:cs="Calibri"/>
          <w:b/>
          <w:lang w:eastAsia="ru-RU"/>
        </w:rPr>
        <w:t>.</w:t>
      </w:r>
    </w:p>
    <w:p w:rsidR="00256209" w:rsidRDefault="00256209" w:rsidP="00263AFA">
      <w:pPr>
        <w:pageBreakBefore/>
        <w:suppressAutoHyphens w:val="0"/>
        <w:overflowPunct/>
        <w:jc w:val="center"/>
        <w:rPr>
          <w:rFonts w:ascii="Calibri" w:hAnsi="Calibri" w:cs="Calibri"/>
          <w:b/>
          <w:bCs/>
          <w:lang w:eastAsia="ru-RU"/>
        </w:rPr>
      </w:pPr>
      <w:r>
        <w:rPr>
          <w:rFonts w:ascii="Calibri" w:hAnsi="Calibri" w:cs="Calibri"/>
          <w:b/>
          <w:bCs/>
          <w:lang w:eastAsia="ru-RU"/>
        </w:rPr>
        <w:t>ОГЛАВЛЕНИЕ</w:t>
      </w:r>
    </w:p>
    <w:p w:rsidR="00256209" w:rsidRDefault="00256209" w:rsidP="00263AFA">
      <w:pPr>
        <w:suppressAutoHyphens w:val="0"/>
        <w:overflowPunct/>
        <w:jc w:val="center"/>
        <w:rPr>
          <w:rFonts w:ascii="Calibri" w:hAnsi="Calibri" w:cs="Calibri"/>
          <w:b/>
          <w:bCs/>
          <w:lang w:eastAsia="ru-RU"/>
        </w:rPr>
      </w:pPr>
    </w:p>
    <w:p w:rsidR="00256209" w:rsidRDefault="00256209" w:rsidP="00263AFA">
      <w:pPr>
        <w:pStyle w:val="TOC1"/>
        <w:rPr>
          <w:b w:val="0"/>
          <w:bCs w:val="0"/>
        </w:rPr>
      </w:pPr>
      <w:r>
        <w:rPr>
          <w:rStyle w:val="Hyperlink"/>
          <w:b w:val="0"/>
        </w:rPr>
        <w:fldChar w:fldCharType="begin"/>
      </w:r>
      <w:r>
        <w:rPr>
          <w:rStyle w:val="Hyperlink"/>
          <w:b w:val="0"/>
        </w:rPr>
        <w:instrText xml:space="preserve"> TOC \o "1-3" \h \z \u </w:instrText>
      </w:r>
      <w:r>
        <w:rPr>
          <w:rStyle w:val="Hyperlink"/>
          <w:b w:val="0"/>
        </w:rPr>
        <w:fldChar w:fldCharType="separate"/>
      </w:r>
      <w:hyperlink r:id="rId9" w:anchor="_Toc331511213#_Toc331511213" w:history="1">
        <w:r>
          <w:rPr>
            <w:rStyle w:val="Hyperlink"/>
          </w:rPr>
          <w:t>ЧАСТЬ I. ПОРЯДОК РЕГУЛИРОВАНИЯ ЗЕМЛЕПОЛЬЗОВАНИЯ И ЗАСТРОЙКИ НА ОСНОВЕ ГРАДОСТРОИТЕЛЬНОГО ЗОНИРОВАНИЯ</w:t>
        </w:r>
        <w:r>
          <w:rPr>
            <w:rStyle w:val="Hyperlink"/>
            <w:webHidden/>
          </w:rPr>
          <w:tab/>
        </w:r>
        <w:r>
          <w:rPr>
            <w:rStyle w:val="Hyperlink"/>
            <w:webHidden/>
          </w:rPr>
          <w:fldChar w:fldCharType="begin"/>
        </w:r>
        <w:r>
          <w:rPr>
            <w:rStyle w:val="Hyperlink"/>
            <w:webHidden/>
          </w:rPr>
          <w:instrText xml:space="preserve"> PAGEREF _Toc331511213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rPr>
          <w:b w:val="0"/>
          <w:bCs w:val="0"/>
        </w:rPr>
      </w:pPr>
      <w:hyperlink r:id="rId10" w:anchor="_Toc331511214#_Toc331511214" w:history="1">
        <w:r>
          <w:rPr>
            <w:rStyle w:val="Hyperlink"/>
          </w:rPr>
          <w:t>Глава 1. Общие положения</w:t>
        </w:r>
        <w:r>
          <w:rPr>
            <w:rStyle w:val="Hyperlink"/>
            <w:webHidden/>
          </w:rPr>
          <w:tab/>
        </w:r>
        <w:r>
          <w:rPr>
            <w:rStyle w:val="Hyperlink"/>
            <w:webHidden/>
          </w:rPr>
          <w:fldChar w:fldCharType="begin"/>
        </w:r>
        <w:r>
          <w:rPr>
            <w:rStyle w:val="Hyperlink"/>
            <w:webHidden/>
          </w:rPr>
          <w:instrText xml:space="preserve"> PAGEREF _Toc331511214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firstLine="709"/>
        <w:rPr>
          <w:b w:val="0"/>
          <w:bCs w:val="0"/>
        </w:rPr>
      </w:pPr>
      <w:hyperlink r:id="rId11" w:anchor="_Toc331511215#_Toc331511215" w:history="1">
        <w:r>
          <w:rPr>
            <w:rStyle w:val="Hyperlink"/>
            <w:b w:val="0"/>
          </w:rPr>
          <w:t>Статья 1. Основные понятия, используемые в Правилах</w:t>
        </w:r>
        <w:r>
          <w:rPr>
            <w:rStyle w:val="Hyperlink"/>
            <w:b w:val="0"/>
            <w:webHidden/>
          </w:rPr>
          <w:tab/>
        </w:r>
        <w:r>
          <w:rPr>
            <w:rStyle w:val="Hyperlink"/>
            <w:b w:val="0"/>
            <w:webHidden/>
          </w:rPr>
          <w:fldChar w:fldCharType="begin"/>
        </w:r>
        <w:r>
          <w:rPr>
            <w:rStyle w:val="Hyperlink"/>
            <w:b w:val="0"/>
            <w:webHidden/>
          </w:rPr>
          <w:instrText xml:space="preserve"> PAGEREF _Toc331511215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firstLine="709"/>
        <w:rPr>
          <w:b w:val="0"/>
          <w:bCs w:val="0"/>
        </w:rPr>
      </w:pPr>
      <w:hyperlink r:id="rId12" w:anchor="_Toc331511216#_Toc331511216" w:history="1">
        <w:r>
          <w:rPr>
            <w:rStyle w:val="Hyperlink"/>
            <w:b w:val="0"/>
          </w:rPr>
          <w:t>Статья 2. Основания введения, назначение и состав Правил</w:t>
        </w:r>
        <w:r>
          <w:rPr>
            <w:rStyle w:val="Hyperlink"/>
            <w:b w:val="0"/>
            <w:webHidden/>
          </w:rPr>
          <w:tab/>
        </w:r>
        <w:r>
          <w:rPr>
            <w:rStyle w:val="Hyperlink"/>
            <w:b w:val="0"/>
            <w:webHidden/>
          </w:rPr>
          <w:fldChar w:fldCharType="begin"/>
        </w:r>
        <w:r>
          <w:rPr>
            <w:rStyle w:val="Hyperlink"/>
            <w:b w:val="0"/>
            <w:webHidden/>
          </w:rPr>
          <w:instrText xml:space="preserve"> PAGEREF _Toc331511216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firstLine="709"/>
        <w:rPr>
          <w:b w:val="0"/>
          <w:bCs w:val="0"/>
        </w:rPr>
      </w:pPr>
      <w:hyperlink r:id="rId13" w:anchor="_Toc331511217#_Toc331511217" w:history="1">
        <w:r>
          <w:rPr>
            <w:rStyle w:val="Hyperlink"/>
            <w:b w:val="0"/>
          </w:rPr>
          <w:t>Статья 3. Градостроительные регламенты и их применение</w:t>
        </w:r>
        <w:r>
          <w:rPr>
            <w:rStyle w:val="Hyperlink"/>
            <w:b w:val="0"/>
            <w:webHidden/>
          </w:rPr>
          <w:tab/>
        </w:r>
        <w:r>
          <w:rPr>
            <w:rStyle w:val="Hyperlink"/>
            <w:b w:val="0"/>
            <w:webHidden/>
          </w:rPr>
          <w:fldChar w:fldCharType="begin"/>
        </w:r>
        <w:r>
          <w:rPr>
            <w:rStyle w:val="Hyperlink"/>
            <w:b w:val="0"/>
            <w:webHidden/>
          </w:rPr>
          <w:instrText xml:space="preserve"> PAGEREF _Toc331511217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8" w:firstLine="1"/>
        <w:rPr>
          <w:b w:val="0"/>
          <w:bCs w:val="0"/>
        </w:rPr>
      </w:pPr>
      <w:hyperlink r:id="rId14" w:anchor="_Toc331511218#_Toc331511218" w:history="1">
        <w:r>
          <w:rPr>
            <w:rStyle w:val="Hyperlink"/>
            <w:b w:val="0"/>
          </w:rPr>
          <w:t>Статья 4. Открытость и доступность информации о землепользовании и застройке</w:t>
        </w:r>
        <w:r>
          <w:rPr>
            <w:rStyle w:val="Hyperlink"/>
            <w:b w:val="0"/>
            <w:webHidden/>
          </w:rPr>
          <w:tab/>
        </w:r>
        <w:r>
          <w:rPr>
            <w:rStyle w:val="Hyperlink"/>
            <w:b w:val="0"/>
            <w:webHidden/>
          </w:rPr>
          <w:fldChar w:fldCharType="begin"/>
        </w:r>
        <w:r>
          <w:rPr>
            <w:rStyle w:val="Hyperlink"/>
            <w:b w:val="0"/>
            <w:webHidden/>
          </w:rPr>
          <w:instrText xml:space="preserve"> PAGEREF _Toc331511218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15" w:anchor="_Toc331511219#_Toc331511219" w:history="1">
        <w:r>
          <w:rPr>
            <w:rStyle w:val="Hyperlink"/>
          </w:rPr>
          <w:t>Глава 2. Права использования недвижимости, возникшие до вступления в силу Правил</w:t>
        </w:r>
        <w:r>
          <w:rPr>
            <w:rStyle w:val="Hyperlink"/>
            <w:webHidden/>
          </w:rPr>
          <w:tab/>
        </w:r>
        <w:r>
          <w:rPr>
            <w:rStyle w:val="Hyperlink"/>
            <w:webHidden/>
          </w:rPr>
          <w:fldChar w:fldCharType="begin"/>
        </w:r>
        <w:r>
          <w:rPr>
            <w:rStyle w:val="Hyperlink"/>
            <w:webHidden/>
          </w:rPr>
          <w:instrText xml:space="preserve"> PAGEREF _Toc331511219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16" w:anchor="_Toc331511220#_Toc331511220" w:history="1">
        <w:r>
          <w:rPr>
            <w:rStyle w:val="Hyperlink"/>
            <w:b w:val="0"/>
          </w:rPr>
          <w:t>Статья 5. Общие положения, относящиеся к ранее возникшим правам</w:t>
        </w:r>
        <w:r>
          <w:rPr>
            <w:rStyle w:val="Hyperlink"/>
            <w:b w:val="0"/>
            <w:webHidden/>
          </w:rPr>
          <w:tab/>
        </w:r>
        <w:r>
          <w:rPr>
            <w:rStyle w:val="Hyperlink"/>
            <w:b w:val="0"/>
            <w:webHidden/>
          </w:rPr>
          <w:fldChar w:fldCharType="begin"/>
        </w:r>
        <w:r>
          <w:rPr>
            <w:rStyle w:val="Hyperlink"/>
            <w:b w:val="0"/>
            <w:webHidden/>
          </w:rPr>
          <w:instrText xml:space="preserve"> PAGEREF _Toc331511220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17" w:anchor="_Toc331511221#_Toc331511221" w:history="1">
        <w:r>
          <w:rPr>
            <w:rStyle w:val="Hyperlink"/>
            <w:b w:val="0"/>
          </w:rPr>
          <w:t>Статья 6. Использование и строительные изменения                                           объектов недвижимости, несоответствующих Правилам</w:t>
        </w:r>
        <w:r>
          <w:rPr>
            <w:rStyle w:val="Hyperlink"/>
            <w:b w:val="0"/>
            <w:webHidden/>
          </w:rPr>
          <w:tab/>
        </w:r>
        <w:r>
          <w:rPr>
            <w:rStyle w:val="Hyperlink"/>
            <w:b w:val="0"/>
            <w:webHidden/>
          </w:rPr>
          <w:fldChar w:fldCharType="begin"/>
        </w:r>
        <w:r>
          <w:rPr>
            <w:rStyle w:val="Hyperlink"/>
            <w:b w:val="0"/>
            <w:webHidden/>
          </w:rPr>
          <w:instrText xml:space="preserve"> PAGEREF _Toc331511221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18" w:anchor="_Toc331511222#_Toc331511222" w:history="1">
        <w:r>
          <w:rPr>
            <w:rStyle w:val="Hyperlink"/>
          </w:rPr>
          <w:t>Глава 3. Участники отношений, возникающих по поводу землепользования и застройки</w:t>
        </w:r>
        <w:r>
          <w:rPr>
            <w:rStyle w:val="Hyperlink"/>
            <w:webHidden/>
          </w:rPr>
          <w:tab/>
        </w:r>
        <w:r>
          <w:rPr>
            <w:rStyle w:val="Hyperlink"/>
            <w:webHidden/>
          </w:rPr>
          <w:fldChar w:fldCharType="begin"/>
        </w:r>
        <w:r>
          <w:rPr>
            <w:rStyle w:val="Hyperlink"/>
            <w:webHidden/>
          </w:rPr>
          <w:instrText xml:space="preserve"> PAGEREF _Toc331511222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19" w:anchor="_Toc331511223#_Toc331511223" w:history="1">
        <w:r>
          <w:rPr>
            <w:rStyle w:val="Hyperlink"/>
            <w:b w:val="0"/>
          </w:rPr>
          <w:t>Статья 7. Общие положения о лицах, осуществляющих                           землепользование и застройку, и их действиях</w:t>
        </w:r>
        <w:r>
          <w:rPr>
            <w:rStyle w:val="Hyperlink"/>
            <w:b w:val="0"/>
            <w:webHidden/>
          </w:rPr>
          <w:tab/>
        </w:r>
        <w:r>
          <w:rPr>
            <w:rStyle w:val="Hyperlink"/>
            <w:b w:val="0"/>
            <w:webHidden/>
          </w:rPr>
          <w:fldChar w:fldCharType="begin"/>
        </w:r>
        <w:r>
          <w:rPr>
            <w:rStyle w:val="Hyperlink"/>
            <w:b w:val="0"/>
            <w:webHidden/>
          </w:rPr>
          <w:instrText xml:space="preserve"> PAGEREF _Toc331511223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20" w:anchor="_Toc331511224#_Toc331511224" w:history="1">
        <w:r>
          <w:rPr>
            <w:rStyle w:val="Hyperlink"/>
            <w:b w:val="0"/>
          </w:rPr>
          <w:t>Статья 8. Комиссия по землепользованию и застройке</w:t>
        </w:r>
        <w:r>
          <w:rPr>
            <w:rStyle w:val="Hyperlink"/>
            <w:b w:val="0"/>
            <w:webHidden/>
          </w:rPr>
          <w:tab/>
        </w:r>
        <w:r>
          <w:rPr>
            <w:rStyle w:val="Hyperlink"/>
            <w:b w:val="0"/>
            <w:webHidden/>
          </w:rPr>
          <w:fldChar w:fldCharType="begin"/>
        </w:r>
        <w:r>
          <w:rPr>
            <w:rStyle w:val="Hyperlink"/>
            <w:b w:val="0"/>
            <w:webHidden/>
          </w:rPr>
          <w:instrText xml:space="preserve"> PAGEREF _Toc331511224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21" w:anchor="_Toc331511225#_Toc331511225" w:history="1">
        <w:r>
          <w:rPr>
            <w:rStyle w:val="Hyperlink"/>
            <w:b w:val="0"/>
          </w:rPr>
          <w:t>Статья 9. Контроль за землепользованием и застройкой в части обеспечения применения Правил</w:t>
        </w:r>
        <w:r>
          <w:rPr>
            <w:rStyle w:val="Hyperlink"/>
            <w:b w:val="0"/>
            <w:webHidden/>
          </w:rPr>
          <w:tab/>
        </w:r>
        <w:r>
          <w:rPr>
            <w:rStyle w:val="Hyperlink"/>
            <w:b w:val="0"/>
            <w:webHidden/>
          </w:rPr>
          <w:fldChar w:fldCharType="begin"/>
        </w:r>
        <w:r>
          <w:rPr>
            <w:rStyle w:val="Hyperlink"/>
            <w:b w:val="0"/>
            <w:webHidden/>
          </w:rPr>
          <w:instrText xml:space="preserve"> PAGEREF _Toc331511225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22" w:anchor="_Toc331511226#_Toc331511226" w:history="1">
        <w:r>
          <w:rPr>
            <w:rStyle w:val="Hyperlink"/>
          </w:rPr>
          <w:t>Глава 4. Предоставление прав на земельные участки</w:t>
        </w:r>
        <w:r>
          <w:rPr>
            <w:rStyle w:val="Hyperlink"/>
            <w:webHidden/>
          </w:rPr>
          <w:tab/>
        </w:r>
        <w:r>
          <w:rPr>
            <w:rStyle w:val="Hyperlink"/>
            <w:webHidden/>
          </w:rPr>
          <w:fldChar w:fldCharType="begin"/>
        </w:r>
        <w:r>
          <w:rPr>
            <w:rStyle w:val="Hyperlink"/>
            <w:webHidden/>
          </w:rPr>
          <w:instrText xml:space="preserve"> PAGEREF _Toc331511226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23" w:anchor="_Toc331511227#_Toc331511227" w:history="1">
        <w:r>
          <w:rPr>
            <w:rStyle w:val="Hyperlink"/>
            <w:b w:val="0"/>
          </w:rPr>
          <w:t>Статья 10. Общие положения</w:t>
        </w:r>
        <w:r>
          <w:rPr>
            <w:rStyle w:val="Hyperlink"/>
            <w:b w:val="0"/>
            <w:webHidden/>
          </w:rPr>
          <w:tab/>
        </w:r>
        <w:r>
          <w:rPr>
            <w:rStyle w:val="Hyperlink"/>
            <w:b w:val="0"/>
            <w:webHidden/>
          </w:rPr>
          <w:fldChar w:fldCharType="begin"/>
        </w:r>
        <w:r>
          <w:rPr>
            <w:rStyle w:val="Hyperlink"/>
            <w:b w:val="0"/>
            <w:webHidden/>
          </w:rPr>
          <w:instrText xml:space="preserve"> PAGEREF _Toc331511227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24" w:anchor="_Toc331511228#_Toc331511228" w:history="1">
        <w:r>
          <w:rPr>
            <w:rStyle w:val="Hyperlink"/>
          </w:rPr>
          <w:t>Глава 5. Положения о градостроительной подготовке земельных участков посредством планировки территории</w:t>
        </w:r>
        <w:r>
          <w:rPr>
            <w:rStyle w:val="Hyperlink"/>
            <w:webHidden/>
          </w:rPr>
          <w:tab/>
        </w:r>
        <w:r>
          <w:rPr>
            <w:rStyle w:val="Hyperlink"/>
            <w:webHidden/>
          </w:rPr>
          <w:fldChar w:fldCharType="begin"/>
        </w:r>
        <w:r>
          <w:rPr>
            <w:rStyle w:val="Hyperlink"/>
            <w:webHidden/>
          </w:rPr>
          <w:instrText xml:space="preserve"> PAGEREF _Toc331511228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25" w:anchor="_Toc331511229#_Toc331511229" w:history="1">
        <w:r>
          <w:rPr>
            <w:rStyle w:val="Hyperlink"/>
            <w:b w:val="0"/>
          </w:rPr>
          <w:t>Статья 11. Общие положения о планировке территории</w:t>
        </w:r>
        <w:r>
          <w:rPr>
            <w:rStyle w:val="Hyperlink"/>
            <w:b w:val="0"/>
            <w:webHidden/>
          </w:rPr>
          <w:tab/>
        </w:r>
        <w:r>
          <w:rPr>
            <w:rStyle w:val="Hyperlink"/>
            <w:b w:val="0"/>
            <w:webHidden/>
          </w:rPr>
          <w:fldChar w:fldCharType="begin"/>
        </w:r>
        <w:r>
          <w:rPr>
            <w:rStyle w:val="Hyperlink"/>
            <w:b w:val="0"/>
            <w:webHidden/>
          </w:rPr>
          <w:instrText xml:space="preserve"> PAGEREF _Toc331511229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26" w:anchor="_Toc331511230#_Toc331511230" w:history="1">
        <w:r>
          <w:rPr>
            <w:rStyle w:val="Hyperlink"/>
            <w:b w:val="0"/>
          </w:rPr>
          <w:t>Статья 12. Проекты планировки территории</w:t>
        </w:r>
        <w:r>
          <w:rPr>
            <w:rStyle w:val="Hyperlink"/>
            <w:b w:val="0"/>
            <w:webHidden/>
          </w:rPr>
          <w:tab/>
        </w:r>
        <w:r>
          <w:rPr>
            <w:rStyle w:val="Hyperlink"/>
            <w:b w:val="0"/>
            <w:webHidden/>
          </w:rPr>
          <w:fldChar w:fldCharType="begin"/>
        </w:r>
        <w:r>
          <w:rPr>
            <w:rStyle w:val="Hyperlink"/>
            <w:b w:val="0"/>
            <w:webHidden/>
          </w:rPr>
          <w:instrText xml:space="preserve"> PAGEREF _Toc331511230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27" w:anchor="_Toc331511231#_Toc331511231" w:history="1">
        <w:r>
          <w:rPr>
            <w:rStyle w:val="Hyperlink"/>
            <w:b w:val="0"/>
          </w:rPr>
          <w:t>Статья 13. Проекты межевания территорий</w:t>
        </w:r>
        <w:r>
          <w:rPr>
            <w:rStyle w:val="Hyperlink"/>
            <w:b w:val="0"/>
            <w:webHidden/>
          </w:rPr>
          <w:tab/>
        </w:r>
        <w:r>
          <w:rPr>
            <w:rStyle w:val="Hyperlink"/>
            <w:b w:val="0"/>
            <w:webHidden/>
          </w:rPr>
          <w:fldChar w:fldCharType="begin"/>
        </w:r>
        <w:r>
          <w:rPr>
            <w:rStyle w:val="Hyperlink"/>
            <w:b w:val="0"/>
            <w:webHidden/>
          </w:rPr>
          <w:instrText xml:space="preserve"> PAGEREF _Toc331511231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28" w:anchor="_Toc331511232#_Toc331511232" w:history="1">
        <w:r>
          <w:rPr>
            <w:rStyle w:val="Hyperlink"/>
            <w:b w:val="0"/>
          </w:rPr>
          <w:t>Статья 14. Градостроительные планы земельных участков</w:t>
        </w:r>
        <w:r>
          <w:rPr>
            <w:rStyle w:val="Hyperlink"/>
            <w:b w:val="0"/>
            <w:webHidden/>
          </w:rPr>
          <w:tab/>
        </w:r>
        <w:r>
          <w:rPr>
            <w:rStyle w:val="Hyperlink"/>
            <w:b w:val="0"/>
            <w:webHidden/>
          </w:rPr>
          <w:fldChar w:fldCharType="begin"/>
        </w:r>
        <w:r>
          <w:rPr>
            <w:rStyle w:val="Hyperlink"/>
            <w:b w:val="0"/>
            <w:webHidden/>
          </w:rPr>
          <w:instrText xml:space="preserve"> PAGEREF _Toc331511232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29" w:anchor="_Toc331511233#_Toc331511233" w:history="1">
        <w:r>
          <w:rPr>
            <w:rStyle w:val="Hyperlink"/>
          </w:rPr>
          <w:t>Глава 6. Публичные слушания</w:t>
        </w:r>
        <w:r>
          <w:rPr>
            <w:rStyle w:val="Hyperlink"/>
            <w:webHidden/>
          </w:rPr>
          <w:tab/>
        </w:r>
        <w:r>
          <w:rPr>
            <w:rStyle w:val="Hyperlink"/>
            <w:webHidden/>
          </w:rPr>
          <w:fldChar w:fldCharType="begin"/>
        </w:r>
        <w:r>
          <w:rPr>
            <w:rStyle w:val="Hyperlink"/>
            <w:webHidden/>
          </w:rPr>
          <w:instrText xml:space="preserve"> PAGEREF _Toc331511233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30" w:anchor="_Toc331511234#_Toc331511234" w:history="1">
        <w:r>
          <w:rPr>
            <w:rStyle w:val="Hyperlink"/>
            <w:b w:val="0"/>
          </w:rPr>
          <w:t>Статья 15. Общие положения о публичных слушаниях</w:t>
        </w:r>
        <w:r>
          <w:rPr>
            <w:rStyle w:val="Hyperlink"/>
            <w:b w:val="0"/>
            <w:webHidden/>
          </w:rPr>
          <w:tab/>
        </w:r>
        <w:r>
          <w:rPr>
            <w:rStyle w:val="Hyperlink"/>
            <w:b w:val="0"/>
            <w:webHidden/>
          </w:rPr>
          <w:fldChar w:fldCharType="begin"/>
        </w:r>
        <w:r>
          <w:rPr>
            <w:rStyle w:val="Hyperlink"/>
            <w:b w:val="0"/>
            <w:webHidden/>
          </w:rPr>
          <w:instrText xml:space="preserve"> PAGEREF _Toc331511234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31" w:anchor="_Toc331511235#_Toc331511235" w:history="1">
        <w:r>
          <w:rPr>
            <w:rStyle w:val="Hyperlink"/>
          </w:rPr>
          <w:t>Глава 7. Положения об изъятии, резервировании земельных участков для государственных или муниципальных нужд</w:t>
        </w:r>
        <w:r>
          <w:rPr>
            <w:rStyle w:val="Hyperlink"/>
            <w:webHidden/>
          </w:rPr>
          <w:tab/>
        </w:r>
        <w:r>
          <w:rPr>
            <w:rStyle w:val="Hyperlink"/>
            <w:webHidden/>
          </w:rPr>
          <w:fldChar w:fldCharType="begin"/>
        </w:r>
        <w:r>
          <w:rPr>
            <w:rStyle w:val="Hyperlink"/>
            <w:webHidden/>
          </w:rPr>
          <w:instrText xml:space="preserve"> PAGEREF _Toc331511235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32" w:anchor="_Toc331511236#_Toc331511236" w:history="1">
        <w:r>
          <w:rPr>
            <w:rStyle w:val="Hyperlink"/>
            <w:b w:val="0"/>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rStyle w:val="Hyperlink"/>
            <w:b w:val="0"/>
            <w:webHidden/>
          </w:rPr>
          <w:tab/>
        </w:r>
        <w:r>
          <w:rPr>
            <w:rStyle w:val="Hyperlink"/>
            <w:b w:val="0"/>
            <w:webHidden/>
          </w:rPr>
          <w:fldChar w:fldCharType="begin"/>
        </w:r>
        <w:r>
          <w:rPr>
            <w:rStyle w:val="Hyperlink"/>
            <w:b w:val="0"/>
            <w:webHidden/>
          </w:rPr>
          <w:instrText xml:space="preserve"> PAGEREF _Toc331511236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33" w:anchor="_Toc331511237#_Toc331511237" w:history="1">
        <w:r>
          <w:rPr>
            <w:rStyle w:val="Hyperlink"/>
          </w:rPr>
          <w:t>Глава 8. Архитектурно-строительное проектирование, строительство, реконструкция объектов капитального строительства</w:t>
        </w:r>
        <w:r>
          <w:rPr>
            <w:rStyle w:val="Hyperlink"/>
            <w:webHidden/>
          </w:rPr>
          <w:tab/>
        </w:r>
        <w:r>
          <w:rPr>
            <w:rStyle w:val="Hyperlink"/>
            <w:webHidden/>
          </w:rPr>
          <w:fldChar w:fldCharType="begin"/>
        </w:r>
        <w:r>
          <w:rPr>
            <w:rStyle w:val="Hyperlink"/>
            <w:webHidden/>
          </w:rPr>
          <w:instrText xml:space="preserve"> PAGEREF _Toc331511237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34" w:anchor="_Toc331511238#_Toc331511238" w:history="1">
        <w:r>
          <w:rPr>
            <w:rStyle w:val="Hyperlink"/>
            <w:b w:val="0"/>
          </w:rPr>
          <w:t>Статья 17. Подготовка проектной документации</w:t>
        </w:r>
        <w:r>
          <w:rPr>
            <w:rStyle w:val="Hyperlink"/>
            <w:b w:val="0"/>
            <w:webHidden/>
          </w:rPr>
          <w:tab/>
        </w:r>
        <w:r>
          <w:rPr>
            <w:rStyle w:val="Hyperlink"/>
            <w:b w:val="0"/>
            <w:webHidden/>
          </w:rPr>
          <w:fldChar w:fldCharType="begin"/>
        </w:r>
        <w:r>
          <w:rPr>
            <w:rStyle w:val="Hyperlink"/>
            <w:b w:val="0"/>
            <w:webHidden/>
          </w:rPr>
          <w:instrText xml:space="preserve"> PAGEREF _Toc331511238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35" w:anchor="_Toc331511239#_Toc331511239" w:history="1">
        <w:r>
          <w:rPr>
            <w:rStyle w:val="Hyperlink"/>
            <w:b w:val="0"/>
          </w:rPr>
          <w:t>Статья 18. Выдача разрешений на строительство</w:t>
        </w:r>
        <w:r>
          <w:rPr>
            <w:rStyle w:val="Hyperlink"/>
            <w:b w:val="0"/>
            <w:webHidden/>
          </w:rPr>
          <w:tab/>
        </w:r>
        <w:r>
          <w:rPr>
            <w:rStyle w:val="Hyperlink"/>
            <w:b w:val="0"/>
            <w:webHidden/>
          </w:rPr>
          <w:fldChar w:fldCharType="begin"/>
        </w:r>
        <w:r>
          <w:rPr>
            <w:rStyle w:val="Hyperlink"/>
            <w:b w:val="0"/>
            <w:webHidden/>
          </w:rPr>
          <w:instrText xml:space="preserve"> PAGEREF _Toc331511239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36" w:anchor="_Toc331511240#_Toc331511240" w:history="1">
        <w:r>
          <w:rPr>
            <w:rStyle w:val="Hyperlink"/>
            <w:b w:val="0"/>
          </w:rPr>
          <w:t>Статья 19. Строительство, реконструкция</w:t>
        </w:r>
        <w:r>
          <w:rPr>
            <w:rStyle w:val="Hyperlink"/>
            <w:b w:val="0"/>
            <w:webHidden/>
          </w:rPr>
          <w:tab/>
        </w:r>
        <w:r>
          <w:rPr>
            <w:rStyle w:val="Hyperlink"/>
            <w:b w:val="0"/>
            <w:webHidden/>
          </w:rPr>
          <w:fldChar w:fldCharType="begin"/>
        </w:r>
        <w:r>
          <w:rPr>
            <w:rStyle w:val="Hyperlink"/>
            <w:b w:val="0"/>
            <w:webHidden/>
          </w:rPr>
          <w:instrText xml:space="preserve"> PAGEREF _Toc331511240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37" w:anchor="_Toc331511241#_Toc331511241" w:history="1">
        <w:r>
          <w:rPr>
            <w:rStyle w:val="Hyperlink"/>
            <w:b w:val="0"/>
          </w:rPr>
          <w:t>Статья 20. Приемка объекта и выдача разрешения на ввод объекта в эксплуатацию</w:t>
        </w:r>
        <w:r>
          <w:rPr>
            <w:rStyle w:val="Hyperlink"/>
            <w:b w:val="0"/>
            <w:webHidden/>
          </w:rPr>
          <w:tab/>
        </w:r>
        <w:r>
          <w:rPr>
            <w:rStyle w:val="Hyperlink"/>
            <w:b w:val="0"/>
            <w:webHidden/>
          </w:rPr>
          <w:fldChar w:fldCharType="begin"/>
        </w:r>
        <w:r>
          <w:rPr>
            <w:rStyle w:val="Hyperlink"/>
            <w:b w:val="0"/>
            <w:webHidden/>
          </w:rPr>
          <w:instrText xml:space="preserve"> PAGEREF _Toc331511241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38" w:anchor="_Toc331511242#_Toc331511242" w:history="1">
        <w:r>
          <w:rPr>
            <w:rStyle w:val="Hyperlink"/>
          </w:rPr>
          <w:t>Глава 9. Внесение изменений в Правила</w:t>
        </w:r>
        <w:r>
          <w:rPr>
            <w:rStyle w:val="Hyperlink"/>
            <w:webHidden/>
          </w:rPr>
          <w:tab/>
        </w:r>
        <w:r>
          <w:rPr>
            <w:rStyle w:val="Hyperlink"/>
            <w:webHidden/>
          </w:rPr>
          <w:fldChar w:fldCharType="begin"/>
        </w:r>
        <w:r>
          <w:rPr>
            <w:rStyle w:val="Hyperlink"/>
            <w:webHidden/>
          </w:rPr>
          <w:instrText xml:space="preserve"> PAGEREF _Toc331511242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39" w:anchor="_Toc331511243#_Toc331511243" w:history="1">
        <w:r>
          <w:rPr>
            <w:rStyle w:val="Hyperlink"/>
            <w:b w:val="0"/>
          </w:rPr>
          <w:t>Статья 21. Действие Правил по отношению к Генеральному плану         муниципального образования, документации по планировке территории</w:t>
        </w:r>
        <w:r>
          <w:rPr>
            <w:rStyle w:val="Hyperlink"/>
            <w:b w:val="0"/>
            <w:webHidden/>
          </w:rPr>
          <w:tab/>
        </w:r>
        <w:r>
          <w:rPr>
            <w:rStyle w:val="Hyperlink"/>
            <w:b w:val="0"/>
            <w:webHidden/>
          </w:rPr>
          <w:fldChar w:fldCharType="begin"/>
        </w:r>
        <w:r>
          <w:rPr>
            <w:rStyle w:val="Hyperlink"/>
            <w:b w:val="0"/>
            <w:webHidden/>
          </w:rPr>
          <w:instrText xml:space="preserve"> PAGEREF _Toc331511243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40" w:anchor="_Toc331511244#_Toc331511244" w:history="1">
        <w:r>
          <w:rPr>
            <w:rStyle w:val="Hyperlink"/>
            <w:b w:val="0"/>
          </w:rPr>
          <w:t>Статья 22. Основание и инициатива по внесению изменений в Правила</w:t>
        </w:r>
        <w:r>
          <w:rPr>
            <w:rStyle w:val="Hyperlink"/>
            <w:b w:val="0"/>
            <w:webHidden/>
          </w:rPr>
          <w:tab/>
        </w:r>
        <w:r>
          <w:rPr>
            <w:rStyle w:val="Hyperlink"/>
            <w:b w:val="0"/>
            <w:webHidden/>
          </w:rPr>
          <w:fldChar w:fldCharType="begin"/>
        </w:r>
        <w:r>
          <w:rPr>
            <w:rStyle w:val="Hyperlink"/>
            <w:b w:val="0"/>
            <w:webHidden/>
          </w:rPr>
          <w:instrText xml:space="preserve"> PAGEREF _Toc331511244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41" w:anchor="_Toc331511245#_Toc331511245" w:history="1">
        <w:r>
          <w:rPr>
            <w:rStyle w:val="Hyperlink"/>
            <w:b w:val="0"/>
          </w:rPr>
          <w:t>Статья 23. Внесение изменений в Правила</w:t>
        </w:r>
        <w:r>
          <w:rPr>
            <w:rStyle w:val="Hyperlink"/>
            <w:b w:val="0"/>
            <w:webHidden/>
          </w:rPr>
          <w:tab/>
        </w:r>
        <w:r>
          <w:rPr>
            <w:rStyle w:val="Hyperlink"/>
            <w:b w:val="0"/>
            <w:webHidden/>
          </w:rPr>
          <w:fldChar w:fldCharType="begin"/>
        </w:r>
        <w:r>
          <w:rPr>
            <w:rStyle w:val="Hyperlink"/>
            <w:b w:val="0"/>
            <w:webHidden/>
          </w:rPr>
          <w:instrText xml:space="preserve"> PAGEREF _Toc331511245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b w:val="0"/>
          <w:bCs w:val="0"/>
        </w:rPr>
      </w:pPr>
      <w:hyperlink r:id="rId42" w:anchor="_Toc331511246#_Toc331511246" w:history="1">
        <w:r>
          <w:rPr>
            <w:rStyle w:val="Hyperlink"/>
          </w:rPr>
          <w:t>Глава 10. Контроль за использованием земельных участков                                         и иных объектов недвижимости. Ответственность за нарушения Правил</w:t>
        </w:r>
        <w:r>
          <w:rPr>
            <w:rStyle w:val="Hyperlink"/>
            <w:webHidden/>
          </w:rPr>
          <w:tab/>
        </w:r>
        <w:r>
          <w:rPr>
            <w:rStyle w:val="Hyperlink"/>
            <w:webHidden/>
          </w:rPr>
          <w:fldChar w:fldCharType="begin"/>
        </w:r>
        <w:r>
          <w:rPr>
            <w:rStyle w:val="Hyperlink"/>
            <w:webHidden/>
          </w:rPr>
          <w:instrText xml:space="preserve"> PAGEREF _Toc331511246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43" w:anchor="_Toc331511247#_Toc331511247" w:history="1">
        <w:r>
          <w:rPr>
            <w:rStyle w:val="Hyperlink"/>
            <w:b w:val="0"/>
          </w:rPr>
          <w:t>Статья 24. Контроль за использованием объектов недвижимости</w:t>
        </w:r>
        <w:r>
          <w:rPr>
            <w:rStyle w:val="Hyperlink"/>
            <w:b w:val="0"/>
            <w:webHidden/>
          </w:rPr>
          <w:tab/>
        </w:r>
        <w:r>
          <w:rPr>
            <w:rStyle w:val="Hyperlink"/>
            <w:b w:val="0"/>
            <w:webHidden/>
          </w:rPr>
          <w:fldChar w:fldCharType="begin"/>
        </w:r>
        <w:r>
          <w:rPr>
            <w:rStyle w:val="Hyperlink"/>
            <w:b w:val="0"/>
            <w:webHidden/>
          </w:rPr>
          <w:instrText xml:space="preserve"> PAGEREF _Toc331511247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44" w:anchor="_Toc331511248#_Toc331511248" w:history="1">
        <w:r>
          <w:rPr>
            <w:rStyle w:val="Hyperlink"/>
            <w:b w:val="0"/>
          </w:rPr>
          <w:t>Статья 25. Ответственность за нарушения Правил</w:t>
        </w:r>
        <w:r>
          <w:rPr>
            <w:rStyle w:val="Hyperlink"/>
            <w:b w:val="0"/>
            <w:webHidden/>
          </w:rPr>
          <w:tab/>
        </w:r>
        <w:r>
          <w:rPr>
            <w:rStyle w:val="Hyperlink"/>
            <w:b w:val="0"/>
            <w:webHidden/>
          </w:rPr>
          <w:fldChar w:fldCharType="begin"/>
        </w:r>
        <w:r>
          <w:rPr>
            <w:rStyle w:val="Hyperlink"/>
            <w:b w:val="0"/>
            <w:webHidden/>
          </w:rPr>
          <w:instrText xml:space="preserve"> PAGEREF _Toc331511248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rStyle w:val="Hyperlink"/>
        </w:rPr>
      </w:pPr>
    </w:p>
    <w:p w:rsidR="00256209" w:rsidRDefault="00256209" w:rsidP="00263AFA">
      <w:pPr>
        <w:pStyle w:val="TOC1"/>
        <w:rPr>
          <w:b w:val="0"/>
          <w:bCs w:val="0"/>
        </w:rPr>
      </w:pPr>
      <w:hyperlink r:id="rId45" w:anchor="_Toc331511249#_Toc331511249" w:history="1">
        <w:r>
          <w:rPr>
            <w:rStyle w:val="Hyperlink"/>
          </w:rPr>
          <w:t>ЧАСТЬ II. КАРТА ГРАДОСТРОИТЕЛЬНОГО ЗОНИРОВАНИЯ. КАРТА ЗОН С ОСОБЫМИ УСЛОВИЯМИ ИСПОЛЬЗОВАНИЯ ТЕРРИТОРИИ</w:t>
        </w:r>
        <w:r>
          <w:rPr>
            <w:rStyle w:val="Hyperlink"/>
            <w:webHidden/>
          </w:rPr>
          <w:tab/>
        </w:r>
        <w:r>
          <w:rPr>
            <w:rStyle w:val="Hyperlink"/>
            <w:webHidden/>
          </w:rPr>
          <w:fldChar w:fldCharType="begin"/>
        </w:r>
        <w:r>
          <w:rPr>
            <w:rStyle w:val="Hyperlink"/>
            <w:webHidden/>
          </w:rPr>
          <w:instrText xml:space="preserve"> PAGEREF _Toc331511249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46" w:anchor="_Toc331511250#_Toc331511250" w:history="1">
        <w:r>
          <w:rPr>
            <w:rStyle w:val="Hyperlink"/>
            <w:b w:val="0"/>
          </w:rPr>
          <w:t>Статья 26. Карта градостроительного зонирования территории                                           села Красавка</w:t>
        </w:r>
        <w:r>
          <w:rPr>
            <w:rStyle w:val="Hyperlink"/>
            <w:b w:val="0"/>
            <w:webHidden/>
          </w:rPr>
          <w:tab/>
        </w:r>
        <w:r>
          <w:rPr>
            <w:rStyle w:val="Hyperlink"/>
            <w:b w:val="0"/>
            <w:webHidden/>
          </w:rPr>
          <w:fldChar w:fldCharType="begin"/>
        </w:r>
        <w:r>
          <w:rPr>
            <w:rStyle w:val="Hyperlink"/>
            <w:b w:val="0"/>
            <w:webHidden/>
          </w:rPr>
          <w:instrText xml:space="preserve"> PAGEREF _Toc331511250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47" w:anchor="_Toc331511251#_Toc331511251" w:history="1">
        <w:r>
          <w:rPr>
            <w:rStyle w:val="Hyperlink"/>
            <w:b w:val="0"/>
          </w:rPr>
          <w:t>Статья 27. Карта зон с особыми условиями использования территории                               села Красавка</w:t>
        </w:r>
        <w:r>
          <w:rPr>
            <w:rStyle w:val="Hyperlink"/>
            <w:b w:val="0"/>
            <w:webHidden/>
          </w:rPr>
          <w:tab/>
        </w:r>
        <w:r>
          <w:rPr>
            <w:rStyle w:val="Hyperlink"/>
            <w:b w:val="0"/>
            <w:webHidden/>
          </w:rPr>
          <w:fldChar w:fldCharType="begin"/>
        </w:r>
        <w:r>
          <w:rPr>
            <w:rStyle w:val="Hyperlink"/>
            <w:b w:val="0"/>
            <w:webHidden/>
          </w:rPr>
          <w:instrText xml:space="preserve"> PAGEREF _Toc331511251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rStyle w:val="Hyperlink"/>
        </w:rPr>
      </w:pPr>
    </w:p>
    <w:p w:rsidR="00256209" w:rsidRDefault="00256209" w:rsidP="00263AFA">
      <w:pPr>
        <w:pStyle w:val="TOC1"/>
        <w:rPr>
          <w:b w:val="0"/>
          <w:bCs w:val="0"/>
        </w:rPr>
      </w:pPr>
      <w:hyperlink r:id="rId48" w:anchor="_Toc331511252#_Toc331511252" w:history="1">
        <w:r>
          <w:rPr>
            <w:rStyle w:val="Hyperlink"/>
          </w:rPr>
          <w:t>ЧАСТЬ III. ГРАДОСТРОИТЕЛЬНЫЕ РЕГЛАМЕНТЫ</w:t>
        </w:r>
        <w:r>
          <w:rPr>
            <w:rStyle w:val="Hyperlink"/>
            <w:webHidden/>
          </w:rPr>
          <w:tab/>
        </w:r>
        <w:r>
          <w:rPr>
            <w:rStyle w:val="Hyperlink"/>
            <w:webHidden/>
          </w:rPr>
          <w:fldChar w:fldCharType="begin"/>
        </w:r>
        <w:r>
          <w:rPr>
            <w:rStyle w:val="Hyperlink"/>
            <w:webHidden/>
          </w:rPr>
          <w:instrText xml:space="preserve"> PAGEREF _Toc331511252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49" w:anchor="_Toc331511253#_Toc331511253" w:history="1">
        <w:r>
          <w:rPr>
            <w:rStyle w:val="Hyperlink"/>
            <w:b w:val="0"/>
          </w:rPr>
          <w:t>Статья 28. Виды территориальных зон, выделенных на карте                        градостроительного зонирования территории села Красавка</w:t>
        </w:r>
        <w:r>
          <w:rPr>
            <w:rStyle w:val="Hyperlink"/>
            <w:b w:val="0"/>
            <w:webHidden/>
          </w:rPr>
          <w:tab/>
        </w:r>
        <w:r>
          <w:rPr>
            <w:rStyle w:val="Hyperlink"/>
            <w:b w:val="0"/>
            <w:webHidden/>
          </w:rPr>
          <w:fldChar w:fldCharType="begin"/>
        </w:r>
        <w:r>
          <w:rPr>
            <w:rStyle w:val="Hyperlink"/>
            <w:b w:val="0"/>
            <w:webHidden/>
          </w:rPr>
          <w:instrText xml:space="preserve"> PAGEREF _Toc331511253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0" w:anchor="_Toc331511254#_Toc331511254" w:history="1">
        <w:r>
          <w:rPr>
            <w:rStyle w:val="Hyperlink"/>
            <w:b w:val="0"/>
          </w:rPr>
          <w:t>Статья 29. Градостроительные регламенты</w:t>
        </w:r>
        <w:r>
          <w:rPr>
            <w:rStyle w:val="Hyperlink"/>
            <w:b w:val="0"/>
            <w:webHidden/>
          </w:rPr>
          <w:tab/>
        </w:r>
        <w:r>
          <w:rPr>
            <w:rStyle w:val="Hyperlink"/>
            <w:b w:val="0"/>
            <w:webHidden/>
          </w:rPr>
          <w:fldChar w:fldCharType="begin"/>
        </w:r>
        <w:r>
          <w:rPr>
            <w:rStyle w:val="Hyperlink"/>
            <w:b w:val="0"/>
            <w:webHidden/>
          </w:rPr>
          <w:instrText xml:space="preserve"> PAGEREF _Toc331511254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1" w:anchor="_Toc331511255#_Toc331511255" w:history="1">
        <w:r>
          <w:rPr>
            <w:rStyle w:val="Hyperlink"/>
            <w:b w:val="0"/>
          </w:rPr>
          <w:t>Статья 30. Параметры разрешенного использования земельных участков                         и иных объектов недвижимости в различных территориальных зонах</w:t>
        </w:r>
        <w:r>
          <w:rPr>
            <w:rStyle w:val="Hyperlink"/>
            <w:b w:val="0"/>
            <w:webHidden/>
          </w:rPr>
          <w:tab/>
        </w:r>
        <w:r>
          <w:rPr>
            <w:rStyle w:val="Hyperlink"/>
            <w:b w:val="0"/>
            <w:webHidden/>
          </w:rPr>
          <w:fldChar w:fldCharType="begin"/>
        </w:r>
        <w:r>
          <w:rPr>
            <w:rStyle w:val="Hyperlink"/>
            <w:b w:val="0"/>
            <w:webHidden/>
          </w:rPr>
          <w:instrText xml:space="preserve"> PAGEREF _Toc331511255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2" w:anchor="_Toc331511256#_Toc331511256" w:history="1">
        <w:r>
          <w:rPr>
            <w:rStyle w:val="Hyperlink"/>
            <w:b w:val="0"/>
          </w:rPr>
          <w:t>Статья 31. Описание ограничений по условиям охраны                                                 объектов культурного наследия</w:t>
        </w:r>
        <w:r>
          <w:rPr>
            <w:rStyle w:val="Hyperlink"/>
            <w:b w:val="0"/>
            <w:webHidden/>
          </w:rPr>
          <w:tab/>
        </w:r>
        <w:r>
          <w:rPr>
            <w:rStyle w:val="Hyperlink"/>
            <w:b w:val="0"/>
            <w:webHidden/>
          </w:rPr>
          <w:fldChar w:fldCharType="begin"/>
        </w:r>
        <w:r>
          <w:rPr>
            <w:rStyle w:val="Hyperlink"/>
            <w:b w:val="0"/>
            <w:webHidden/>
          </w:rPr>
          <w:instrText xml:space="preserve"> PAGEREF _Toc331511256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3" w:anchor="_Toc331511257#_Toc331511257" w:history="1">
        <w:r>
          <w:rPr>
            <w:rStyle w:val="Hyperlink"/>
            <w:b w:val="0"/>
          </w:rPr>
          <w:t>Статья 32. Описание ограничений по экологическим                                                              и санитарно-эпидемиологическим условиям</w:t>
        </w:r>
        <w:r>
          <w:rPr>
            <w:rStyle w:val="Hyperlink"/>
            <w:b w:val="0"/>
            <w:webHidden/>
          </w:rPr>
          <w:tab/>
        </w:r>
        <w:r>
          <w:rPr>
            <w:rStyle w:val="Hyperlink"/>
            <w:b w:val="0"/>
            <w:webHidden/>
          </w:rPr>
          <w:fldChar w:fldCharType="begin"/>
        </w:r>
        <w:r>
          <w:rPr>
            <w:rStyle w:val="Hyperlink"/>
            <w:b w:val="0"/>
            <w:webHidden/>
          </w:rPr>
          <w:instrText xml:space="preserve"> PAGEREF _Toc331511257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rPr>
          <w:rStyle w:val="Hyperlink"/>
        </w:rPr>
      </w:pPr>
    </w:p>
    <w:p w:rsidR="00256209" w:rsidRDefault="00256209" w:rsidP="00263AFA">
      <w:pPr>
        <w:pStyle w:val="TOC1"/>
        <w:rPr>
          <w:b w:val="0"/>
          <w:bCs w:val="0"/>
        </w:rPr>
      </w:pPr>
      <w:hyperlink r:id="rId54" w:anchor="_Toc331511258#_Toc331511258" w:history="1">
        <w:r>
          <w:rPr>
            <w:rStyle w:val="Hyperlink"/>
          </w:rPr>
          <w:t>ЧАСТЬ IV. БЛАГОУСТРОЙСТВО И ДИЗАЙН МАТЕРИАЛЬНО-ПРОСТРАНСТВЕННОЙ СРЕДЫ СЕЛА КРАСАВКА</w:t>
        </w:r>
        <w:r>
          <w:rPr>
            <w:rStyle w:val="Hyperlink"/>
            <w:webHidden/>
          </w:rPr>
          <w:tab/>
        </w:r>
        <w:r>
          <w:rPr>
            <w:rStyle w:val="Hyperlink"/>
            <w:webHidden/>
          </w:rPr>
          <w:fldChar w:fldCharType="begin"/>
        </w:r>
        <w:r>
          <w:rPr>
            <w:rStyle w:val="Hyperlink"/>
            <w:webHidden/>
          </w:rPr>
          <w:instrText xml:space="preserve"> PAGEREF _Toc331511258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263AFA">
      <w:pPr>
        <w:pStyle w:val="TOC1"/>
        <w:ind w:left="709"/>
        <w:rPr>
          <w:b w:val="0"/>
          <w:bCs w:val="0"/>
        </w:rPr>
      </w:pPr>
      <w:hyperlink r:id="rId55" w:anchor="_Toc331511259#_Toc331511259" w:history="1">
        <w:r>
          <w:rPr>
            <w:rStyle w:val="Hyperlink"/>
            <w:b w:val="0"/>
          </w:rPr>
          <w:t>Статья 33. Общее описание объектов благоустройства и дизайна                            материально-пространственной среды поселения</w:t>
        </w:r>
        <w:r>
          <w:rPr>
            <w:rStyle w:val="Hyperlink"/>
            <w:b w:val="0"/>
            <w:webHidden/>
          </w:rPr>
          <w:tab/>
        </w:r>
        <w:r>
          <w:rPr>
            <w:rStyle w:val="Hyperlink"/>
            <w:b w:val="0"/>
            <w:webHidden/>
          </w:rPr>
          <w:fldChar w:fldCharType="begin"/>
        </w:r>
        <w:r>
          <w:rPr>
            <w:rStyle w:val="Hyperlink"/>
            <w:b w:val="0"/>
            <w:webHidden/>
          </w:rPr>
          <w:instrText xml:space="preserve"> PAGEREF _Toc331511259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6" w:anchor="_Toc331511260#_Toc331511260" w:history="1">
        <w:r>
          <w:rPr>
            <w:rStyle w:val="Hyperlink"/>
            <w:b w:val="0"/>
          </w:rPr>
          <w:t>Статья 34. Порядок создания, изменения (реконструкции) объектов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7" w:anchor="_Toc331511261#_Toc331511261" w:history="1">
        <w:r>
          <w:rPr>
            <w:rStyle w:val="Hyperlink"/>
            <w:b w:val="0"/>
          </w:rPr>
          <w:t>Статья 35. Порядок содержания, ремонта и изменения фасадов зданий,              сооружений</w:t>
        </w:r>
        <w:r>
          <w:rPr>
            <w:rStyle w:val="Hyperlink"/>
            <w:b w:val="0"/>
            <w:webHidden/>
          </w:rPr>
          <w:tab/>
        </w:r>
        <w:r>
          <w:rPr>
            <w:rStyle w:val="Hyperlink"/>
            <w:b w:val="0"/>
            <w:webHidden/>
          </w:rPr>
          <w:fldChar w:fldCharType="begin"/>
        </w:r>
        <w:r>
          <w:rPr>
            <w:rStyle w:val="Hyperlink"/>
            <w:b w:val="0"/>
            <w:webHidden/>
          </w:rPr>
          <w:instrText xml:space="preserve"> PAGEREF _Toc331511261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8" w:anchor="_Toc331511262#_Toc331511262" w:history="1">
        <w:r>
          <w:rPr>
            <w:rStyle w:val="Hyperlink"/>
            <w:b w:val="0"/>
          </w:rPr>
          <w:t>Статья 36. Элементы благоустройства и дизайна                                                      материально-пространственной среды поселения</w:t>
        </w:r>
        <w:r>
          <w:rPr>
            <w:rStyle w:val="Hyperlink"/>
            <w:b w:val="0"/>
            <w:webHidden/>
          </w:rPr>
          <w:tab/>
        </w:r>
        <w:r>
          <w:rPr>
            <w:rStyle w:val="Hyperlink"/>
            <w:b w:val="0"/>
            <w:webHidden/>
          </w:rPr>
          <w:fldChar w:fldCharType="begin"/>
        </w:r>
        <w:r>
          <w:rPr>
            <w:rStyle w:val="Hyperlink"/>
            <w:b w:val="0"/>
            <w:webHidden/>
          </w:rPr>
          <w:instrText xml:space="preserve"> PAGEREF _Toc331511262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59" w:anchor="_Toc331511263#_Toc331511263" w:history="1">
        <w:r>
          <w:rPr>
            <w:rStyle w:val="Hyperlink"/>
            <w:b w:val="0"/>
          </w:rPr>
          <w:t>Статья 37. Порядок создания, изменения, обновления                                                            или замены элементов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60" w:anchor="_Toc331511264#_Toc331511264" w:history="1">
        <w:r>
          <w:rPr>
            <w:rStyle w:val="Hyperlink"/>
            <w:b w:val="0"/>
          </w:rPr>
          <w:t>Статья 38. Общие требования, предъявляемые к элементам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b w:val="0"/>
          <w:bCs w:val="0"/>
        </w:rPr>
      </w:pPr>
      <w:hyperlink r:id="rId61" w:anchor="_Toc331511265#_Toc331511265" w:history="1">
        <w:r>
          <w:rPr>
            <w:rStyle w:val="Hyperlink"/>
            <w:b w:val="0"/>
          </w:rPr>
          <w:t>Статья 39. Благоустройство и озеленение урбанизированных территорий</w:t>
        </w:r>
        <w:r>
          <w:rPr>
            <w:rStyle w:val="Hyperlink"/>
            <w:b w:val="0"/>
            <w:webHidden/>
          </w:rPr>
          <w:tab/>
        </w:r>
        <w:r>
          <w:rPr>
            <w:rStyle w:val="Hyperlink"/>
            <w:b w:val="0"/>
            <w:webHidden/>
          </w:rPr>
          <w:fldChar w:fldCharType="begin"/>
        </w:r>
        <w:r>
          <w:rPr>
            <w:rStyle w:val="Hyperlink"/>
            <w:b w:val="0"/>
            <w:webHidden/>
          </w:rPr>
          <w:instrText xml:space="preserve"> PAGEREF _Toc331511265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1"/>
        <w:ind w:left="709"/>
        <w:rPr>
          <w:rStyle w:val="Hyperlink"/>
        </w:rPr>
      </w:pPr>
    </w:p>
    <w:p w:rsidR="00256209" w:rsidRDefault="00256209" w:rsidP="00263AFA">
      <w:pPr>
        <w:pStyle w:val="TOC1"/>
        <w:ind w:left="709"/>
        <w:rPr>
          <w:bCs w:val="0"/>
        </w:rPr>
      </w:pPr>
      <w:hyperlink r:id="rId62" w:anchor="_Toc331511266#_Toc331511266" w:history="1">
        <w:r>
          <w:rPr>
            <w:rStyle w:val="Hyperlink"/>
            <w:b w:val="0"/>
          </w:rPr>
          <w:t xml:space="preserve">Приложение </w:t>
        </w:r>
      </w:hyperlink>
    </w:p>
    <w:p w:rsidR="00256209" w:rsidRDefault="00256209" w:rsidP="00263AFA">
      <w:pPr>
        <w:pStyle w:val="TOC1"/>
        <w:ind w:left="709"/>
        <w:rPr>
          <w:b w:val="0"/>
          <w:bCs w:val="0"/>
        </w:rPr>
      </w:pPr>
      <w:hyperlink r:id="rId63" w:anchor="_Toc331511267#_Toc331511267" w:history="1">
        <w:r>
          <w:rPr>
            <w:rStyle w:val="Hyperlink"/>
            <w:b w:val="0"/>
          </w:rPr>
          <w:t>Объекты культурного наследия, расположенные                                                            на территории села Красавка</w:t>
        </w:r>
        <w:r>
          <w:rPr>
            <w:rStyle w:val="Hyperlink"/>
            <w:b w:val="0"/>
            <w:webHidden/>
          </w:rPr>
          <w:tab/>
        </w:r>
        <w:r>
          <w:rPr>
            <w:rStyle w:val="Hyperlink"/>
            <w:b w:val="0"/>
            <w:webHidden/>
          </w:rPr>
          <w:fldChar w:fldCharType="begin"/>
        </w:r>
        <w:r>
          <w:rPr>
            <w:rStyle w:val="Hyperlink"/>
            <w:b w:val="0"/>
            <w:webHidden/>
          </w:rPr>
          <w:instrText xml:space="preserve"> PAGEREF _Toc331511267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263AFA">
      <w:pPr>
        <w:pStyle w:val="TOC2"/>
        <w:tabs>
          <w:tab w:val="clear" w:pos="1134"/>
          <w:tab w:val="left" w:pos="0"/>
        </w:tabs>
        <w:ind w:left="0" w:firstLine="0"/>
        <w:rPr>
          <w:sz w:val="24"/>
          <w:szCs w:val="24"/>
        </w:rPr>
      </w:pPr>
      <w:r>
        <w:rPr>
          <w:rStyle w:val="Hyperlink"/>
          <w:b/>
        </w:rPr>
        <w:fldChar w:fldCharType="end"/>
      </w:r>
    </w:p>
    <w:p w:rsidR="00256209" w:rsidRDefault="00256209" w:rsidP="00263AFA">
      <w:pPr>
        <w:pageBreakBefore/>
        <w:widowControl/>
        <w:suppressAutoHyphens w:val="0"/>
        <w:overflowPunct/>
        <w:autoSpaceDE/>
        <w:spacing w:before="240"/>
        <w:jc w:val="center"/>
        <w:rPr>
          <w:rFonts w:ascii="Calibri" w:hAnsi="Calibri" w:cs="Calibri"/>
          <w:b/>
          <w:sz w:val="24"/>
          <w:szCs w:val="24"/>
          <w:lang w:eastAsia="ru-RU"/>
        </w:rPr>
      </w:pPr>
      <w:r>
        <w:rPr>
          <w:rFonts w:ascii="Calibri" w:hAnsi="Calibri" w:cs="Calibri"/>
          <w:b/>
          <w:lang w:eastAsia="ru-RU"/>
        </w:rPr>
        <w:t>ПРАВИЛА ЗЕМЛЕПОЛЬЗОВАНИЯ И ЗАСТРОЙКИ ТЕРРИТОРИИ              СЕЛА КРАСАВКА</w:t>
      </w:r>
    </w:p>
    <w:p w:rsidR="00256209" w:rsidRDefault="00256209" w:rsidP="00263AFA">
      <w:pPr>
        <w:widowControl/>
        <w:overflowPunct/>
        <w:ind w:firstLine="709"/>
        <w:jc w:val="both"/>
        <w:rPr>
          <w:rFonts w:ascii="Calibri" w:hAnsi="Calibri" w:cs="Calibri"/>
        </w:rPr>
      </w:pPr>
      <w:r>
        <w:rPr>
          <w:rFonts w:ascii="Calibri" w:hAnsi="Calibri" w:cs="Calibri"/>
        </w:rPr>
        <w:t>Правила землепользования и застройки территории села Красавка Красавского муниципального образования Самойловского муниципального района Саратовской области (далее – Правила) являются нормативным правовым актом села Красавка,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Красавского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села Красавка, охраны его культурного наследия, окружающей среды и рационального использования природных ресурсов.</w:t>
      </w:r>
    </w:p>
    <w:p w:rsidR="00256209" w:rsidRDefault="00256209" w:rsidP="00263AFA">
      <w:pPr>
        <w:pStyle w:val="16"/>
        <w:spacing w:before="240"/>
        <w:outlineLvl w:val="0"/>
        <w:rPr>
          <w:b/>
          <w:sz w:val="24"/>
          <w:szCs w:val="24"/>
        </w:rPr>
      </w:pPr>
      <w:bookmarkStart w:id="24" w:name="_Toc331511213"/>
      <w:bookmarkStart w:id="25" w:name="_Toc329696653"/>
      <w:bookmarkStart w:id="26" w:name="_Toc329104058"/>
      <w:bookmarkStart w:id="27" w:name="_Toc329103530"/>
      <w:bookmarkStart w:id="28" w:name="_Toc325984297"/>
      <w:r>
        <w:rPr>
          <w:b/>
          <w:sz w:val="24"/>
          <w:szCs w:val="24"/>
        </w:rPr>
        <w:t>ЧАСТЬ I. ПОРЯДОК РЕГУЛИРОВАНИЯ ЗЕМЛЕПОЛЬЗОВАНИЯ И ЗАСТРОЙКИ НА ОСНОВЕ ГРАДОСТРОИТЕЛЬНОГО ЗОНИРОВАНИЯ</w:t>
      </w:r>
      <w:bookmarkEnd w:id="24"/>
      <w:bookmarkEnd w:id="25"/>
      <w:bookmarkEnd w:id="26"/>
      <w:bookmarkEnd w:id="27"/>
      <w:bookmarkEnd w:id="28"/>
    </w:p>
    <w:p w:rsidR="00256209" w:rsidRDefault="00256209" w:rsidP="00263AFA">
      <w:pPr>
        <w:pStyle w:val="caaieiaie2"/>
        <w:spacing w:after="0"/>
        <w:jc w:val="left"/>
        <w:outlineLvl w:val="0"/>
        <w:rPr>
          <w:rFonts w:ascii="Times New Roman" w:hAnsi="Times New Roman"/>
          <w:szCs w:val="24"/>
        </w:rPr>
      </w:pPr>
      <w:bookmarkStart w:id="29" w:name="_Toc331511214"/>
      <w:bookmarkStart w:id="30" w:name="_Toc329696654"/>
      <w:bookmarkStart w:id="31" w:name="_Toc329104059"/>
      <w:bookmarkStart w:id="32" w:name="_Toc329103531"/>
      <w:bookmarkStart w:id="33" w:name="_Toc325984298"/>
      <w:r>
        <w:rPr>
          <w:rFonts w:ascii="Times New Roman" w:hAnsi="Times New Roman"/>
          <w:szCs w:val="24"/>
        </w:rPr>
        <w:t>Глава 1. Общие положения</w:t>
      </w:r>
      <w:bookmarkEnd w:id="29"/>
      <w:bookmarkEnd w:id="30"/>
      <w:bookmarkEnd w:id="31"/>
      <w:bookmarkEnd w:id="32"/>
      <w:bookmarkEnd w:id="33"/>
    </w:p>
    <w:p w:rsidR="00256209" w:rsidRDefault="00256209" w:rsidP="00263AFA">
      <w:pPr>
        <w:pStyle w:val="caaieiaie2"/>
        <w:jc w:val="left"/>
        <w:outlineLvl w:val="0"/>
        <w:rPr>
          <w:rFonts w:ascii="Times New Roman" w:hAnsi="Times New Roman"/>
          <w:szCs w:val="24"/>
        </w:rPr>
      </w:pPr>
      <w:bookmarkStart w:id="34" w:name="_Toc331511215"/>
      <w:bookmarkStart w:id="35" w:name="_Toc329696655"/>
      <w:bookmarkStart w:id="36" w:name="_Toc329104060"/>
      <w:bookmarkStart w:id="37" w:name="_Toc329103532"/>
      <w:bookmarkStart w:id="38" w:name="_Toc325984299"/>
      <w:r>
        <w:rPr>
          <w:rFonts w:ascii="Times New Roman" w:hAnsi="Times New Roman"/>
          <w:szCs w:val="24"/>
        </w:rPr>
        <w:t>Статья 1. Основные понятия, используемые в Правилах</w:t>
      </w:r>
      <w:bookmarkEnd w:id="34"/>
      <w:bookmarkEnd w:id="35"/>
      <w:bookmarkEnd w:id="36"/>
      <w:bookmarkEnd w:id="37"/>
      <w:bookmarkEnd w:id="38"/>
    </w:p>
    <w:p w:rsidR="00256209" w:rsidRDefault="00256209" w:rsidP="00263AFA">
      <w:pPr>
        <w:widowControl/>
        <w:overflowPunct/>
        <w:ind w:firstLine="709"/>
        <w:jc w:val="both"/>
        <w:rPr>
          <w:rFonts w:cs="Calibri"/>
          <w:szCs w:val="24"/>
        </w:rPr>
      </w:pPr>
      <w:r>
        <w:rPr>
          <w:rFonts w:ascii="Calibri" w:hAnsi="Calibri" w:cs="Calibri"/>
        </w:rPr>
        <w:t>Понятия, используемые в настоящих Правилах, применяются в следующем значении: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градостроительная деятельность </w:t>
      </w:r>
      <w:r>
        <w:rPr>
          <w:rFonts w:ascii="Calibri" w:hAnsi="Calibri" w:cs="Calibri"/>
          <w:lang w:eastAsia="ru-RU"/>
        </w:rPr>
        <w:t>– деятельность по развитию территорий, в том числе городов и иных населенных пунктов, осуществляемая в виде территориального планирования, градостроительного зонирования, планировки территории, архитектурно- строительного проектирования, строительства, капитального ремонта, реконструкции объектов капитального строительства;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территориальное планирование </w:t>
      </w:r>
      <w:r>
        <w:rPr>
          <w:rFonts w:ascii="Calibri" w:hAnsi="Calibri" w:cs="Calibri"/>
          <w:lang w:eastAsia="ru-RU"/>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территориальные зоны </w:t>
      </w:r>
      <w:r>
        <w:rPr>
          <w:rFonts w:ascii="Calibri" w:hAnsi="Calibri" w:cs="Calibri"/>
          <w:lang w:eastAsia="ru-RU"/>
        </w:rPr>
        <w:t>– зоны, для которых в правилах землепользования и застройки определены границы и установлены градостроительные регламенты;</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градостроительное зонирование </w:t>
      </w:r>
      <w:r>
        <w:rPr>
          <w:rFonts w:ascii="Calibri" w:hAnsi="Calibri" w:cs="Calibri"/>
          <w:lang w:eastAsia="ru-RU"/>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информационная система обеспечения градостроительной деятельности </w:t>
      </w:r>
      <w:r>
        <w:rPr>
          <w:rFonts w:ascii="Calibri" w:hAnsi="Calibri" w:cs="Calibri"/>
          <w:lang w:eastAsia="ru-RU"/>
        </w:rP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территории общего пользования </w:t>
      </w:r>
      <w:r>
        <w:rPr>
          <w:rFonts w:ascii="Calibri" w:hAnsi="Calibri" w:cs="Calibri"/>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застройка </w:t>
      </w:r>
      <w:r>
        <w:rPr>
          <w:rFonts w:ascii="Calibri" w:hAnsi="Calibri" w:cs="Calibri"/>
          <w:lang w:eastAsia="ru-RU"/>
        </w:rPr>
        <w:t>–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lang w:eastAsia="ru-RU"/>
        </w:rPr>
        <w:t>з</w:t>
      </w:r>
      <w:r>
        <w:rPr>
          <w:rFonts w:ascii="Calibri" w:hAnsi="Calibri" w:cs="Calibri"/>
          <w:b/>
          <w:lang w:eastAsia="ru-RU"/>
        </w:rPr>
        <w:t xml:space="preserve">емлепользование </w:t>
      </w:r>
      <w:r>
        <w:rPr>
          <w:rFonts w:ascii="Calibri" w:hAnsi="Calibri" w:cs="Calibri"/>
          <w:lang w:eastAsia="ru-RU"/>
        </w:rPr>
        <w:t>– это использование земельного участка, объекта капитального строительства на нем расположенного в соответствии с видами разрешенного использования, установленными Правилами землепользования и застройки, с учетом ограничений установленных в соответствии с законодательством Российской Федерации;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красные линии </w:t>
      </w:r>
      <w:r>
        <w:rPr>
          <w:rFonts w:ascii="Calibri" w:hAnsi="Calibri" w:cs="Calibri"/>
          <w:lang w:eastAsia="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сервитут </w:t>
      </w:r>
      <w:r>
        <w:rPr>
          <w:rFonts w:ascii="Calibri" w:hAnsi="Calibri" w:cs="Calibri"/>
          <w:lang w:eastAsia="ru-RU"/>
        </w:rPr>
        <w:t>– право ограниченного пользования чужим земельным участком;</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публичный сервитут </w:t>
      </w:r>
      <w:r>
        <w:rPr>
          <w:rFonts w:ascii="Calibri" w:hAnsi="Calibri" w:cs="Calibri"/>
          <w:lang w:eastAsia="ru-RU"/>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частный сервитут </w:t>
      </w:r>
      <w:r>
        <w:rPr>
          <w:rFonts w:ascii="Calibri" w:hAnsi="Calibri" w:cs="Calibri"/>
          <w:lang w:eastAsia="ru-RU"/>
        </w:rPr>
        <w:t>–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градостроительный регламент </w:t>
      </w:r>
      <w:r>
        <w:rPr>
          <w:rFonts w:ascii="Calibri" w:hAnsi="Calibri" w:cs="Calibri"/>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технический регламент </w:t>
      </w:r>
      <w:r>
        <w:rPr>
          <w:rFonts w:ascii="Calibri" w:hAnsi="Calibri" w:cs="Calibri"/>
          <w:lang w:eastAsia="ru-RU"/>
        </w:rP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хранении, перевозки, реализации и утилизации);</w:t>
      </w:r>
    </w:p>
    <w:p w:rsidR="00256209" w:rsidRDefault="00256209" w:rsidP="00322FA8">
      <w:pPr>
        <w:widowControl/>
        <w:numPr>
          <w:ilvl w:val="0"/>
          <w:numId w:val="10"/>
        </w:numPr>
        <w:suppressAutoHyphens w:val="0"/>
        <w:overflowPunct/>
        <w:jc w:val="both"/>
        <w:rPr>
          <w:rFonts w:ascii="Calibri" w:hAnsi="Calibri" w:cs="Calibri"/>
          <w:b/>
        </w:rPr>
      </w:pPr>
      <w:r>
        <w:rPr>
          <w:rFonts w:ascii="Calibri" w:hAnsi="Calibri" w:cs="Calibri"/>
          <w:b/>
        </w:rPr>
        <w:t>недвижимое имущество (недвижимость)</w:t>
      </w:r>
      <w:r>
        <w:rPr>
          <w:rFonts w:ascii="Calibri" w:hAnsi="Calibri" w:cs="Calibri"/>
        </w:rPr>
        <w:t>,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256209" w:rsidRDefault="00256209" w:rsidP="00322FA8">
      <w:pPr>
        <w:widowControl/>
        <w:numPr>
          <w:ilvl w:val="0"/>
          <w:numId w:val="10"/>
        </w:numPr>
        <w:suppressAutoHyphens w:val="0"/>
        <w:overflowPunct/>
        <w:jc w:val="both"/>
        <w:rPr>
          <w:rFonts w:ascii="Calibri" w:hAnsi="Calibri" w:cs="Calibri"/>
          <w:b/>
        </w:rPr>
      </w:pPr>
      <w:r>
        <w:rPr>
          <w:rFonts w:ascii="Calibri" w:hAnsi="Calibri" w:cs="Calibri"/>
          <w:b/>
          <w:bCs/>
          <w:lang w:eastAsia="ru-RU"/>
        </w:rPr>
        <w:t xml:space="preserve">объект капитального строительства </w:t>
      </w:r>
      <w:r>
        <w:rPr>
          <w:rFonts w:ascii="Calibri" w:hAnsi="Calibri" w:cs="Calibri"/>
          <w:lang w:eastAsia="ru-RU"/>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земельный участок </w:t>
      </w:r>
      <w:r>
        <w:rPr>
          <w:rFonts w:ascii="Calibri" w:hAnsi="Calibri" w:cs="Calibri"/>
          <w:lang w:eastAsia="ru-RU"/>
        </w:rPr>
        <w:t>– часть земной поверхности, границы которой определены в соответствии с федеральными законами.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застройщик </w:t>
      </w:r>
      <w:r>
        <w:rPr>
          <w:rFonts w:ascii="Calibri" w:hAnsi="Calibri" w:cs="Calibri"/>
          <w:lang w:eastAsia="ru-RU"/>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заказчик </w:t>
      </w:r>
      <w:r>
        <w:rPr>
          <w:rFonts w:ascii="Calibri" w:hAnsi="Calibri" w:cs="Calibri"/>
          <w:lang w:eastAsia="ru-RU"/>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подрядчик </w:t>
      </w:r>
      <w:r>
        <w:rPr>
          <w:rFonts w:ascii="Calibri" w:hAnsi="Calibri" w:cs="Calibri"/>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строительство </w:t>
      </w:r>
      <w:r>
        <w:rPr>
          <w:rFonts w:ascii="Calibri" w:hAnsi="Calibri" w:cs="Calibri"/>
          <w:lang w:eastAsia="ru-RU"/>
        </w:rPr>
        <w:t>– создание зданий, строений, сооружений (в том числе на месте сносимых объектов капитального строительства);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реконструкция </w:t>
      </w:r>
      <w:r>
        <w:rPr>
          <w:rFonts w:ascii="Calibri" w:hAnsi="Calibri" w:cs="Calibri"/>
          <w:lang w:eastAsia="ru-RU"/>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капитальный ремонт объектов капитального строительства </w:t>
      </w:r>
      <w:r>
        <w:rPr>
          <w:rFonts w:ascii="Calibri" w:hAnsi="Calibri" w:cs="Calibri"/>
          <w:lang w:eastAsia="ru-RU"/>
        </w:rPr>
        <w:t>–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ремонт текущий </w:t>
      </w:r>
      <w:r>
        <w:rPr>
          <w:rFonts w:ascii="Calibri" w:hAnsi="Calibri" w:cs="Calibri"/>
          <w:lang w:eastAsia="ru-RU"/>
        </w:rPr>
        <w:t>– ремонтно-строительные работы по поддержанию эксплуатационных показателей объекта;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ремонт косметический </w:t>
      </w:r>
      <w:r>
        <w:rPr>
          <w:rFonts w:ascii="Calibri" w:hAnsi="Calibri" w:cs="Calibri"/>
          <w:lang w:eastAsia="ru-RU"/>
        </w:rPr>
        <w:t>– восстановление или замена отделочных материалов с сохранением первоначальных функций и внешнего облика объекта;</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инженерные изыскания </w:t>
      </w:r>
      <w:r>
        <w:rPr>
          <w:rFonts w:ascii="Calibri" w:hAnsi="Calibri" w:cs="Calibri"/>
          <w:lang w:eastAsia="ru-RU"/>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благоустройство территорий </w:t>
      </w:r>
      <w:r>
        <w:rPr>
          <w:rFonts w:ascii="Calibri" w:hAnsi="Calibri" w:cs="Calibri"/>
          <w:lang w:eastAsia="ru-RU"/>
        </w:rPr>
        <w:t>– 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городского поселения или их частей;</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муниципальные территории </w:t>
      </w:r>
      <w:r>
        <w:rPr>
          <w:rFonts w:ascii="Calibri" w:hAnsi="Calibri" w:cs="Calibri"/>
          <w:lang w:eastAsia="ru-RU"/>
        </w:rPr>
        <w:t>–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городского поселения в пределах городской черты, а также земли, переданные в ведение городского поселения, за её пределами;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прилегающая территория </w:t>
      </w:r>
      <w:r>
        <w:rPr>
          <w:rFonts w:ascii="Calibri" w:hAnsi="Calibri" w:cs="Calibri"/>
          <w:lang w:eastAsia="ru-RU"/>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проезжая часть </w:t>
      </w:r>
      <w:r>
        <w:rPr>
          <w:rFonts w:ascii="Calibri" w:hAnsi="Calibri" w:cs="Calibri"/>
          <w:lang w:eastAsia="ru-RU"/>
        </w:rPr>
        <w:t>– основной элемент дороги, предназначенный для непосредственного движения транспортных средств;</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жилой дом </w:t>
      </w:r>
      <w:r>
        <w:rPr>
          <w:rFonts w:ascii="Calibri" w:hAnsi="Calibri" w:cs="Calibri"/>
          <w:lang w:eastAsia="ru-RU"/>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индивидуальный жилой дом </w:t>
      </w:r>
      <w:r>
        <w:rPr>
          <w:rFonts w:ascii="Calibri" w:hAnsi="Calibri" w:cs="Calibri"/>
          <w:lang w:eastAsia="ru-RU"/>
        </w:rPr>
        <w:t>– отдельно стоящий жилой дом с количеством этажей не более чем три, предназначенный для проживания одной семьи;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малоэтажный жилой дом </w:t>
      </w:r>
      <w:r>
        <w:rPr>
          <w:rFonts w:ascii="Calibri" w:hAnsi="Calibri" w:cs="Calibri"/>
          <w:lang w:eastAsia="ru-RU"/>
        </w:rPr>
        <w:t>– жилой дом блокированной застройки с количеством этажей не более чем три;</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среднеэтажный жилой дом </w:t>
      </w:r>
      <w:r>
        <w:rPr>
          <w:rFonts w:ascii="Calibri" w:hAnsi="Calibri" w:cs="Calibri"/>
          <w:lang w:eastAsia="ru-RU"/>
        </w:rPr>
        <w:t>– многоквартирный жилой дом с количеством этажей не более чем пять;</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многоквартирный жилой дом </w:t>
      </w:r>
      <w:r>
        <w:rPr>
          <w:rFonts w:ascii="Calibri" w:hAnsi="Calibri" w:cs="Calibri"/>
          <w:lang w:eastAsia="ru-RU"/>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блокированный жилой дом </w:t>
      </w:r>
      <w:r>
        <w:rPr>
          <w:rFonts w:ascii="Calibri" w:hAnsi="Calibri" w:cs="Calibri"/>
          <w:lang w:eastAsia="ru-RU"/>
        </w:rPr>
        <w:t>–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56209" w:rsidRDefault="00256209" w:rsidP="00322FA8">
      <w:pPr>
        <w:widowControl/>
        <w:numPr>
          <w:ilvl w:val="0"/>
          <w:numId w:val="10"/>
        </w:numPr>
        <w:suppressAutoHyphens w:val="0"/>
        <w:overflowPunct/>
        <w:jc w:val="both"/>
        <w:rPr>
          <w:rFonts w:ascii="Calibri" w:hAnsi="Calibri" w:cs="Calibri"/>
          <w:lang w:eastAsia="ru-RU"/>
        </w:rPr>
      </w:pPr>
      <w:r>
        <w:rPr>
          <w:rFonts w:ascii="Calibri" w:hAnsi="Calibri" w:cs="Calibri"/>
          <w:b/>
          <w:bCs/>
          <w:lang w:eastAsia="ru-RU"/>
        </w:rPr>
        <w:t xml:space="preserve">прибрежная защитная полоса </w:t>
      </w:r>
      <w:r>
        <w:rPr>
          <w:rFonts w:ascii="Calibri" w:hAnsi="Calibri" w:cs="Calibri"/>
          <w:lang w:eastAsia="ru-RU"/>
        </w:rPr>
        <w:t>– часть водоохраной зоны, для которой вводятся дополнительные ограничения хозяйственной и иной деятельности.</w:t>
      </w:r>
    </w:p>
    <w:p w:rsidR="00256209" w:rsidRDefault="00256209" w:rsidP="00263AFA">
      <w:pPr>
        <w:pStyle w:val="caaieiaie2"/>
        <w:jc w:val="left"/>
        <w:outlineLvl w:val="0"/>
        <w:rPr>
          <w:rFonts w:ascii="Times New Roman" w:hAnsi="Times New Roman"/>
          <w:szCs w:val="24"/>
        </w:rPr>
      </w:pPr>
      <w:bookmarkStart w:id="39" w:name="_Toc331511216"/>
      <w:bookmarkStart w:id="40" w:name="_Toc329696656"/>
      <w:bookmarkStart w:id="41" w:name="_Toc329104061"/>
      <w:bookmarkStart w:id="42" w:name="_Toc329103533"/>
      <w:r>
        <w:rPr>
          <w:rFonts w:ascii="Times New Roman" w:hAnsi="Times New Roman"/>
          <w:szCs w:val="24"/>
        </w:rPr>
        <w:t>Статья 2. Основания введения, назначение и состав Правил</w:t>
      </w:r>
      <w:bookmarkEnd w:id="39"/>
      <w:bookmarkEnd w:id="40"/>
      <w:bookmarkEnd w:id="41"/>
      <w:bookmarkEnd w:id="42"/>
    </w:p>
    <w:p w:rsidR="00256209" w:rsidRDefault="00256209" w:rsidP="00322FA8">
      <w:pPr>
        <w:widowControl/>
        <w:numPr>
          <w:ilvl w:val="0"/>
          <w:numId w:val="11"/>
        </w:numPr>
        <w:tabs>
          <w:tab w:val="num" w:pos="0"/>
        </w:tabs>
        <w:overflowPunct/>
        <w:ind w:left="0" w:firstLine="709"/>
        <w:jc w:val="both"/>
        <w:rPr>
          <w:rFonts w:cs="Calibri"/>
          <w:szCs w:val="24"/>
          <w:lang w:eastAsia="ru-RU"/>
        </w:rPr>
      </w:pPr>
      <w:r>
        <w:rPr>
          <w:rFonts w:ascii="Calibri" w:hAnsi="Calibri" w:cs="Calibri"/>
          <w:lang w:eastAsia="ru-RU"/>
        </w:rPr>
        <w:t>Настоящие Правила в соответствии с Градостроительным кодексом Российской Федерации, Земельным кодексом Российской Федерации предусматривают в Красавском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села Красавка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56209" w:rsidRDefault="00256209" w:rsidP="00322FA8">
      <w:pPr>
        <w:widowControl/>
        <w:numPr>
          <w:ilvl w:val="0"/>
          <w:numId w:val="11"/>
        </w:numPr>
        <w:tabs>
          <w:tab w:val="num" w:pos="0"/>
        </w:tabs>
        <w:overflowPunct/>
        <w:ind w:left="0" w:firstLine="709"/>
        <w:jc w:val="both"/>
        <w:rPr>
          <w:rFonts w:ascii="Calibri" w:hAnsi="Calibri" w:cs="Calibri"/>
          <w:lang w:eastAsia="ru-RU"/>
        </w:rPr>
      </w:pPr>
      <w:r>
        <w:rPr>
          <w:rFonts w:ascii="Calibri" w:hAnsi="Calibri" w:cs="Calibri"/>
          <w:lang w:eastAsia="ru-RU"/>
        </w:rPr>
        <w:t>Правила землепользования и застройки села Красавка вводятся в следующих целях:</w:t>
      </w:r>
    </w:p>
    <w:p w:rsidR="00256209" w:rsidRDefault="00256209" w:rsidP="00322FA8">
      <w:pPr>
        <w:widowControl/>
        <w:numPr>
          <w:ilvl w:val="0"/>
          <w:numId w:val="12"/>
        </w:numPr>
        <w:tabs>
          <w:tab w:val="num" w:pos="0"/>
        </w:tabs>
        <w:overflowPunct/>
        <w:ind w:left="0" w:firstLine="709"/>
        <w:jc w:val="both"/>
        <w:rPr>
          <w:rFonts w:ascii="Calibri" w:hAnsi="Calibri" w:cs="Calibri"/>
          <w:lang w:eastAsia="ru-RU"/>
        </w:rPr>
      </w:pPr>
      <w:r>
        <w:rPr>
          <w:rFonts w:ascii="Calibri" w:hAnsi="Calibri" w:cs="Calibri"/>
          <w:lang w:eastAsia="ru-RU"/>
        </w:rPr>
        <w:t>создание условий для устойчивого развития территории села Красавка 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256209" w:rsidRDefault="00256209" w:rsidP="00322FA8">
      <w:pPr>
        <w:widowControl/>
        <w:numPr>
          <w:ilvl w:val="0"/>
          <w:numId w:val="12"/>
        </w:numPr>
        <w:tabs>
          <w:tab w:val="num" w:pos="0"/>
        </w:tabs>
        <w:overflowPunct/>
        <w:ind w:left="0" w:firstLine="709"/>
        <w:jc w:val="both"/>
        <w:rPr>
          <w:rFonts w:ascii="Calibri" w:hAnsi="Calibri" w:cs="Calibri"/>
          <w:lang w:eastAsia="ru-RU"/>
        </w:rPr>
      </w:pPr>
      <w:r>
        <w:rPr>
          <w:rFonts w:ascii="Calibri" w:hAnsi="Calibri" w:cs="Calibri"/>
          <w:lang w:eastAsia="ru-RU"/>
        </w:rPr>
        <w:t>создание предусмотренных Градостроительным Кодексом Российской Федерации, Генеральным планом Красавского муниципального образования правовых условий для планировки территории села Красавка;</w:t>
      </w:r>
    </w:p>
    <w:p w:rsidR="00256209" w:rsidRDefault="00256209" w:rsidP="00322FA8">
      <w:pPr>
        <w:widowControl/>
        <w:numPr>
          <w:ilvl w:val="0"/>
          <w:numId w:val="12"/>
        </w:numPr>
        <w:tabs>
          <w:tab w:val="num" w:pos="0"/>
        </w:tabs>
        <w:overflowPunct/>
        <w:ind w:left="0" w:firstLine="709"/>
        <w:jc w:val="both"/>
        <w:rPr>
          <w:rFonts w:ascii="Calibri" w:hAnsi="Calibri" w:cs="Calibri"/>
          <w:lang w:eastAsia="ru-RU"/>
        </w:rPr>
      </w:pPr>
      <w:r>
        <w:rPr>
          <w:rFonts w:ascii="Calibri" w:hAnsi="Calibri" w:cs="Calibri"/>
          <w:lang w:eastAsia="ru-RU"/>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256209" w:rsidRDefault="00256209" w:rsidP="00322FA8">
      <w:pPr>
        <w:widowControl/>
        <w:numPr>
          <w:ilvl w:val="0"/>
          <w:numId w:val="12"/>
        </w:numPr>
        <w:tabs>
          <w:tab w:val="num" w:pos="0"/>
        </w:tabs>
        <w:overflowPunct/>
        <w:ind w:left="0" w:firstLine="709"/>
        <w:jc w:val="both"/>
        <w:rPr>
          <w:rFonts w:ascii="Calibri" w:hAnsi="Calibri" w:cs="Calibri"/>
          <w:lang w:eastAsia="ru-RU"/>
        </w:rPr>
      </w:pPr>
      <w:r>
        <w:rPr>
          <w:rFonts w:ascii="Calibri" w:hAnsi="Calibri" w:cs="Calibri"/>
          <w:lang w:eastAsia="ru-RU"/>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56209" w:rsidRDefault="00256209" w:rsidP="00322FA8">
      <w:pPr>
        <w:widowControl/>
        <w:numPr>
          <w:ilvl w:val="0"/>
          <w:numId w:val="11"/>
        </w:numPr>
        <w:tabs>
          <w:tab w:val="num" w:pos="0"/>
        </w:tabs>
        <w:overflowPunct/>
        <w:ind w:left="0" w:firstLine="709"/>
        <w:jc w:val="both"/>
        <w:rPr>
          <w:rFonts w:ascii="Calibri" w:hAnsi="Calibri" w:cs="Calibri"/>
          <w:lang w:eastAsia="ru-RU"/>
        </w:rPr>
      </w:pPr>
      <w:r>
        <w:rPr>
          <w:rFonts w:ascii="Calibri" w:hAnsi="Calibri" w:cs="Calibri"/>
          <w:lang w:eastAsia="ru-RU"/>
        </w:rP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села Красавка.</w:t>
      </w:r>
    </w:p>
    <w:p w:rsidR="00256209" w:rsidRDefault="00256209" w:rsidP="00322FA8">
      <w:pPr>
        <w:widowControl/>
        <w:numPr>
          <w:ilvl w:val="0"/>
          <w:numId w:val="11"/>
        </w:numPr>
        <w:tabs>
          <w:tab w:val="num" w:pos="0"/>
        </w:tabs>
        <w:overflowPunct/>
        <w:ind w:left="0" w:firstLine="709"/>
        <w:jc w:val="both"/>
        <w:rPr>
          <w:rFonts w:ascii="Calibri" w:hAnsi="Calibri" w:cs="Calibri"/>
          <w:lang w:eastAsia="ru-RU"/>
        </w:rPr>
      </w:pPr>
      <w:r>
        <w:rPr>
          <w:rFonts w:ascii="Calibri" w:hAnsi="Calibri" w:cs="Calibri"/>
          <w:lang w:eastAsia="ru-RU"/>
        </w:rPr>
        <w:t>Настоящие Правила регламентируют деятельность по:</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проведению градостроительного зонирования территории села Красавка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 ;</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согласованию проектной документации;</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контролю за использованием и строительными изменениями объектов недвижимости;</w:t>
      </w:r>
    </w:p>
    <w:p w:rsidR="00256209" w:rsidRDefault="00256209" w:rsidP="00322FA8">
      <w:pPr>
        <w:widowControl/>
        <w:numPr>
          <w:ilvl w:val="0"/>
          <w:numId w:val="13"/>
        </w:numPr>
        <w:tabs>
          <w:tab w:val="num" w:pos="0"/>
        </w:tabs>
        <w:overflowPunct/>
        <w:ind w:left="0" w:firstLine="709"/>
        <w:jc w:val="both"/>
        <w:rPr>
          <w:rFonts w:ascii="Calibri" w:hAnsi="Calibri" w:cs="Calibri"/>
          <w:lang w:eastAsia="ru-RU"/>
        </w:rPr>
      </w:pPr>
      <w:r>
        <w:rPr>
          <w:rFonts w:ascii="Calibri" w:hAnsi="Calibri" w:cs="Calibri"/>
          <w:lang w:eastAsia="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56209" w:rsidRDefault="00256209" w:rsidP="00322FA8">
      <w:pPr>
        <w:widowControl/>
        <w:numPr>
          <w:ilvl w:val="0"/>
          <w:numId w:val="11"/>
        </w:numPr>
        <w:tabs>
          <w:tab w:val="num" w:pos="0"/>
        </w:tabs>
        <w:overflowPunct/>
        <w:ind w:left="0" w:firstLine="709"/>
        <w:jc w:val="both"/>
        <w:rPr>
          <w:rFonts w:ascii="Calibri" w:hAnsi="Calibri" w:cs="Calibri"/>
          <w:lang w:eastAsia="ru-RU"/>
        </w:rPr>
      </w:pPr>
      <w:r>
        <w:rPr>
          <w:rFonts w:ascii="Calibri" w:hAnsi="Calibri" w:cs="Calibri"/>
          <w:lang w:eastAsia="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256209" w:rsidRDefault="00256209" w:rsidP="00263AFA">
      <w:pPr>
        <w:pStyle w:val="caaieiaie2"/>
        <w:jc w:val="left"/>
        <w:outlineLvl w:val="0"/>
        <w:rPr>
          <w:rFonts w:ascii="Times New Roman" w:hAnsi="Times New Roman"/>
          <w:szCs w:val="24"/>
        </w:rPr>
      </w:pPr>
      <w:bookmarkStart w:id="43" w:name="_Toc331511217"/>
      <w:bookmarkStart w:id="44" w:name="_Toc329696657"/>
      <w:bookmarkStart w:id="45" w:name="_Toc329104062"/>
      <w:bookmarkStart w:id="46" w:name="_Toc329103534"/>
      <w:r>
        <w:rPr>
          <w:rFonts w:ascii="Times New Roman" w:hAnsi="Times New Roman"/>
          <w:szCs w:val="24"/>
        </w:rPr>
        <w:t>Статья 3. Градостроительные регламенты и их применение</w:t>
      </w:r>
      <w:bookmarkEnd w:id="43"/>
      <w:bookmarkEnd w:id="44"/>
      <w:bookmarkEnd w:id="45"/>
      <w:bookmarkEnd w:id="46"/>
    </w:p>
    <w:p w:rsidR="00256209" w:rsidRDefault="00256209" w:rsidP="00322FA8">
      <w:pPr>
        <w:widowControl/>
        <w:numPr>
          <w:ilvl w:val="1"/>
          <w:numId w:val="13"/>
        </w:numPr>
        <w:tabs>
          <w:tab w:val="num" w:pos="0"/>
        </w:tabs>
        <w:overflowPunct/>
        <w:ind w:left="0" w:firstLine="709"/>
        <w:jc w:val="both"/>
        <w:rPr>
          <w:rFonts w:cs="Calibri"/>
          <w:szCs w:val="24"/>
          <w:lang w:eastAsia="ru-RU"/>
        </w:rPr>
      </w:pPr>
      <w:r>
        <w:rPr>
          <w:rFonts w:ascii="Calibri" w:hAnsi="Calibri" w:cs="Calibri"/>
          <w:lang w:eastAsia="ru-RU"/>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 Градостроительные регламенты устанавливаются в соответствии со статьей 36 Градостроительного кодекса Российской Федерации.</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Для каждого земельного участка, иного объекта капитального строительства, расположенного в границах села Красавка, разрешенным считается такое использование, которое соответствует:</w:t>
      </w:r>
    </w:p>
    <w:p w:rsidR="00256209" w:rsidRDefault="00256209" w:rsidP="00322FA8">
      <w:pPr>
        <w:widowControl/>
        <w:numPr>
          <w:ilvl w:val="1"/>
          <w:numId w:val="11"/>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градостроительным регламентам части III настоящих Правил;</w:t>
      </w:r>
    </w:p>
    <w:p w:rsidR="00256209" w:rsidRDefault="00256209" w:rsidP="00322FA8">
      <w:pPr>
        <w:widowControl/>
        <w:numPr>
          <w:ilvl w:val="1"/>
          <w:numId w:val="11"/>
        </w:numPr>
        <w:tabs>
          <w:tab w:val="num" w:pos="0"/>
        </w:tabs>
        <w:overflowPunct/>
        <w:ind w:left="0" w:firstLine="709"/>
        <w:jc w:val="both"/>
        <w:rPr>
          <w:rFonts w:ascii="Calibri" w:hAnsi="Calibri" w:cs="Calibri"/>
          <w:lang w:eastAsia="ru-RU"/>
        </w:rPr>
      </w:pPr>
      <w:r>
        <w:rPr>
          <w:rFonts w:ascii="Calibri" w:hAnsi="Calibri" w:cs="Calibri"/>
          <w:lang w:eastAsia="ru-RU"/>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256209" w:rsidRDefault="00256209" w:rsidP="00322FA8">
      <w:pPr>
        <w:widowControl/>
        <w:numPr>
          <w:ilvl w:val="1"/>
          <w:numId w:val="11"/>
        </w:numPr>
        <w:tabs>
          <w:tab w:val="num" w:pos="0"/>
        </w:tabs>
        <w:overflowPunct/>
        <w:ind w:left="0" w:firstLine="709"/>
        <w:jc w:val="both"/>
        <w:rPr>
          <w:rFonts w:ascii="Calibri" w:hAnsi="Calibri" w:cs="Calibri"/>
          <w:lang w:eastAsia="ru-RU"/>
        </w:rPr>
      </w:pPr>
      <w:r>
        <w:rPr>
          <w:rFonts w:ascii="Calibri" w:hAnsi="Calibri" w:cs="Calibri"/>
          <w:lang w:eastAsia="ru-RU"/>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256209" w:rsidRDefault="00256209" w:rsidP="00322FA8">
      <w:pPr>
        <w:widowControl/>
        <w:numPr>
          <w:ilvl w:val="1"/>
          <w:numId w:val="11"/>
        </w:numPr>
        <w:tabs>
          <w:tab w:val="num" w:pos="0"/>
        </w:tabs>
        <w:overflowPunct/>
        <w:ind w:left="0" w:firstLine="709"/>
        <w:jc w:val="both"/>
        <w:rPr>
          <w:rFonts w:ascii="Calibri" w:hAnsi="Calibri" w:cs="Calibri"/>
          <w:lang w:eastAsia="ru-RU"/>
        </w:rPr>
      </w:pPr>
      <w:r>
        <w:rPr>
          <w:rFonts w:ascii="Calibri" w:hAnsi="Calibri" w:cs="Calibri"/>
          <w:lang w:eastAsia="ru-RU"/>
        </w:rP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256209" w:rsidRDefault="00256209" w:rsidP="00322FA8">
      <w:pPr>
        <w:widowControl/>
        <w:numPr>
          <w:ilvl w:val="0"/>
          <w:numId w:val="14"/>
        </w:numPr>
        <w:tabs>
          <w:tab w:val="num" w:pos="0"/>
        </w:tabs>
        <w:overflowPunct/>
        <w:ind w:left="0" w:firstLine="709"/>
        <w:jc w:val="both"/>
        <w:rPr>
          <w:rFonts w:ascii="Calibri" w:hAnsi="Calibri" w:cs="Calibri"/>
          <w:lang w:eastAsia="ru-RU"/>
        </w:rPr>
      </w:pPr>
      <w:r>
        <w:rPr>
          <w:rFonts w:ascii="Calibri" w:hAnsi="Calibri" w:cs="Calibri"/>
          <w:lang w:eastAsia="ru-RU"/>
        </w:rP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56209" w:rsidRDefault="00256209" w:rsidP="00322FA8">
      <w:pPr>
        <w:widowControl/>
        <w:numPr>
          <w:ilvl w:val="0"/>
          <w:numId w:val="14"/>
        </w:numPr>
        <w:tabs>
          <w:tab w:val="num" w:pos="0"/>
        </w:tabs>
        <w:overflowPunct/>
        <w:ind w:left="0" w:firstLine="709"/>
        <w:jc w:val="both"/>
        <w:rPr>
          <w:rFonts w:ascii="Calibri" w:hAnsi="Calibri" w:cs="Calibri"/>
          <w:lang w:eastAsia="ru-RU"/>
        </w:rPr>
      </w:pPr>
      <w:r>
        <w:rPr>
          <w:rFonts w:ascii="Calibri" w:hAnsi="Calibri" w:cs="Calibri"/>
          <w:lang w:eastAsia="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256209" w:rsidRDefault="00256209" w:rsidP="00322FA8">
      <w:pPr>
        <w:widowControl/>
        <w:numPr>
          <w:ilvl w:val="0"/>
          <w:numId w:val="14"/>
        </w:numPr>
        <w:tabs>
          <w:tab w:val="num" w:pos="0"/>
        </w:tabs>
        <w:overflowPunct/>
        <w:ind w:left="0" w:firstLine="709"/>
        <w:jc w:val="both"/>
        <w:rPr>
          <w:rFonts w:ascii="Calibri" w:hAnsi="Calibri" w:cs="Calibri"/>
          <w:lang w:eastAsia="ru-RU"/>
        </w:rPr>
      </w:pPr>
      <w:r>
        <w:rPr>
          <w:rFonts w:ascii="Calibri" w:hAnsi="Calibri" w:cs="Calibri"/>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села Красавка.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Собственники, землепользователи, землевладельцы, арендаторы земельных участков и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Указанный порядок устанавливается применительно к случаям, когда:</w:t>
      </w:r>
    </w:p>
    <w:p w:rsidR="00256209" w:rsidRDefault="00256209" w:rsidP="00322FA8">
      <w:pPr>
        <w:widowControl/>
        <w:numPr>
          <w:ilvl w:val="0"/>
          <w:numId w:val="15"/>
        </w:numPr>
        <w:tabs>
          <w:tab w:val="num" w:pos="0"/>
        </w:tabs>
        <w:overflowPunct/>
        <w:ind w:left="0" w:firstLine="709"/>
        <w:jc w:val="both"/>
        <w:rPr>
          <w:rFonts w:ascii="Calibri" w:hAnsi="Calibri" w:cs="Calibri"/>
          <w:lang w:eastAsia="ru-RU"/>
        </w:rPr>
      </w:pPr>
      <w:r>
        <w:rPr>
          <w:rFonts w:ascii="Calibri" w:hAnsi="Calibri" w:cs="Calibri"/>
          <w:lang w:eastAsia="ru-RU"/>
        </w:rPr>
        <w:t>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256209" w:rsidRDefault="00256209" w:rsidP="00322FA8">
      <w:pPr>
        <w:widowControl/>
        <w:numPr>
          <w:ilvl w:val="0"/>
          <w:numId w:val="15"/>
        </w:numPr>
        <w:tabs>
          <w:tab w:val="num" w:pos="0"/>
        </w:tabs>
        <w:overflowPunct/>
        <w:ind w:left="0" w:firstLine="709"/>
        <w:jc w:val="both"/>
        <w:rPr>
          <w:rFonts w:ascii="Calibri" w:hAnsi="Calibri" w:cs="Calibri"/>
          <w:lang w:eastAsia="ru-RU"/>
        </w:rPr>
      </w:pPr>
      <w:r>
        <w:rPr>
          <w:rFonts w:ascii="Calibri" w:hAnsi="Calibri" w:cs="Calibri"/>
          <w:lang w:eastAsia="ru-RU"/>
        </w:rPr>
        <w:t>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Красавского муниципального образования,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256209" w:rsidRDefault="00256209" w:rsidP="00322FA8">
      <w:pPr>
        <w:widowControl/>
        <w:numPr>
          <w:ilvl w:val="0"/>
          <w:numId w:val="15"/>
        </w:numPr>
        <w:tabs>
          <w:tab w:val="num" w:pos="0"/>
        </w:tabs>
        <w:overflowPunct/>
        <w:ind w:left="0" w:firstLine="709"/>
        <w:jc w:val="both"/>
        <w:rPr>
          <w:rFonts w:ascii="Calibri" w:hAnsi="Calibri" w:cs="Calibri"/>
          <w:lang w:eastAsia="ru-RU"/>
        </w:rPr>
      </w:pPr>
      <w:r>
        <w:rPr>
          <w:rFonts w:ascii="Calibri" w:hAnsi="Calibri" w:cs="Calibri"/>
          <w:lang w:eastAsia="ru-RU"/>
        </w:rPr>
        <w:t>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256209" w:rsidRDefault="00256209" w:rsidP="00322FA8">
      <w:pPr>
        <w:widowControl/>
        <w:numPr>
          <w:ilvl w:val="0"/>
          <w:numId w:val="16"/>
        </w:numPr>
        <w:tabs>
          <w:tab w:val="num" w:pos="0"/>
        </w:tabs>
        <w:overflowPunct/>
        <w:ind w:left="0" w:firstLine="709"/>
        <w:jc w:val="both"/>
        <w:rPr>
          <w:rFonts w:ascii="Calibri" w:hAnsi="Calibri" w:cs="Calibri"/>
          <w:lang w:eastAsia="ru-RU"/>
        </w:rPr>
      </w:pPr>
      <w:r>
        <w:rPr>
          <w:rFonts w:ascii="Calibri" w:hAnsi="Calibri" w:cs="Calibri"/>
          <w:lang w:eastAsia="ru-RU"/>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56209" w:rsidRDefault="00256209" w:rsidP="00322FA8">
      <w:pPr>
        <w:widowControl/>
        <w:numPr>
          <w:ilvl w:val="0"/>
          <w:numId w:val="16"/>
        </w:numPr>
        <w:tabs>
          <w:tab w:val="num" w:pos="0"/>
        </w:tabs>
        <w:overflowPunct/>
        <w:ind w:left="0" w:firstLine="709"/>
        <w:jc w:val="both"/>
        <w:rPr>
          <w:rFonts w:ascii="Calibri" w:hAnsi="Calibri" w:cs="Calibri"/>
          <w:lang w:eastAsia="ru-RU"/>
        </w:rPr>
      </w:pPr>
      <w:r>
        <w:rPr>
          <w:rFonts w:ascii="Calibri" w:hAnsi="Calibri" w:cs="Calibri"/>
          <w:lang w:eastAsia="ru-RU"/>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56209" w:rsidRDefault="00256209" w:rsidP="00322FA8">
      <w:pPr>
        <w:widowControl/>
        <w:numPr>
          <w:ilvl w:val="0"/>
          <w:numId w:val="16"/>
        </w:numPr>
        <w:tabs>
          <w:tab w:val="num" w:pos="0"/>
        </w:tabs>
        <w:overflowPunct/>
        <w:ind w:left="0" w:firstLine="709"/>
        <w:jc w:val="both"/>
        <w:rPr>
          <w:rFonts w:ascii="Calibri" w:hAnsi="Calibri" w:cs="Calibri"/>
          <w:lang w:eastAsia="ru-RU"/>
        </w:rPr>
      </w:pPr>
      <w:r>
        <w:rPr>
          <w:rFonts w:ascii="Calibri" w:hAnsi="Calibri" w:cs="Calibri"/>
          <w:lang w:eastAsia="ru-RU"/>
        </w:rPr>
        <w:t>предельную (максимальную и (или) минимальную) этажность (высоту) построек;</w:t>
      </w:r>
    </w:p>
    <w:p w:rsidR="00256209" w:rsidRDefault="00256209" w:rsidP="00322FA8">
      <w:pPr>
        <w:widowControl/>
        <w:numPr>
          <w:ilvl w:val="0"/>
          <w:numId w:val="16"/>
        </w:numPr>
        <w:tabs>
          <w:tab w:val="num" w:pos="0"/>
        </w:tabs>
        <w:overflowPunct/>
        <w:ind w:left="0" w:firstLine="709"/>
        <w:jc w:val="both"/>
        <w:rPr>
          <w:rFonts w:ascii="Calibri" w:hAnsi="Calibri" w:cs="Calibri"/>
          <w:lang w:eastAsia="ru-RU"/>
        </w:rPr>
      </w:pPr>
      <w:r>
        <w:rPr>
          <w:rFonts w:ascii="Calibri" w:hAnsi="Calibri" w:cs="Calibri"/>
          <w:lang w:eastAsia="ru-RU"/>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56209" w:rsidRDefault="00256209" w:rsidP="00322FA8">
      <w:pPr>
        <w:widowControl/>
        <w:numPr>
          <w:ilvl w:val="0"/>
          <w:numId w:val="16"/>
        </w:numPr>
        <w:tabs>
          <w:tab w:val="num" w:pos="0"/>
        </w:tabs>
        <w:overflowPunct/>
        <w:ind w:left="0" w:firstLine="709"/>
        <w:jc w:val="both"/>
        <w:rPr>
          <w:rFonts w:ascii="Calibri" w:hAnsi="Calibri" w:cs="Calibri"/>
          <w:lang w:eastAsia="ru-RU"/>
        </w:rPr>
      </w:pPr>
      <w:r>
        <w:rPr>
          <w:rFonts w:ascii="Calibri" w:hAnsi="Calibri" w:cs="Calibri"/>
          <w:lang w:eastAsia="ru-RU"/>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села Красавка.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пределах территориальных зон, выделенных по видам разрешенного использования объекта капитального строительства, могут устанавливаться несколько подзон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проезды общего пользования;</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благоустроенные, в том числе озелененные, детские площадки, площадки для отдыха, спортивных занятий;</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площадки хозяйственные, в том числе площадки для мусоросборников;</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общественные туалеты;</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6209" w:rsidRDefault="00256209" w:rsidP="00263AFA">
      <w:pPr>
        <w:pStyle w:val="af0"/>
        <w:ind w:firstLine="709"/>
        <w:jc w:val="both"/>
        <w:rPr>
          <w:rFonts w:ascii="Times New Roman" w:hAnsi="Times New Roman"/>
          <w:sz w:val="24"/>
          <w:szCs w:val="24"/>
        </w:rPr>
      </w:pPr>
      <w:r>
        <w:rPr>
          <w:rFonts w:ascii="Times New Roman" w:hAnsi="Times New Roman"/>
          <w:sz w:val="24"/>
          <w:szCs w:val="24"/>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256209" w:rsidRDefault="00256209" w:rsidP="00322FA8">
      <w:pPr>
        <w:widowControl/>
        <w:numPr>
          <w:ilvl w:val="1"/>
          <w:numId w:val="13"/>
        </w:numPr>
        <w:tabs>
          <w:tab w:val="num" w:pos="0"/>
        </w:tabs>
        <w:overflowPunct/>
        <w:ind w:left="0" w:firstLine="709"/>
        <w:jc w:val="both"/>
        <w:rPr>
          <w:rFonts w:cs="Calibri"/>
          <w:sz w:val="24"/>
          <w:szCs w:val="24"/>
          <w:lang w:eastAsia="ru-RU"/>
        </w:rPr>
      </w:pPr>
      <w:r>
        <w:rPr>
          <w:rFonts w:ascii="Calibri" w:hAnsi="Calibri" w:cs="Calibri"/>
          <w:lang w:eastAsia="ru-RU"/>
        </w:rPr>
        <w:t>Размещение объектов вспомогательных видов разрешенного использования разрешается при условии соответствия требованиям, перечисленным в пункте 6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уполномоченными федеральными органами исполнительной власти, органами исполнительной власти Саратовской области, органами местного самоуправления.</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 xml:space="preserve">В случаях, если земельный участок и(или)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
    <w:p w:rsidR="00256209" w:rsidRDefault="00256209" w:rsidP="00322FA8">
      <w:pPr>
        <w:widowControl/>
        <w:numPr>
          <w:ilvl w:val="1"/>
          <w:numId w:val="13"/>
        </w:numPr>
        <w:tabs>
          <w:tab w:val="num" w:pos="0"/>
        </w:tabs>
        <w:overflowPunct/>
        <w:ind w:left="0" w:firstLine="709"/>
        <w:jc w:val="both"/>
        <w:rPr>
          <w:rFonts w:ascii="Calibri" w:hAnsi="Calibri" w:cs="Calibri"/>
          <w:lang w:eastAsia="ru-RU"/>
        </w:rPr>
      </w:pPr>
      <w:r>
        <w:rPr>
          <w:rFonts w:ascii="Calibri" w:hAnsi="Calibri" w:cs="Calibri"/>
          <w:lang w:eastAsia="ru-RU"/>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6209" w:rsidRDefault="00256209" w:rsidP="00263AFA">
      <w:pPr>
        <w:pStyle w:val="caaieiaie2"/>
        <w:jc w:val="left"/>
        <w:outlineLvl w:val="0"/>
        <w:rPr>
          <w:rFonts w:ascii="Times New Roman" w:hAnsi="Times New Roman"/>
          <w:szCs w:val="24"/>
        </w:rPr>
      </w:pPr>
      <w:bookmarkStart w:id="47" w:name="_Toc331511218"/>
      <w:bookmarkStart w:id="48" w:name="_Toc329696658"/>
      <w:bookmarkStart w:id="49" w:name="_Toc329104063"/>
      <w:bookmarkStart w:id="50" w:name="_Toc329103535"/>
      <w:r>
        <w:rPr>
          <w:rFonts w:ascii="Times New Roman" w:hAnsi="Times New Roman"/>
          <w:szCs w:val="24"/>
        </w:rPr>
        <w:t>Статья 4. Открытость и доступность информации о землепользовании и застройке</w:t>
      </w:r>
      <w:bookmarkEnd w:id="47"/>
      <w:bookmarkEnd w:id="48"/>
      <w:bookmarkEnd w:id="49"/>
      <w:bookmarkEnd w:id="50"/>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Администрация Красавского муниципального образования обеспечивает возможность ознакомления с настоящими Правилами всем желающим путем:</w:t>
      </w:r>
    </w:p>
    <w:p w:rsidR="00256209" w:rsidRDefault="00256209" w:rsidP="00322FA8">
      <w:pPr>
        <w:widowControl/>
        <w:numPr>
          <w:ilvl w:val="0"/>
          <w:numId w:val="17"/>
        </w:numPr>
        <w:tabs>
          <w:tab w:val="num" w:pos="0"/>
        </w:tabs>
        <w:overflowPunct/>
        <w:ind w:left="0" w:firstLine="709"/>
        <w:jc w:val="both"/>
        <w:rPr>
          <w:rFonts w:ascii="Calibri" w:hAnsi="Calibri" w:cs="Calibri"/>
          <w:lang w:eastAsia="ru-RU"/>
        </w:rPr>
      </w:pPr>
      <w:r>
        <w:rPr>
          <w:rFonts w:ascii="Calibri" w:hAnsi="Calibri" w:cs="Calibri"/>
          <w:lang w:eastAsia="ru-RU"/>
        </w:rPr>
        <w:t>опубликования Правил;</w:t>
      </w:r>
    </w:p>
    <w:p w:rsidR="00256209" w:rsidRDefault="00256209" w:rsidP="00322FA8">
      <w:pPr>
        <w:widowControl/>
        <w:numPr>
          <w:ilvl w:val="0"/>
          <w:numId w:val="17"/>
        </w:numPr>
        <w:tabs>
          <w:tab w:val="num" w:pos="0"/>
        </w:tabs>
        <w:overflowPunct/>
        <w:ind w:left="0" w:firstLine="709"/>
        <w:jc w:val="both"/>
        <w:rPr>
          <w:rFonts w:ascii="Calibri" w:hAnsi="Calibri" w:cs="Calibri"/>
          <w:lang w:eastAsia="ru-RU"/>
        </w:rPr>
      </w:pPr>
      <w:r>
        <w:rPr>
          <w:rFonts w:ascii="Calibri" w:hAnsi="Calibri" w:cs="Calibri"/>
          <w:lang w:eastAsia="ru-RU"/>
        </w:rPr>
        <w:t>помещения Правил в сети «Интернет»;</w:t>
      </w:r>
    </w:p>
    <w:p w:rsidR="00256209" w:rsidRDefault="00256209" w:rsidP="00322FA8">
      <w:pPr>
        <w:widowControl/>
        <w:numPr>
          <w:ilvl w:val="0"/>
          <w:numId w:val="17"/>
        </w:numPr>
        <w:tabs>
          <w:tab w:val="num" w:pos="0"/>
        </w:tabs>
        <w:overflowPunct/>
        <w:ind w:left="0" w:firstLine="709"/>
        <w:jc w:val="both"/>
        <w:rPr>
          <w:rFonts w:ascii="Calibri" w:hAnsi="Calibri" w:cs="Calibri"/>
          <w:lang w:eastAsia="ru-RU"/>
        </w:rPr>
      </w:pPr>
      <w:r>
        <w:rPr>
          <w:rFonts w:ascii="Calibri" w:hAnsi="Calibri" w:cs="Calibri"/>
          <w:lang w:eastAsia="ru-RU"/>
        </w:rPr>
        <w:t>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администрации Красавского муниципального образования, уполномоченном в области архитектуры и градостроительства, иных органах и организациях, причастных к регулированию землепользования и застройки села Красавка;</w:t>
      </w:r>
    </w:p>
    <w:p w:rsidR="00256209" w:rsidRDefault="00256209" w:rsidP="00322FA8">
      <w:pPr>
        <w:widowControl/>
        <w:numPr>
          <w:ilvl w:val="0"/>
          <w:numId w:val="17"/>
        </w:numPr>
        <w:tabs>
          <w:tab w:val="num" w:pos="0"/>
        </w:tabs>
        <w:overflowPunct/>
        <w:ind w:left="0" w:firstLine="709"/>
        <w:jc w:val="both"/>
        <w:rPr>
          <w:rFonts w:ascii="Calibri" w:hAnsi="Calibri" w:cs="Calibri"/>
          <w:lang w:eastAsia="ru-RU"/>
        </w:rPr>
      </w:pPr>
      <w:r>
        <w:rPr>
          <w:rFonts w:ascii="Calibri" w:hAnsi="Calibri" w:cs="Calibri"/>
          <w:lang w:eastAsia="ru-RU"/>
        </w:rPr>
        <w:t>предоставления администрацией Красавского муниципального образования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56209" w:rsidRDefault="00256209" w:rsidP="00263AFA">
      <w:pPr>
        <w:pStyle w:val="caaieiaie2"/>
        <w:spacing w:after="0"/>
        <w:jc w:val="left"/>
        <w:outlineLvl w:val="0"/>
        <w:rPr>
          <w:rFonts w:ascii="Times New Roman" w:hAnsi="Times New Roman"/>
          <w:szCs w:val="24"/>
        </w:rPr>
      </w:pPr>
      <w:bookmarkStart w:id="51" w:name="_Toc331511219"/>
      <w:bookmarkStart w:id="52" w:name="_Toc329696659"/>
      <w:bookmarkStart w:id="53" w:name="_Toc329104064"/>
      <w:bookmarkStart w:id="54" w:name="_Toc329103536"/>
      <w:r>
        <w:rPr>
          <w:rFonts w:ascii="Times New Roman" w:hAnsi="Times New Roman"/>
          <w:szCs w:val="24"/>
        </w:rPr>
        <w:t>Глава 2. Права использования недвижимости, возникшие до вступления в силу Правил</w:t>
      </w:r>
      <w:bookmarkEnd w:id="51"/>
      <w:bookmarkEnd w:id="52"/>
      <w:bookmarkEnd w:id="53"/>
      <w:bookmarkEnd w:id="54"/>
    </w:p>
    <w:p w:rsidR="00256209" w:rsidRDefault="00256209" w:rsidP="00263AFA">
      <w:pPr>
        <w:pStyle w:val="caaieiaie2"/>
        <w:jc w:val="left"/>
        <w:outlineLvl w:val="0"/>
        <w:rPr>
          <w:rFonts w:ascii="Times New Roman" w:hAnsi="Times New Roman"/>
          <w:szCs w:val="24"/>
        </w:rPr>
      </w:pPr>
      <w:bookmarkStart w:id="55" w:name="_Toc331511220"/>
      <w:bookmarkStart w:id="56" w:name="_Toc329696660"/>
      <w:bookmarkStart w:id="57" w:name="_Toc329104065"/>
      <w:bookmarkStart w:id="58" w:name="_Toc329103537"/>
      <w:r>
        <w:rPr>
          <w:rFonts w:ascii="Times New Roman" w:hAnsi="Times New Roman"/>
          <w:szCs w:val="24"/>
        </w:rPr>
        <w:t>Статья 5. Общие положения, относящиеся к ранее возникшим правам</w:t>
      </w:r>
      <w:bookmarkEnd w:id="55"/>
      <w:bookmarkEnd w:id="56"/>
      <w:bookmarkEnd w:id="57"/>
      <w:bookmarkEnd w:id="58"/>
    </w:p>
    <w:p w:rsidR="00256209" w:rsidRDefault="00256209" w:rsidP="00322FA8">
      <w:pPr>
        <w:widowControl/>
        <w:numPr>
          <w:ilvl w:val="1"/>
          <w:numId w:val="15"/>
        </w:numPr>
        <w:tabs>
          <w:tab w:val="num" w:pos="0"/>
        </w:tabs>
        <w:overflowPunct/>
        <w:ind w:left="0" w:firstLine="709"/>
        <w:jc w:val="both"/>
        <w:rPr>
          <w:rFonts w:cs="Calibri"/>
          <w:szCs w:val="24"/>
          <w:lang w:eastAsia="ru-RU"/>
        </w:rPr>
      </w:pPr>
      <w:r>
        <w:rPr>
          <w:rFonts w:ascii="Calibri" w:hAnsi="Calibri" w:cs="Calibri"/>
          <w:lang w:eastAsia="ru-RU"/>
        </w:rPr>
        <w:t>Принятые до введения в действие настоящих Правил нормативные правовые акты администрации Красавского муниципального образования в отношении территории села Красавка по вопросам землепользования и застройки применяются в части, не противоречащей настоящим Правилам.</w:t>
      </w:r>
    </w:p>
    <w:p w:rsidR="00256209" w:rsidRDefault="00256209" w:rsidP="00322FA8">
      <w:pPr>
        <w:widowControl/>
        <w:numPr>
          <w:ilvl w:val="1"/>
          <w:numId w:val="15"/>
        </w:numPr>
        <w:tabs>
          <w:tab w:val="num" w:pos="0"/>
        </w:tabs>
        <w:overflowPunct/>
        <w:ind w:left="0" w:firstLine="709"/>
        <w:jc w:val="both"/>
        <w:rPr>
          <w:rFonts w:ascii="Calibri" w:hAnsi="Calibri" w:cs="Calibri"/>
          <w:lang w:eastAsia="ru-RU"/>
        </w:rPr>
      </w:pPr>
      <w:r>
        <w:rPr>
          <w:rFonts w:ascii="Calibri" w:hAnsi="Calibri" w:cs="Calibri"/>
          <w:lang w:eastAsia="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56209" w:rsidRDefault="00256209" w:rsidP="00322FA8">
      <w:pPr>
        <w:widowControl/>
        <w:numPr>
          <w:ilvl w:val="1"/>
          <w:numId w:val="15"/>
        </w:numPr>
        <w:tabs>
          <w:tab w:val="num" w:pos="0"/>
        </w:tabs>
        <w:overflowPunct/>
        <w:ind w:left="0" w:firstLine="709"/>
        <w:jc w:val="both"/>
        <w:rPr>
          <w:rFonts w:ascii="Calibri" w:hAnsi="Calibri" w:cs="Calibri"/>
          <w:lang w:eastAsia="ru-RU"/>
        </w:rPr>
      </w:pPr>
      <w:r>
        <w:rPr>
          <w:rFonts w:ascii="Calibri" w:hAnsi="Calibri" w:cs="Calibri"/>
          <w:lang w:eastAsia="ru-RU"/>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56209" w:rsidRDefault="00256209" w:rsidP="00322FA8">
      <w:pPr>
        <w:widowControl/>
        <w:numPr>
          <w:ilvl w:val="0"/>
          <w:numId w:val="18"/>
        </w:numPr>
        <w:tabs>
          <w:tab w:val="num" w:pos="0"/>
        </w:tabs>
        <w:overflowPunct/>
        <w:ind w:left="0" w:firstLine="709"/>
        <w:jc w:val="both"/>
        <w:rPr>
          <w:rFonts w:ascii="Calibri" w:hAnsi="Calibri" w:cs="Calibri"/>
          <w:lang w:eastAsia="ru-RU"/>
        </w:rPr>
      </w:pPr>
      <w:r>
        <w:rPr>
          <w:rFonts w:ascii="Calibri" w:hAnsi="Calibri" w:cs="Calibri"/>
          <w:lang w:eastAsia="ru-RU"/>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256209" w:rsidRDefault="00256209" w:rsidP="00322FA8">
      <w:pPr>
        <w:widowControl/>
        <w:numPr>
          <w:ilvl w:val="0"/>
          <w:numId w:val="18"/>
        </w:numPr>
        <w:tabs>
          <w:tab w:val="num" w:pos="0"/>
        </w:tabs>
        <w:overflowPunct/>
        <w:ind w:left="0" w:firstLine="709"/>
        <w:jc w:val="both"/>
        <w:rPr>
          <w:rFonts w:ascii="Calibri" w:hAnsi="Calibri" w:cs="Calibri"/>
          <w:lang w:eastAsia="ru-RU"/>
        </w:rPr>
      </w:pPr>
      <w:r>
        <w:rPr>
          <w:rFonts w:ascii="Calibri" w:hAnsi="Calibri" w:cs="Calibri"/>
          <w:lang w:eastAsia="ru-RU"/>
        </w:rPr>
        <w:t>имеют вид, виды использования, которые поименованы как разрешенные для соответствующих территориальных зон (статья 29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32 настоящих Правил;</w:t>
      </w:r>
    </w:p>
    <w:p w:rsidR="00256209" w:rsidRDefault="00256209" w:rsidP="00322FA8">
      <w:pPr>
        <w:widowControl/>
        <w:numPr>
          <w:ilvl w:val="0"/>
          <w:numId w:val="18"/>
        </w:numPr>
        <w:tabs>
          <w:tab w:val="num" w:pos="0"/>
        </w:tabs>
        <w:overflowPunct/>
        <w:ind w:left="0" w:firstLine="709"/>
        <w:jc w:val="both"/>
        <w:rPr>
          <w:rFonts w:ascii="Calibri" w:hAnsi="Calibri" w:cs="Calibri"/>
          <w:lang w:eastAsia="ru-RU"/>
        </w:rPr>
      </w:pPr>
      <w:r>
        <w:rPr>
          <w:rFonts w:ascii="Calibri" w:hAnsi="Calibri" w:cs="Calibri"/>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29 настоящих Правил применительно к соответствующим зонам.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56209" w:rsidRDefault="00256209" w:rsidP="00263AFA">
      <w:pPr>
        <w:pStyle w:val="caaieiaie2"/>
        <w:jc w:val="left"/>
        <w:outlineLvl w:val="0"/>
        <w:rPr>
          <w:rFonts w:ascii="Times New Roman" w:hAnsi="Times New Roman"/>
          <w:szCs w:val="24"/>
        </w:rPr>
      </w:pPr>
      <w:bookmarkStart w:id="59" w:name="_Toc331511221"/>
      <w:bookmarkStart w:id="60" w:name="_Toc329696661"/>
      <w:bookmarkStart w:id="61" w:name="_Toc329104066"/>
      <w:bookmarkStart w:id="62" w:name="_Toc329103538"/>
      <w:r>
        <w:rPr>
          <w:rFonts w:ascii="Times New Roman" w:hAnsi="Times New Roman"/>
          <w:szCs w:val="24"/>
        </w:rPr>
        <w:t>Статья 6. Использование и строительные изменения объектов недвижимости, несоответствующих Правилам</w:t>
      </w:r>
      <w:bookmarkEnd w:id="59"/>
      <w:bookmarkEnd w:id="60"/>
      <w:bookmarkEnd w:id="61"/>
      <w:bookmarkEnd w:id="62"/>
    </w:p>
    <w:p w:rsidR="00256209" w:rsidRDefault="00256209" w:rsidP="00322FA8">
      <w:pPr>
        <w:widowControl/>
        <w:numPr>
          <w:ilvl w:val="0"/>
          <w:numId w:val="19"/>
        </w:numPr>
        <w:tabs>
          <w:tab w:val="num" w:pos="0"/>
        </w:tabs>
        <w:overflowPunct/>
        <w:ind w:left="0" w:firstLine="709"/>
        <w:jc w:val="both"/>
        <w:rPr>
          <w:rFonts w:cs="Calibri"/>
          <w:szCs w:val="24"/>
          <w:lang w:eastAsia="ru-RU"/>
        </w:rPr>
      </w:pPr>
      <w:r>
        <w:rPr>
          <w:rFonts w:ascii="Calibri" w:hAnsi="Calibri" w:cs="Calibri"/>
          <w:lang w:eastAsia="ru-RU"/>
        </w:rPr>
        <w:t>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56209" w:rsidRDefault="00256209" w:rsidP="00322FA8">
      <w:pPr>
        <w:widowControl/>
        <w:numPr>
          <w:ilvl w:val="0"/>
          <w:numId w:val="19"/>
        </w:numPr>
        <w:tabs>
          <w:tab w:val="num" w:pos="0"/>
        </w:tabs>
        <w:overflowPunct/>
        <w:ind w:left="0" w:firstLine="709"/>
        <w:jc w:val="both"/>
        <w:rPr>
          <w:rFonts w:ascii="Calibri" w:hAnsi="Calibri" w:cs="Calibri"/>
          <w:lang w:eastAsia="ru-RU"/>
        </w:rPr>
      </w:pPr>
      <w:r>
        <w:rPr>
          <w:rFonts w:ascii="Calibri" w:hAnsi="Calibri" w:cs="Calibri"/>
          <w:lang w:eastAsia="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56209" w:rsidRDefault="00256209" w:rsidP="00322FA8">
      <w:pPr>
        <w:widowControl/>
        <w:numPr>
          <w:ilvl w:val="0"/>
          <w:numId w:val="19"/>
        </w:numPr>
        <w:tabs>
          <w:tab w:val="num" w:pos="0"/>
        </w:tabs>
        <w:overflowPunct/>
        <w:ind w:left="0" w:firstLine="709"/>
        <w:jc w:val="both"/>
        <w:rPr>
          <w:rFonts w:ascii="Calibri" w:hAnsi="Calibri" w:cs="Calibri"/>
          <w:lang w:eastAsia="ru-RU"/>
        </w:rPr>
      </w:pPr>
      <w:r>
        <w:rPr>
          <w:rFonts w:ascii="Calibri" w:hAnsi="Calibri" w:cs="Calibri"/>
          <w:lang w:eastAsia="ru-RU"/>
        </w:rPr>
        <w:t>Несоответствующий вид использования недвижимости не может быть заменен на иной несоответствующий вид использования.</w:t>
      </w:r>
    </w:p>
    <w:p w:rsidR="00256209" w:rsidRDefault="00256209" w:rsidP="00263AFA">
      <w:pPr>
        <w:pStyle w:val="caaieiaie2"/>
        <w:spacing w:after="0"/>
        <w:jc w:val="left"/>
        <w:outlineLvl w:val="0"/>
        <w:rPr>
          <w:rFonts w:ascii="Times New Roman" w:hAnsi="Times New Roman"/>
          <w:szCs w:val="24"/>
        </w:rPr>
      </w:pPr>
      <w:bookmarkStart w:id="63" w:name="_Toc331511222"/>
      <w:bookmarkStart w:id="64" w:name="_Toc329696662"/>
      <w:bookmarkStart w:id="65" w:name="_Toc329104067"/>
      <w:bookmarkStart w:id="66" w:name="_Toc329103539"/>
      <w:r>
        <w:rPr>
          <w:rFonts w:ascii="Times New Roman" w:hAnsi="Times New Roman"/>
          <w:szCs w:val="24"/>
        </w:rPr>
        <w:t>Глава 3. Участники отношений, возникающих по поводу землепользования и застройки</w:t>
      </w:r>
      <w:bookmarkEnd w:id="63"/>
      <w:bookmarkEnd w:id="64"/>
      <w:bookmarkEnd w:id="65"/>
      <w:bookmarkEnd w:id="66"/>
    </w:p>
    <w:p w:rsidR="00256209" w:rsidRDefault="00256209" w:rsidP="00263AFA">
      <w:pPr>
        <w:pStyle w:val="caaieiaie2"/>
        <w:jc w:val="left"/>
        <w:outlineLvl w:val="0"/>
        <w:rPr>
          <w:rFonts w:ascii="Times New Roman" w:hAnsi="Times New Roman"/>
          <w:szCs w:val="24"/>
        </w:rPr>
      </w:pPr>
      <w:bookmarkStart w:id="67" w:name="_Toc331511223"/>
      <w:bookmarkStart w:id="68" w:name="_Toc329696663"/>
      <w:bookmarkStart w:id="69" w:name="_Toc329104068"/>
      <w:bookmarkStart w:id="70" w:name="_Toc329103540"/>
      <w:r>
        <w:rPr>
          <w:rFonts w:ascii="Times New Roman" w:hAnsi="Times New Roman"/>
          <w:szCs w:val="24"/>
        </w:rPr>
        <w:t>Статья 7. Общие положения о лицах, осуществляющих землепользование и застройку, и их действиях</w:t>
      </w:r>
      <w:bookmarkEnd w:id="67"/>
      <w:bookmarkEnd w:id="68"/>
      <w:bookmarkEnd w:id="69"/>
      <w:bookmarkEnd w:id="70"/>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В соответствии с законодательством настоящие Правила регулируют действия:</w:t>
      </w:r>
    </w:p>
    <w:p w:rsidR="00256209" w:rsidRDefault="00256209" w:rsidP="00322FA8">
      <w:pPr>
        <w:widowControl/>
        <w:numPr>
          <w:ilvl w:val="0"/>
          <w:numId w:val="20"/>
        </w:numPr>
        <w:tabs>
          <w:tab w:val="num" w:pos="0"/>
        </w:tabs>
        <w:overflowPunct/>
        <w:ind w:left="0" w:firstLine="709"/>
        <w:jc w:val="both"/>
        <w:rPr>
          <w:rFonts w:ascii="Calibri" w:hAnsi="Calibri" w:cs="Calibri"/>
          <w:lang w:eastAsia="ru-RU"/>
        </w:rPr>
      </w:pPr>
      <w:r>
        <w:rPr>
          <w:rFonts w:ascii="Calibri" w:hAnsi="Calibri" w:cs="Calibri"/>
          <w:lang w:eastAsia="ru-RU"/>
        </w:rPr>
        <w:t>физических и юридических лиц, осуществляющих землепользование и застройку на территории села Красавка;</w:t>
      </w:r>
    </w:p>
    <w:p w:rsidR="00256209" w:rsidRDefault="00256209" w:rsidP="00322FA8">
      <w:pPr>
        <w:widowControl/>
        <w:numPr>
          <w:ilvl w:val="0"/>
          <w:numId w:val="20"/>
        </w:numPr>
        <w:tabs>
          <w:tab w:val="num" w:pos="0"/>
        </w:tabs>
        <w:overflowPunct/>
        <w:ind w:left="0" w:firstLine="709"/>
        <w:jc w:val="both"/>
        <w:rPr>
          <w:rFonts w:ascii="Calibri" w:hAnsi="Calibri" w:cs="Calibri"/>
          <w:lang w:eastAsia="ru-RU"/>
        </w:rPr>
      </w:pPr>
      <w:r>
        <w:rPr>
          <w:rFonts w:ascii="Calibri" w:hAnsi="Calibri" w:cs="Calibri"/>
          <w:lang w:eastAsia="ru-RU"/>
        </w:rPr>
        <w:t>органов, уполномоченных осуществлять контроль за соблюдением Правил землепользования и застройки на территории села Красавка.</w:t>
      </w:r>
    </w:p>
    <w:p w:rsidR="00256209" w:rsidRDefault="00256209" w:rsidP="00263AFA">
      <w:pPr>
        <w:pStyle w:val="caaieiaie2"/>
        <w:jc w:val="left"/>
        <w:outlineLvl w:val="0"/>
        <w:rPr>
          <w:rFonts w:ascii="Times New Roman" w:hAnsi="Times New Roman"/>
          <w:szCs w:val="24"/>
        </w:rPr>
      </w:pPr>
      <w:bookmarkStart w:id="71" w:name="_Toc331511224"/>
      <w:bookmarkStart w:id="72" w:name="_Toc329696664"/>
      <w:bookmarkStart w:id="73" w:name="_Toc329104069"/>
      <w:bookmarkStart w:id="74" w:name="_Toc329103541"/>
      <w:r>
        <w:rPr>
          <w:rFonts w:ascii="Times New Roman" w:hAnsi="Times New Roman"/>
          <w:szCs w:val="24"/>
        </w:rPr>
        <w:t>Статья 8. Комиссия по землепользованию и застройке</w:t>
      </w:r>
      <w:bookmarkEnd w:id="71"/>
      <w:bookmarkEnd w:id="72"/>
      <w:bookmarkEnd w:id="73"/>
      <w:bookmarkEnd w:id="74"/>
    </w:p>
    <w:p w:rsidR="00256209" w:rsidRDefault="00256209" w:rsidP="00322FA8">
      <w:pPr>
        <w:widowControl/>
        <w:numPr>
          <w:ilvl w:val="1"/>
          <w:numId w:val="20"/>
        </w:numPr>
        <w:tabs>
          <w:tab w:val="num" w:pos="0"/>
        </w:tabs>
        <w:overflowPunct/>
        <w:ind w:left="0" w:firstLine="709"/>
        <w:jc w:val="both"/>
        <w:rPr>
          <w:rFonts w:cs="Calibri"/>
          <w:szCs w:val="24"/>
          <w:lang w:eastAsia="ru-RU"/>
        </w:rPr>
      </w:pPr>
      <w:r>
        <w:rPr>
          <w:rFonts w:ascii="Calibri" w:hAnsi="Calibri" w:cs="Calibri"/>
          <w:lang w:eastAsia="ru-RU"/>
        </w:rPr>
        <w:t>Комиссия по землепользованию и застройке села Красавка (далее – Комиссия) является постоянно действующим консультативным органом при администрации Красавского муниципального образования и формируется для обеспечения реализации настоящих Правил.</w:t>
      </w:r>
    </w:p>
    <w:p w:rsidR="00256209" w:rsidRDefault="00256209" w:rsidP="00322FA8">
      <w:pPr>
        <w:widowControl/>
        <w:numPr>
          <w:ilvl w:val="1"/>
          <w:numId w:val="20"/>
        </w:numPr>
        <w:tabs>
          <w:tab w:val="num" w:pos="0"/>
        </w:tabs>
        <w:overflowPunct/>
        <w:ind w:left="0" w:firstLine="709"/>
        <w:jc w:val="both"/>
        <w:rPr>
          <w:rFonts w:ascii="Calibri" w:hAnsi="Calibri" w:cs="Calibri"/>
          <w:lang w:eastAsia="ru-RU"/>
        </w:rPr>
      </w:pPr>
      <w:r>
        <w:rPr>
          <w:rFonts w:ascii="Calibri" w:hAnsi="Calibri" w:cs="Calibri"/>
          <w:lang w:eastAsia="ru-RU"/>
        </w:rPr>
        <w:t>Состав комиссии формируется главой администрации Красавского муниципального образования в соответствии с Положением о Комиссии по землепользованию и застройке.</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Красавского муниципального образования.</w:t>
      </w:r>
    </w:p>
    <w:p w:rsidR="00256209" w:rsidRDefault="00256209" w:rsidP="00322FA8">
      <w:pPr>
        <w:widowControl/>
        <w:numPr>
          <w:ilvl w:val="1"/>
          <w:numId w:val="20"/>
        </w:numPr>
        <w:tabs>
          <w:tab w:val="num" w:pos="0"/>
        </w:tabs>
        <w:overflowPunct/>
        <w:ind w:left="0" w:firstLine="709"/>
        <w:jc w:val="both"/>
        <w:rPr>
          <w:rFonts w:ascii="Calibri" w:hAnsi="Calibri" w:cs="Calibri"/>
          <w:lang w:eastAsia="ru-RU"/>
        </w:rPr>
      </w:pPr>
      <w:r>
        <w:rPr>
          <w:rFonts w:ascii="Calibri" w:hAnsi="Calibri" w:cs="Calibri"/>
          <w:lang w:eastAsia="ru-RU"/>
        </w:rPr>
        <w:t>В компетенцию комиссии входят:</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организация и подготовка проектов документов по внесению изменений в Правила землепользования и застройки Красавского муниципального образования;</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координация деятельности органов местного самоуправления по вопросам землепользования и застройки;</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рассмотрение предложений граждан и юридических лиц по внесению изменений в правила землепользования и застройки;</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села Красавка.</w:t>
      </w:r>
    </w:p>
    <w:p w:rsidR="00256209" w:rsidRDefault="00256209" w:rsidP="00322FA8">
      <w:pPr>
        <w:widowControl/>
        <w:numPr>
          <w:ilvl w:val="0"/>
          <w:numId w:val="21"/>
        </w:numPr>
        <w:tabs>
          <w:tab w:val="num" w:pos="0"/>
        </w:tabs>
        <w:overflowPunct/>
        <w:ind w:left="0" w:firstLine="709"/>
        <w:jc w:val="both"/>
        <w:rPr>
          <w:rFonts w:ascii="Calibri" w:hAnsi="Calibri" w:cs="Calibri"/>
          <w:lang w:eastAsia="ru-RU"/>
        </w:rPr>
      </w:pPr>
      <w:r>
        <w:rPr>
          <w:rFonts w:ascii="Calibri" w:hAnsi="Calibri" w:cs="Calibri"/>
          <w:lang w:eastAsia="ru-RU"/>
        </w:rPr>
        <w:t>рассмотрение иных вопросов, касающихся реализации правил землепользования и застройки села Красавка.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Комиссия может наделяться другими полномочиями нормативно-правовым актом главы администрации Красавского муниципального образования.</w:t>
      </w:r>
    </w:p>
    <w:p w:rsidR="00256209" w:rsidRDefault="00256209" w:rsidP="00322FA8">
      <w:pPr>
        <w:widowControl/>
        <w:numPr>
          <w:ilvl w:val="1"/>
          <w:numId w:val="20"/>
        </w:numPr>
        <w:tabs>
          <w:tab w:val="num" w:pos="0"/>
        </w:tabs>
        <w:overflowPunct/>
        <w:ind w:left="0" w:firstLine="709"/>
        <w:jc w:val="both"/>
        <w:rPr>
          <w:rFonts w:ascii="Calibri" w:hAnsi="Calibri" w:cs="Calibri"/>
          <w:lang w:eastAsia="ru-RU"/>
        </w:rPr>
      </w:pPr>
      <w:r>
        <w:rPr>
          <w:rFonts w:ascii="Calibri" w:hAnsi="Calibri" w:cs="Calibri"/>
          <w:lang w:eastAsia="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256209" w:rsidRDefault="00256209" w:rsidP="00322FA8">
      <w:pPr>
        <w:widowControl/>
        <w:numPr>
          <w:ilvl w:val="1"/>
          <w:numId w:val="20"/>
        </w:numPr>
        <w:tabs>
          <w:tab w:val="num" w:pos="0"/>
        </w:tabs>
        <w:overflowPunct/>
        <w:ind w:left="0" w:firstLine="709"/>
        <w:jc w:val="both"/>
        <w:rPr>
          <w:rFonts w:ascii="Calibri" w:hAnsi="Calibri" w:cs="Calibri"/>
          <w:lang w:eastAsia="ru-RU"/>
        </w:rPr>
      </w:pPr>
      <w:r>
        <w:rPr>
          <w:rFonts w:ascii="Calibri" w:hAnsi="Calibri" w:cs="Calibri"/>
          <w:lang w:eastAsia="ru-RU"/>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Документы, рассматриваемые на заседаниях Комиссии, протоколы Комиссии хранятся в архиве Комиссии.</w:t>
      </w:r>
    </w:p>
    <w:p w:rsidR="00256209" w:rsidRDefault="00256209" w:rsidP="00263AFA">
      <w:pPr>
        <w:pStyle w:val="caaieiaie2"/>
        <w:jc w:val="left"/>
        <w:outlineLvl w:val="0"/>
        <w:rPr>
          <w:rFonts w:ascii="Times New Roman" w:hAnsi="Times New Roman"/>
          <w:szCs w:val="24"/>
        </w:rPr>
      </w:pPr>
      <w:bookmarkStart w:id="75" w:name="_Toc331511225"/>
      <w:bookmarkStart w:id="76" w:name="_Toc329696665"/>
      <w:bookmarkStart w:id="77" w:name="_Toc329104070"/>
      <w:bookmarkStart w:id="78" w:name="_Toc329103542"/>
      <w:r>
        <w:rPr>
          <w:rFonts w:ascii="Times New Roman" w:hAnsi="Times New Roman"/>
          <w:szCs w:val="24"/>
        </w:rPr>
        <w:t>Статья 9. Контроль за землепользованием и застройкой в части обеспечения применения Правил</w:t>
      </w:r>
      <w:bookmarkEnd w:id="75"/>
      <w:bookmarkEnd w:id="76"/>
      <w:bookmarkEnd w:id="77"/>
      <w:bookmarkEnd w:id="78"/>
    </w:p>
    <w:p w:rsidR="00256209" w:rsidRDefault="00256209" w:rsidP="00322FA8">
      <w:pPr>
        <w:widowControl/>
        <w:numPr>
          <w:ilvl w:val="0"/>
          <w:numId w:val="22"/>
        </w:numPr>
        <w:tabs>
          <w:tab w:val="num" w:pos="0"/>
        </w:tabs>
        <w:overflowPunct/>
        <w:ind w:left="0" w:firstLine="709"/>
        <w:jc w:val="both"/>
        <w:rPr>
          <w:rFonts w:cs="Calibri"/>
          <w:szCs w:val="24"/>
          <w:lang w:eastAsia="ru-RU"/>
        </w:rPr>
      </w:pPr>
      <w:r>
        <w:rPr>
          <w:rFonts w:ascii="Calibri" w:hAnsi="Calibri" w:cs="Calibri"/>
          <w:lang w:eastAsia="ru-RU"/>
        </w:rPr>
        <w:t>Контроль за землепользованием и застройкой на территории села Красавка осуществляется на основании действующего законодательства РФ.</w:t>
      </w:r>
    </w:p>
    <w:p w:rsidR="00256209" w:rsidRDefault="00256209" w:rsidP="00322FA8">
      <w:pPr>
        <w:widowControl/>
        <w:numPr>
          <w:ilvl w:val="0"/>
          <w:numId w:val="22"/>
        </w:numPr>
        <w:tabs>
          <w:tab w:val="num" w:pos="0"/>
        </w:tabs>
        <w:overflowPunct/>
        <w:ind w:left="0" w:firstLine="709"/>
        <w:jc w:val="both"/>
        <w:rPr>
          <w:rFonts w:ascii="Calibri" w:hAnsi="Calibri" w:cs="Calibri"/>
          <w:bCs/>
          <w:lang w:eastAsia="ru-RU"/>
        </w:rPr>
      </w:pPr>
      <w:r>
        <w:rPr>
          <w:rFonts w:ascii="Calibri" w:hAnsi="Calibri" w:cs="Calibri"/>
          <w:lang w:eastAsia="ru-RU"/>
        </w:rPr>
        <w:t xml:space="preserve">По вопросам применения настоящих Правил органы, </w:t>
      </w:r>
      <w:r>
        <w:rPr>
          <w:rFonts w:ascii="Calibri" w:hAnsi="Calibri" w:cs="Calibri"/>
          <w:bCs/>
          <w:lang w:eastAsia="ru-RU"/>
        </w:rPr>
        <w:t>уполномоченные регулировать и контролировать землепользование и застройку:</w:t>
      </w:r>
    </w:p>
    <w:p w:rsidR="00256209" w:rsidRDefault="00256209" w:rsidP="00322FA8">
      <w:pPr>
        <w:widowControl/>
        <w:numPr>
          <w:ilvl w:val="0"/>
          <w:numId w:val="23"/>
        </w:numPr>
        <w:overflowPunct/>
        <w:autoSpaceDE/>
        <w:ind w:left="0" w:firstLine="709"/>
        <w:jc w:val="both"/>
        <w:rPr>
          <w:rFonts w:ascii="Calibri" w:hAnsi="Calibri" w:cs="Calibri"/>
          <w:lang w:eastAsia="ru-RU"/>
        </w:rPr>
      </w:pPr>
      <w:r>
        <w:rPr>
          <w:rFonts w:ascii="Calibri" w:hAnsi="Calibri" w:cs="Calibri"/>
          <w:lang w:eastAsia="ru-RU"/>
        </w:rPr>
        <w:t>по запросу Комиссии по землепользованию и застройке предоставляют заключения по вопросам, связанным с проведением публичных слушаний;</w:t>
      </w:r>
    </w:p>
    <w:p w:rsidR="00256209" w:rsidRDefault="00256209" w:rsidP="00322FA8">
      <w:pPr>
        <w:widowControl/>
        <w:numPr>
          <w:ilvl w:val="0"/>
          <w:numId w:val="23"/>
        </w:numPr>
        <w:overflowPunct/>
        <w:ind w:left="0" w:firstLine="709"/>
        <w:jc w:val="both"/>
        <w:rPr>
          <w:rFonts w:ascii="Calibri" w:hAnsi="Calibri" w:cs="Calibri"/>
          <w:lang w:eastAsia="ru-RU"/>
        </w:rPr>
      </w:pPr>
      <w:r>
        <w:rPr>
          <w:rFonts w:ascii="Calibri" w:hAnsi="Calibri" w:cs="Calibri"/>
          <w:lang w:eastAsia="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256209" w:rsidRDefault="00256209" w:rsidP="00322FA8">
      <w:pPr>
        <w:widowControl/>
        <w:numPr>
          <w:ilvl w:val="0"/>
          <w:numId w:val="22"/>
        </w:numPr>
        <w:tabs>
          <w:tab w:val="num" w:pos="0"/>
        </w:tabs>
        <w:overflowPunct/>
        <w:ind w:left="0" w:firstLine="709"/>
        <w:jc w:val="both"/>
        <w:rPr>
          <w:rFonts w:ascii="Calibri" w:hAnsi="Calibri" w:cs="Calibri"/>
          <w:lang w:eastAsia="ru-RU"/>
        </w:rPr>
      </w:pPr>
      <w:r>
        <w:rPr>
          <w:rFonts w:ascii="Calibri" w:hAnsi="Calibri" w:cs="Calibri"/>
          <w:lang w:eastAsia="ru-RU"/>
        </w:rPr>
        <w:t>В целях сохранения объектов культурного наследия на территории села Красавка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256209" w:rsidRDefault="00256209" w:rsidP="00263AFA">
      <w:pPr>
        <w:pStyle w:val="caaieiaie2"/>
        <w:spacing w:after="0"/>
        <w:jc w:val="left"/>
        <w:outlineLvl w:val="0"/>
        <w:rPr>
          <w:rFonts w:ascii="Times New Roman" w:hAnsi="Times New Roman"/>
          <w:szCs w:val="24"/>
        </w:rPr>
      </w:pPr>
      <w:bookmarkStart w:id="79" w:name="_Toc331511226"/>
      <w:bookmarkStart w:id="80" w:name="_Toc329696666"/>
      <w:bookmarkStart w:id="81" w:name="_Toc329104071"/>
      <w:bookmarkStart w:id="82" w:name="_Toc329103543"/>
      <w:r>
        <w:rPr>
          <w:rFonts w:ascii="Times New Roman" w:hAnsi="Times New Roman"/>
          <w:szCs w:val="24"/>
        </w:rPr>
        <w:t>Глава 4. Предоставление прав на земельные участки</w:t>
      </w:r>
      <w:bookmarkEnd w:id="79"/>
      <w:bookmarkEnd w:id="80"/>
      <w:bookmarkEnd w:id="81"/>
      <w:bookmarkEnd w:id="82"/>
    </w:p>
    <w:p w:rsidR="00256209" w:rsidRDefault="00256209" w:rsidP="00263AFA">
      <w:pPr>
        <w:pStyle w:val="caaieiaie2"/>
        <w:jc w:val="left"/>
        <w:outlineLvl w:val="0"/>
        <w:rPr>
          <w:rFonts w:ascii="Times New Roman" w:hAnsi="Times New Roman"/>
          <w:szCs w:val="24"/>
        </w:rPr>
      </w:pPr>
      <w:bookmarkStart w:id="83" w:name="_Toc331511227"/>
      <w:bookmarkStart w:id="84" w:name="_Toc329696667"/>
      <w:bookmarkStart w:id="85" w:name="_Toc329104072"/>
      <w:bookmarkStart w:id="86" w:name="_Toc329103544"/>
      <w:r>
        <w:rPr>
          <w:rFonts w:ascii="Times New Roman" w:hAnsi="Times New Roman"/>
          <w:szCs w:val="24"/>
        </w:rPr>
        <w:t>Статья 10. Общие положения</w:t>
      </w:r>
      <w:bookmarkEnd w:id="83"/>
      <w:bookmarkEnd w:id="84"/>
      <w:bookmarkEnd w:id="85"/>
      <w:bookmarkEnd w:id="86"/>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Предоставление земельных участков на территории села Красавка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256209" w:rsidRDefault="00256209" w:rsidP="00263AFA">
      <w:pPr>
        <w:pStyle w:val="caaieiaie2"/>
        <w:spacing w:after="0"/>
        <w:jc w:val="left"/>
        <w:outlineLvl w:val="0"/>
        <w:rPr>
          <w:rFonts w:ascii="Times New Roman" w:hAnsi="Times New Roman"/>
          <w:szCs w:val="24"/>
        </w:rPr>
      </w:pPr>
      <w:bookmarkStart w:id="87" w:name="_Toc331511228"/>
      <w:bookmarkStart w:id="88" w:name="_Toc329696668"/>
      <w:bookmarkStart w:id="89" w:name="_Toc329104073"/>
      <w:bookmarkStart w:id="90" w:name="_Toc329103545"/>
      <w:r>
        <w:rPr>
          <w:rFonts w:ascii="Times New Roman" w:hAnsi="Times New Roman"/>
          <w:szCs w:val="24"/>
        </w:rPr>
        <w:t>Глава 5. Положения о градостроительной подготовке земельных участков посредством планировки территории</w:t>
      </w:r>
      <w:bookmarkEnd w:id="87"/>
      <w:bookmarkEnd w:id="88"/>
      <w:bookmarkEnd w:id="89"/>
      <w:bookmarkEnd w:id="90"/>
    </w:p>
    <w:p w:rsidR="00256209" w:rsidRDefault="00256209" w:rsidP="00263AFA">
      <w:pPr>
        <w:pStyle w:val="caaieiaie2"/>
        <w:jc w:val="left"/>
        <w:outlineLvl w:val="0"/>
        <w:rPr>
          <w:rFonts w:ascii="Times New Roman" w:hAnsi="Times New Roman"/>
          <w:b w:val="0"/>
          <w:bCs/>
          <w:szCs w:val="24"/>
        </w:rPr>
      </w:pPr>
      <w:bookmarkStart w:id="91" w:name="_Toc331511229"/>
      <w:bookmarkStart w:id="92" w:name="_Toc329696669"/>
      <w:bookmarkStart w:id="93" w:name="_Toc329104074"/>
      <w:bookmarkStart w:id="94" w:name="_Toc329103546"/>
      <w:r>
        <w:rPr>
          <w:rFonts w:ascii="Times New Roman" w:hAnsi="Times New Roman"/>
          <w:szCs w:val="24"/>
        </w:rPr>
        <w:t>Статья 11. Общие положения о планировке территории</w:t>
      </w:r>
      <w:bookmarkEnd w:id="91"/>
      <w:bookmarkEnd w:id="92"/>
      <w:bookmarkEnd w:id="93"/>
      <w:bookmarkEnd w:id="94"/>
    </w:p>
    <w:p w:rsidR="00256209" w:rsidRDefault="00256209" w:rsidP="00322FA8">
      <w:pPr>
        <w:widowControl/>
        <w:numPr>
          <w:ilvl w:val="1"/>
          <w:numId w:val="21"/>
        </w:numPr>
        <w:tabs>
          <w:tab w:val="num" w:pos="0"/>
        </w:tabs>
        <w:overflowPunct/>
        <w:ind w:left="0" w:firstLine="709"/>
        <w:jc w:val="both"/>
        <w:rPr>
          <w:rFonts w:cs="Calibri"/>
          <w:szCs w:val="24"/>
          <w:lang w:eastAsia="ru-RU"/>
        </w:rPr>
      </w:pPr>
      <w:r>
        <w:rPr>
          <w:rFonts w:ascii="Calibri" w:hAnsi="Calibri" w:cs="Calibri"/>
          <w:lang w:eastAsia="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Подготовка документации по планировке территории осуществляется в отношении застроенных или подлежащих застройке территорий.</w:t>
      </w:r>
    </w:p>
    <w:p w:rsidR="00256209" w:rsidRDefault="00256209" w:rsidP="00322FA8">
      <w:pPr>
        <w:widowControl/>
        <w:numPr>
          <w:ilvl w:val="1"/>
          <w:numId w:val="21"/>
        </w:numPr>
        <w:tabs>
          <w:tab w:val="num" w:pos="0"/>
        </w:tabs>
        <w:overflowPunct/>
        <w:ind w:left="0" w:firstLine="709"/>
        <w:jc w:val="both"/>
        <w:rPr>
          <w:rFonts w:ascii="Calibri" w:hAnsi="Calibri" w:cs="Calibri"/>
          <w:lang w:eastAsia="ru-RU"/>
        </w:rPr>
      </w:pPr>
      <w:r>
        <w:rPr>
          <w:rFonts w:ascii="Calibri" w:hAnsi="Calibri" w:cs="Calibri"/>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56209" w:rsidRDefault="00256209" w:rsidP="00263A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 видам документации по планировке территории относятся:</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планировок без проектов межевания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планировок с проектами межевания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межевания как самостоятельные документы (вне состава проектов планировки);</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межевания с градостроительными планами земельных участков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градостроительные планы земельных участков в виде отдельных документов.</w:t>
      </w:r>
    </w:p>
    <w:p w:rsidR="00256209" w:rsidRDefault="00256209" w:rsidP="00263A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256209" w:rsidRDefault="00256209" w:rsidP="00322FA8">
      <w:pPr>
        <w:widowControl/>
        <w:numPr>
          <w:ilvl w:val="1"/>
          <w:numId w:val="21"/>
        </w:numPr>
        <w:tabs>
          <w:tab w:val="num" w:pos="0"/>
        </w:tabs>
        <w:overflowPunct/>
        <w:ind w:left="0" w:firstLine="709"/>
        <w:jc w:val="both"/>
        <w:rPr>
          <w:sz w:val="24"/>
          <w:szCs w:val="24"/>
          <w:lang w:eastAsia="ru-RU"/>
        </w:rPr>
      </w:pPr>
      <w:r>
        <w:rPr>
          <w:rFonts w:ascii="Calibri" w:hAnsi="Calibri" w:cs="Calibri"/>
          <w:lang w:eastAsia="ru-RU"/>
        </w:rPr>
        <w:t>Структурное подразделение администрации Красавского муниципального образования,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256209" w:rsidRDefault="00256209" w:rsidP="00322FA8">
      <w:pPr>
        <w:widowControl/>
        <w:numPr>
          <w:ilvl w:val="0"/>
          <w:numId w:val="25"/>
        </w:numPr>
        <w:tabs>
          <w:tab w:val="num" w:pos="0"/>
        </w:tabs>
        <w:overflowPunct/>
        <w:ind w:left="0" w:firstLine="709"/>
        <w:jc w:val="both"/>
        <w:rPr>
          <w:rFonts w:ascii="Calibri" w:hAnsi="Calibri" w:cs="Calibri"/>
          <w:lang w:eastAsia="ru-RU"/>
        </w:rPr>
      </w:pPr>
      <w:r>
        <w:rPr>
          <w:rFonts w:ascii="Calibri" w:hAnsi="Calibri" w:cs="Calibri"/>
          <w:lang w:eastAsia="ru-RU"/>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 границы планировочных элементов территории (кварталов),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б) границы земельных участков общего пользования и линейных объектов без определения границ иных земельных участков;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границы зон действия публичных сервитутов для обеспечения проездов, проходов по соответствующей территории;</w:t>
      </w:r>
    </w:p>
    <w:p w:rsidR="00256209" w:rsidRDefault="00256209" w:rsidP="00322FA8">
      <w:pPr>
        <w:widowControl/>
        <w:numPr>
          <w:ilvl w:val="0"/>
          <w:numId w:val="25"/>
        </w:numPr>
        <w:tabs>
          <w:tab w:val="num" w:pos="0"/>
        </w:tabs>
        <w:overflowPunct/>
        <w:ind w:left="0" w:firstLine="709"/>
        <w:jc w:val="both"/>
        <w:rPr>
          <w:rFonts w:ascii="Calibri" w:hAnsi="Calibri" w:cs="Calibri"/>
          <w:lang w:eastAsia="ru-RU"/>
        </w:rPr>
      </w:pPr>
      <w:r>
        <w:rPr>
          <w:rFonts w:ascii="Calibri" w:hAnsi="Calibri" w:cs="Calibri"/>
          <w:lang w:eastAsia="ru-RU"/>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 границы земельных участков, которые не являются земельными участками общего пользования,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б) границы зон действия публичных сервитутов,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г) подготовить градостроительные планы вновь образуемых, изменяемых земельных участков;</w:t>
      </w:r>
    </w:p>
    <w:p w:rsidR="00256209" w:rsidRDefault="00256209" w:rsidP="00322FA8">
      <w:pPr>
        <w:widowControl/>
        <w:numPr>
          <w:ilvl w:val="0"/>
          <w:numId w:val="25"/>
        </w:numPr>
        <w:tabs>
          <w:tab w:val="num" w:pos="0"/>
        </w:tabs>
        <w:overflowPunct/>
        <w:ind w:left="0" w:firstLine="709"/>
        <w:jc w:val="both"/>
        <w:rPr>
          <w:rFonts w:ascii="Calibri" w:hAnsi="Calibri" w:cs="Calibri"/>
          <w:lang w:eastAsia="ru-RU"/>
        </w:rPr>
      </w:pPr>
      <w:r>
        <w:rPr>
          <w:rFonts w:ascii="Calibri" w:hAnsi="Calibri" w:cs="Calibri"/>
          <w:lang w:eastAsia="ru-RU"/>
        </w:rPr>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56209" w:rsidRDefault="00256209" w:rsidP="00322FA8">
      <w:pPr>
        <w:widowControl/>
        <w:numPr>
          <w:ilvl w:val="0"/>
          <w:numId w:val="25"/>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56209" w:rsidRDefault="00256209" w:rsidP="00322FA8">
      <w:pPr>
        <w:widowControl/>
        <w:numPr>
          <w:ilvl w:val="0"/>
          <w:numId w:val="22"/>
        </w:numPr>
        <w:tabs>
          <w:tab w:val="num" w:pos="0"/>
        </w:tabs>
        <w:overflowPunct/>
        <w:ind w:left="0" w:firstLine="709"/>
        <w:jc w:val="both"/>
        <w:rPr>
          <w:rFonts w:ascii="Calibri" w:hAnsi="Calibri" w:cs="Calibri"/>
          <w:lang w:eastAsia="ru-RU"/>
        </w:rPr>
      </w:pPr>
      <w:r>
        <w:rPr>
          <w:rFonts w:ascii="Calibri" w:hAnsi="Calibri" w:cs="Calibri"/>
          <w:lang w:eastAsia="ru-RU"/>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Посредством документации по планировке территории определяются:</w:t>
      </w:r>
    </w:p>
    <w:p w:rsidR="00256209" w:rsidRDefault="00256209" w:rsidP="00322FA8">
      <w:pPr>
        <w:widowControl/>
        <w:numPr>
          <w:ilvl w:val="2"/>
          <w:numId w:val="22"/>
        </w:numPr>
        <w:tabs>
          <w:tab w:val="num" w:pos="0"/>
        </w:tabs>
        <w:overflowPunct/>
        <w:ind w:left="0" w:firstLine="709"/>
        <w:jc w:val="both"/>
        <w:rPr>
          <w:rFonts w:ascii="Calibri" w:hAnsi="Calibri" w:cs="Calibri"/>
          <w:lang w:eastAsia="ru-RU"/>
        </w:rPr>
      </w:pPr>
      <w:r>
        <w:rPr>
          <w:rFonts w:ascii="Calibri" w:hAnsi="Calibri" w:cs="Calibri"/>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56209" w:rsidRDefault="00256209" w:rsidP="00322FA8">
      <w:pPr>
        <w:widowControl/>
        <w:numPr>
          <w:ilvl w:val="2"/>
          <w:numId w:val="22"/>
        </w:numPr>
        <w:tabs>
          <w:tab w:val="num" w:pos="0"/>
        </w:tabs>
        <w:overflowPunct/>
        <w:ind w:left="0" w:firstLine="709"/>
        <w:jc w:val="both"/>
        <w:rPr>
          <w:rFonts w:ascii="Calibri" w:hAnsi="Calibri" w:cs="Calibri"/>
          <w:lang w:eastAsia="ru-RU"/>
        </w:rPr>
      </w:pPr>
      <w:r>
        <w:rPr>
          <w:rFonts w:ascii="Calibri" w:hAnsi="Calibri" w:cs="Calibri"/>
          <w:lang w:eastAsia="ru-RU"/>
        </w:rPr>
        <w:t>линии градостроительного регулирования, в том числе:</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б) линии регулирования застройки, если они не определены градостроительными регламентами в составе настоящих Правил;</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ж) границы земельных участков на территориях существующей застройки, не разделенных на земельные участки;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56209" w:rsidRDefault="00256209" w:rsidP="00263AFA">
      <w:pPr>
        <w:pStyle w:val="caaieiaie2"/>
        <w:jc w:val="left"/>
        <w:outlineLvl w:val="0"/>
        <w:rPr>
          <w:rFonts w:ascii="Times New Roman" w:hAnsi="Times New Roman"/>
          <w:szCs w:val="24"/>
        </w:rPr>
      </w:pPr>
      <w:bookmarkStart w:id="95" w:name="_Toc331511230"/>
      <w:bookmarkStart w:id="96" w:name="_Toc329696670"/>
      <w:bookmarkStart w:id="97" w:name="_Toc329104075"/>
      <w:bookmarkStart w:id="98" w:name="_Toc329103547"/>
      <w:r>
        <w:rPr>
          <w:rFonts w:ascii="Times New Roman" w:hAnsi="Times New Roman"/>
          <w:szCs w:val="24"/>
        </w:rPr>
        <w:t>Статья 12. Проекты планировки территории</w:t>
      </w:r>
      <w:bookmarkEnd w:id="95"/>
      <w:bookmarkEnd w:id="96"/>
      <w:bookmarkEnd w:id="97"/>
      <w:bookmarkEnd w:id="98"/>
    </w:p>
    <w:p w:rsidR="00256209" w:rsidRDefault="00256209" w:rsidP="00322FA8">
      <w:pPr>
        <w:widowControl/>
        <w:numPr>
          <w:ilvl w:val="0"/>
          <w:numId w:val="26"/>
        </w:numPr>
        <w:tabs>
          <w:tab w:val="num" w:pos="0"/>
        </w:tabs>
        <w:overflowPunct/>
        <w:ind w:left="0" w:firstLine="709"/>
        <w:jc w:val="both"/>
        <w:rPr>
          <w:rFonts w:cs="Calibri"/>
          <w:szCs w:val="24"/>
          <w:lang w:eastAsia="ru-RU"/>
        </w:rPr>
      </w:pPr>
      <w:r>
        <w:rPr>
          <w:rFonts w:ascii="Calibri" w:hAnsi="Calibri" w:cs="Calibri"/>
          <w:lang w:eastAsia="ru-RU"/>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56209" w:rsidRDefault="00256209" w:rsidP="00322FA8">
      <w:pPr>
        <w:widowControl/>
        <w:numPr>
          <w:ilvl w:val="0"/>
          <w:numId w:val="26"/>
        </w:numPr>
        <w:tabs>
          <w:tab w:val="num" w:pos="0"/>
        </w:tabs>
        <w:overflowPunct/>
        <w:ind w:left="0" w:firstLine="709"/>
        <w:jc w:val="both"/>
        <w:rPr>
          <w:rFonts w:ascii="Calibri" w:hAnsi="Calibri" w:cs="Calibri"/>
          <w:lang w:eastAsia="ru-RU"/>
        </w:rPr>
      </w:pPr>
      <w:r>
        <w:rPr>
          <w:rFonts w:ascii="Calibri" w:hAnsi="Calibri" w:cs="Calibri"/>
          <w:lang w:eastAsia="ru-RU"/>
        </w:rP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256209" w:rsidRDefault="00256209" w:rsidP="00322FA8">
      <w:pPr>
        <w:widowControl/>
        <w:numPr>
          <w:ilvl w:val="0"/>
          <w:numId w:val="26"/>
        </w:numPr>
        <w:tabs>
          <w:tab w:val="num" w:pos="0"/>
        </w:tabs>
        <w:overflowPunct/>
        <w:ind w:left="0" w:firstLine="709"/>
        <w:jc w:val="both"/>
        <w:rPr>
          <w:rFonts w:ascii="Calibri" w:hAnsi="Calibri" w:cs="Calibri"/>
          <w:lang w:eastAsia="ru-RU"/>
        </w:rPr>
      </w:pPr>
      <w:r>
        <w:rPr>
          <w:rFonts w:ascii="Calibri" w:hAnsi="Calibri" w:cs="Calibri"/>
          <w:lang w:eastAsia="ru-RU"/>
        </w:rPr>
        <w:t>Проект планировки территории является основой для разработки проектов межевания территорий.</w:t>
      </w:r>
    </w:p>
    <w:p w:rsidR="00256209" w:rsidRDefault="00256209" w:rsidP="00263AFA">
      <w:pPr>
        <w:pStyle w:val="caaieiaie2"/>
        <w:jc w:val="left"/>
        <w:outlineLvl w:val="0"/>
        <w:rPr>
          <w:rFonts w:ascii="Times New Roman" w:hAnsi="Times New Roman"/>
          <w:szCs w:val="24"/>
        </w:rPr>
      </w:pPr>
      <w:bookmarkStart w:id="99" w:name="_Toc331511231"/>
      <w:bookmarkStart w:id="100" w:name="_Toc329696671"/>
      <w:bookmarkStart w:id="101" w:name="_Toc329104076"/>
      <w:bookmarkStart w:id="102" w:name="_Toc329103548"/>
      <w:r>
        <w:rPr>
          <w:rFonts w:ascii="Times New Roman" w:hAnsi="Times New Roman"/>
          <w:szCs w:val="24"/>
        </w:rPr>
        <w:t>Статья 13. Проекты межевания территорий</w:t>
      </w:r>
      <w:bookmarkEnd w:id="99"/>
      <w:bookmarkEnd w:id="100"/>
      <w:bookmarkEnd w:id="101"/>
      <w:bookmarkEnd w:id="102"/>
    </w:p>
    <w:p w:rsidR="00256209" w:rsidRDefault="00256209" w:rsidP="00322FA8">
      <w:pPr>
        <w:widowControl/>
        <w:numPr>
          <w:ilvl w:val="0"/>
          <w:numId w:val="27"/>
        </w:numPr>
        <w:overflowPunct/>
        <w:ind w:left="0" w:firstLine="709"/>
        <w:jc w:val="both"/>
        <w:rPr>
          <w:rFonts w:cs="Calibri"/>
          <w:szCs w:val="24"/>
          <w:lang w:eastAsia="ru-RU"/>
        </w:rPr>
      </w:pPr>
      <w:r>
        <w:rPr>
          <w:rFonts w:ascii="Calibri" w:hAnsi="Calibri" w:cs="Calibri"/>
          <w:lang w:eastAsia="ru-RU"/>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256209" w:rsidRDefault="00256209" w:rsidP="00322FA8">
      <w:pPr>
        <w:widowControl/>
        <w:numPr>
          <w:ilvl w:val="0"/>
          <w:numId w:val="27"/>
        </w:numPr>
        <w:overflowPunct/>
        <w:ind w:left="0" w:firstLine="709"/>
        <w:jc w:val="both"/>
        <w:rPr>
          <w:rFonts w:ascii="Calibri" w:hAnsi="Calibri" w:cs="Calibri"/>
          <w:lang w:eastAsia="ru-RU"/>
        </w:rPr>
      </w:pPr>
      <w:r>
        <w:rPr>
          <w:rFonts w:ascii="Calibri" w:hAnsi="Calibri" w:cs="Calibri"/>
          <w:lang w:eastAsia="ru-RU"/>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56209" w:rsidRDefault="00256209" w:rsidP="00322FA8">
      <w:pPr>
        <w:widowControl/>
        <w:numPr>
          <w:ilvl w:val="0"/>
          <w:numId w:val="27"/>
        </w:numPr>
        <w:overflowPunct/>
        <w:ind w:left="0" w:firstLine="709"/>
        <w:jc w:val="both"/>
        <w:rPr>
          <w:rFonts w:ascii="Calibri" w:hAnsi="Calibri" w:cs="Calibri"/>
          <w:lang w:eastAsia="ru-RU"/>
        </w:rPr>
      </w:pPr>
      <w:r>
        <w:rPr>
          <w:rFonts w:ascii="Calibri" w:hAnsi="Calibri" w:cs="Calibri"/>
          <w:lang w:eastAsia="ru-RU"/>
        </w:rPr>
        <w:t>Подготовка проектов межевания территорий осуществляется в составе проектов планировки территорий или в виде отдельного документа.</w:t>
      </w:r>
    </w:p>
    <w:p w:rsidR="00256209" w:rsidRDefault="00256209" w:rsidP="00322FA8">
      <w:pPr>
        <w:widowControl/>
        <w:numPr>
          <w:ilvl w:val="0"/>
          <w:numId w:val="27"/>
        </w:numPr>
        <w:overflowPunct/>
        <w:ind w:left="0" w:firstLine="709"/>
        <w:jc w:val="both"/>
        <w:rPr>
          <w:rFonts w:ascii="Calibri" w:hAnsi="Calibri" w:cs="Calibri"/>
          <w:lang w:eastAsia="ru-RU"/>
        </w:rPr>
      </w:pPr>
      <w:r>
        <w:rPr>
          <w:rFonts w:ascii="Calibri" w:hAnsi="Calibri" w:cs="Calibri"/>
          <w:lang w:eastAsia="ru-RU"/>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56209" w:rsidRDefault="00256209" w:rsidP="00322FA8">
      <w:pPr>
        <w:widowControl/>
        <w:numPr>
          <w:ilvl w:val="0"/>
          <w:numId w:val="27"/>
        </w:numPr>
        <w:overflowPunct/>
        <w:ind w:left="0" w:firstLine="709"/>
        <w:jc w:val="both"/>
        <w:rPr>
          <w:rFonts w:ascii="Calibri" w:hAnsi="Calibri" w:cs="Calibri"/>
          <w:lang w:eastAsia="ru-RU"/>
        </w:rPr>
      </w:pPr>
      <w:r>
        <w:rPr>
          <w:rFonts w:ascii="Calibri" w:hAnsi="Calibri" w:cs="Calibri"/>
          <w:lang w:eastAsia="ru-RU"/>
        </w:rPr>
        <w:t>Проект межевания территории включает в себя чертежи межевания территории, на которых отображаются:</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красные линии, утвержденные в составе проекта планировки территории;</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линии отступа от красных линий в целях определения места допустимого размещения зданий, строений, сооружений;</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застроенных земельных участков, в том числе границы земельных участков, на которых расположены линейные объекты;</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формируемых земельных участков, планируемых для предоставления физическим и юридическим лицам для строительства;</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территорий объектов культурного наследия;</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зон с особыми условиями использования территорий;</w:t>
      </w:r>
    </w:p>
    <w:p w:rsidR="00256209" w:rsidRDefault="00256209" w:rsidP="00322FA8">
      <w:pPr>
        <w:widowControl/>
        <w:numPr>
          <w:ilvl w:val="0"/>
          <w:numId w:val="28"/>
        </w:numPr>
        <w:tabs>
          <w:tab w:val="num" w:pos="0"/>
        </w:tabs>
        <w:overflowPunct/>
        <w:ind w:left="0" w:firstLine="709"/>
        <w:jc w:val="both"/>
        <w:rPr>
          <w:rFonts w:ascii="Calibri" w:hAnsi="Calibri" w:cs="Calibri"/>
          <w:lang w:eastAsia="ru-RU"/>
        </w:rPr>
      </w:pPr>
      <w:r>
        <w:rPr>
          <w:rFonts w:ascii="Calibri" w:hAnsi="Calibri" w:cs="Calibri"/>
          <w:lang w:eastAsia="ru-RU"/>
        </w:rPr>
        <w:t>границы зон действия публичных сервитутов.</w:t>
      </w:r>
    </w:p>
    <w:p w:rsidR="00256209" w:rsidRDefault="00256209" w:rsidP="00322FA8">
      <w:pPr>
        <w:widowControl/>
        <w:numPr>
          <w:ilvl w:val="0"/>
          <w:numId w:val="27"/>
        </w:numPr>
        <w:overflowPunct/>
        <w:ind w:left="0" w:firstLine="709"/>
        <w:jc w:val="both"/>
        <w:rPr>
          <w:rFonts w:ascii="Calibri" w:hAnsi="Calibri" w:cs="Calibri"/>
          <w:lang w:eastAsia="ru-RU"/>
        </w:rPr>
      </w:pPr>
      <w:r>
        <w:rPr>
          <w:rFonts w:ascii="Calibri" w:hAnsi="Calibri" w:cs="Calibri"/>
          <w:lang w:eastAsia="ru-RU"/>
        </w:rPr>
        <w:t>В составе проектов межевания территорий осуществляется подготовка градостроительных планов земельных участков.</w:t>
      </w:r>
    </w:p>
    <w:p w:rsidR="00256209" w:rsidRDefault="00256209" w:rsidP="00263AFA">
      <w:pPr>
        <w:pStyle w:val="caaieiaie2"/>
        <w:jc w:val="left"/>
        <w:outlineLvl w:val="0"/>
        <w:rPr>
          <w:rFonts w:ascii="Times New Roman" w:hAnsi="Times New Roman"/>
          <w:szCs w:val="24"/>
        </w:rPr>
      </w:pPr>
      <w:bookmarkStart w:id="103" w:name="_Toc331511232"/>
      <w:bookmarkStart w:id="104" w:name="_Toc329696672"/>
      <w:bookmarkStart w:id="105" w:name="_Toc329104077"/>
      <w:bookmarkStart w:id="106" w:name="_Toc329103549"/>
      <w:r>
        <w:rPr>
          <w:rFonts w:ascii="Times New Roman" w:hAnsi="Times New Roman"/>
          <w:szCs w:val="24"/>
        </w:rPr>
        <w:t>Статья 14. Градостроительные планы земельных участков</w:t>
      </w:r>
      <w:bookmarkEnd w:id="103"/>
      <w:bookmarkEnd w:id="104"/>
      <w:bookmarkEnd w:id="105"/>
      <w:bookmarkEnd w:id="106"/>
    </w:p>
    <w:p w:rsidR="00256209" w:rsidRDefault="00256209" w:rsidP="00322FA8">
      <w:pPr>
        <w:widowControl/>
        <w:numPr>
          <w:ilvl w:val="1"/>
          <w:numId w:val="28"/>
        </w:numPr>
        <w:tabs>
          <w:tab w:val="num" w:pos="0"/>
        </w:tabs>
        <w:overflowPunct/>
        <w:ind w:left="0" w:firstLine="709"/>
        <w:jc w:val="both"/>
        <w:rPr>
          <w:rFonts w:cs="Calibri"/>
          <w:szCs w:val="24"/>
          <w:lang w:eastAsia="ru-RU"/>
        </w:rPr>
      </w:pPr>
      <w:r>
        <w:rPr>
          <w:rFonts w:ascii="Calibri" w:hAnsi="Calibri" w:cs="Calibri"/>
          <w:lang w:eastAsia="ru-RU"/>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56209" w:rsidRDefault="00256209" w:rsidP="00322FA8">
      <w:pPr>
        <w:widowControl/>
        <w:numPr>
          <w:ilvl w:val="1"/>
          <w:numId w:val="28"/>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Градостроительные планы земельных участков утверждаются в установленном порядке:</w:t>
      </w:r>
    </w:p>
    <w:p w:rsidR="00256209" w:rsidRDefault="00256209" w:rsidP="00322FA8">
      <w:pPr>
        <w:widowControl/>
        <w:numPr>
          <w:ilvl w:val="1"/>
          <w:numId w:val="27"/>
        </w:numPr>
        <w:tabs>
          <w:tab w:val="num" w:pos="0"/>
        </w:tabs>
        <w:overflowPunct/>
        <w:ind w:left="0" w:firstLine="709"/>
        <w:jc w:val="both"/>
        <w:rPr>
          <w:rFonts w:ascii="Calibri" w:hAnsi="Calibri" w:cs="Calibri"/>
          <w:lang w:eastAsia="ru-RU"/>
        </w:rPr>
      </w:pPr>
      <w:r>
        <w:rPr>
          <w:rFonts w:ascii="Calibri" w:hAnsi="Calibri" w:cs="Calibri"/>
          <w:lang w:eastAsia="ru-RU"/>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принятия решений об изъятии, в том числе путем выкупа, резервировании земельных участков для государственных и муниципальных нужд;</w:t>
      </w:r>
    </w:p>
    <w:p w:rsidR="00256209" w:rsidRDefault="00256209" w:rsidP="00322FA8">
      <w:pPr>
        <w:widowControl/>
        <w:numPr>
          <w:ilvl w:val="1"/>
          <w:numId w:val="27"/>
        </w:numPr>
        <w:tabs>
          <w:tab w:val="num" w:pos="0"/>
        </w:tabs>
        <w:overflowPunct/>
        <w:ind w:left="0" w:firstLine="709"/>
        <w:jc w:val="both"/>
        <w:rPr>
          <w:rFonts w:ascii="Calibri" w:hAnsi="Calibri" w:cs="Calibri"/>
          <w:lang w:eastAsia="ru-RU"/>
        </w:rPr>
      </w:pPr>
      <w:r>
        <w:rPr>
          <w:rFonts w:ascii="Calibri" w:hAnsi="Calibri" w:cs="Calibri"/>
          <w:lang w:eastAsia="ru-RU"/>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а) подготовки проектной документации для строительства, реконструкции;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б) выдачи разрешений на строительство;</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выдачи разрешений на ввод объектов в эксплуатацию.</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56209" w:rsidRDefault="00256209" w:rsidP="00322FA8">
      <w:pPr>
        <w:widowControl/>
        <w:numPr>
          <w:ilvl w:val="1"/>
          <w:numId w:val="28"/>
        </w:numPr>
        <w:tabs>
          <w:tab w:val="num" w:pos="0"/>
        </w:tabs>
        <w:overflowPunct/>
        <w:ind w:left="0" w:firstLine="709"/>
        <w:jc w:val="both"/>
        <w:rPr>
          <w:rFonts w:ascii="Calibri" w:hAnsi="Calibri" w:cs="Calibri"/>
          <w:lang w:eastAsia="ru-RU"/>
        </w:rPr>
      </w:pPr>
      <w:r>
        <w:rPr>
          <w:rFonts w:ascii="Calibri" w:hAnsi="Calibri" w:cs="Calibri"/>
          <w:lang w:eastAsia="ru-RU"/>
        </w:rPr>
        <w:t>В составе градостроительного плана земельного участка указываются:</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границы земельного участка;</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границы зон действия публичных сервитутов;</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регламентом видах разрешенного использования земельного участка;</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56209" w:rsidRDefault="00256209" w:rsidP="00322FA8">
      <w:pPr>
        <w:widowControl/>
        <w:numPr>
          <w:ilvl w:val="0"/>
          <w:numId w:val="29"/>
        </w:numPr>
        <w:tabs>
          <w:tab w:val="num" w:pos="0"/>
        </w:tabs>
        <w:overflowPunct/>
        <w:ind w:left="0" w:firstLine="709"/>
        <w:jc w:val="both"/>
        <w:rPr>
          <w:rFonts w:ascii="Calibri" w:hAnsi="Calibri" w:cs="Calibri"/>
          <w:lang w:eastAsia="ru-RU"/>
        </w:rPr>
      </w:pPr>
      <w:r>
        <w:rPr>
          <w:rFonts w:ascii="Calibri" w:hAnsi="Calibri" w:cs="Calibri"/>
          <w:lang w:eastAsia="ru-RU"/>
        </w:rPr>
        <w:t>границы зоны планируемого размещения объектов капитального строительства для государственных или муниципальных нужд.</w:t>
      </w:r>
    </w:p>
    <w:p w:rsidR="00256209" w:rsidRDefault="00256209" w:rsidP="00322FA8">
      <w:pPr>
        <w:widowControl/>
        <w:numPr>
          <w:ilvl w:val="1"/>
          <w:numId w:val="28"/>
        </w:numPr>
        <w:tabs>
          <w:tab w:val="num" w:pos="0"/>
        </w:tabs>
        <w:overflowPunct/>
        <w:ind w:left="0" w:firstLine="709"/>
        <w:jc w:val="both"/>
        <w:rPr>
          <w:rFonts w:ascii="Calibri" w:hAnsi="Calibri" w:cs="Calibri"/>
          <w:lang w:eastAsia="ru-RU"/>
        </w:rPr>
      </w:pPr>
      <w:r>
        <w:rPr>
          <w:rFonts w:ascii="Calibri" w:hAnsi="Calibri" w:cs="Calibri"/>
          <w:lang w:eastAsia="ru-RU"/>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256209" w:rsidRDefault="00256209" w:rsidP="00263AFA">
      <w:pPr>
        <w:pStyle w:val="caaieiaie2"/>
        <w:spacing w:after="0"/>
        <w:jc w:val="left"/>
        <w:outlineLvl w:val="0"/>
        <w:rPr>
          <w:rFonts w:ascii="Times New Roman" w:hAnsi="Times New Roman"/>
          <w:szCs w:val="24"/>
        </w:rPr>
      </w:pPr>
      <w:bookmarkStart w:id="107" w:name="_Toc331511233"/>
      <w:bookmarkStart w:id="108" w:name="_Toc329696673"/>
      <w:bookmarkStart w:id="109" w:name="_Toc329104078"/>
      <w:bookmarkStart w:id="110" w:name="_Toc329103550"/>
      <w:r>
        <w:rPr>
          <w:rFonts w:ascii="Times New Roman" w:hAnsi="Times New Roman"/>
          <w:szCs w:val="24"/>
        </w:rPr>
        <w:t>Глава 6. Публичные слушания</w:t>
      </w:r>
      <w:bookmarkEnd w:id="107"/>
      <w:bookmarkEnd w:id="108"/>
      <w:bookmarkEnd w:id="109"/>
      <w:bookmarkEnd w:id="110"/>
    </w:p>
    <w:p w:rsidR="00256209" w:rsidRDefault="00256209" w:rsidP="00263AFA">
      <w:pPr>
        <w:pStyle w:val="caaieiaie2"/>
        <w:jc w:val="left"/>
        <w:outlineLvl w:val="0"/>
        <w:rPr>
          <w:rFonts w:ascii="Times New Roman" w:hAnsi="Times New Roman"/>
          <w:szCs w:val="24"/>
        </w:rPr>
      </w:pPr>
      <w:bookmarkStart w:id="111" w:name="_Toc331511234"/>
      <w:bookmarkStart w:id="112" w:name="_Toc329696674"/>
      <w:bookmarkStart w:id="113" w:name="_Toc329104079"/>
      <w:bookmarkStart w:id="114" w:name="_Toc329103551"/>
      <w:r>
        <w:rPr>
          <w:rFonts w:ascii="Times New Roman" w:hAnsi="Times New Roman"/>
          <w:szCs w:val="24"/>
        </w:rPr>
        <w:t>Статья 15. Общие положения о публичных слушаниях</w:t>
      </w:r>
      <w:bookmarkEnd w:id="111"/>
      <w:bookmarkEnd w:id="112"/>
      <w:bookmarkEnd w:id="113"/>
      <w:bookmarkEnd w:id="114"/>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Публичные слушания проводятся в соответствии с Градостроительным кодексом Российской Федерации, законодательством Саратовской области о градостроительной деятельности, Уставом Красавского муниципального образования, настоящими Правилами, иными нормативными правовыми актами Красавского муниципального образования.</w:t>
      </w:r>
    </w:p>
    <w:p w:rsidR="00256209" w:rsidRDefault="00256209" w:rsidP="00263AFA">
      <w:pPr>
        <w:pStyle w:val="caaieiaie2"/>
        <w:spacing w:after="0"/>
        <w:jc w:val="left"/>
        <w:outlineLvl w:val="0"/>
        <w:rPr>
          <w:rFonts w:ascii="Times New Roman" w:hAnsi="Times New Roman"/>
          <w:szCs w:val="24"/>
        </w:rPr>
      </w:pPr>
      <w:bookmarkStart w:id="115" w:name="_Toc331511235"/>
      <w:bookmarkStart w:id="116" w:name="_Toc329696675"/>
      <w:bookmarkStart w:id="117" w:name="_Toc329104080"/>
      <w:bookmarkStart w:id="118" w:name="_Toc329103552"/>
      <w:r>
        <w:rPr>
          <w:rFonts w:ascii="Times New Roman" w:hAnsi="Times New Roman"/>
          <w:szCs w:val="24"/>
        </w:rPr>
        <w:t>Глава 7. Положения об изъятии, резервировании земельных участков для государственных или муниципальных нужд</w:t>
      </w:r>
      <w:bookmarkEnd w:id="115"/>
      <w:bookmarkEnd w:id="116"/>
      <w:bookmarkEnd w:id="117"/>
      <w:bookmarkEnd w:id="118"/>
    </w:p>
    <w:p w:rsidR="00256209" w:rsidRDefault="00256209" w:rsidP="00263AFA">
      <w:pPr>
        <w:pStyle w:val="caaieiaie2"/>
        <w:jc w:val="left"/>
        <w:outlineLvl w:val="0"/>
        <w:rPr>
          <w:rFonts w:ascii="Times New Roman" w:hAnsi="Times New Roman"/>
          <w:szCs w:val="24"/>
        </w:rPr>
      </w:pPr>
      <w:bookmarkStart w:id="119" w:name="_Toc331511236"/>
      <w:bookmarkStart w:id="120" w:name="_Toc329696676"/>
      <w:bookmarkStart w:id="121" w:name="_Toc329104081"/>
      <w:bookmarkStart w:id="122" w:name="_Toc329103553"/>
      <w:r>
        <w:rPr>
          <w:rFonts w:ascii="Times New Roman" w:hAnsi="Times New Roman"/>
          <w:szCs w:val="24"/>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119"/>
      <w:bookmarkEnd w:id="120"/>
      <w:bookmarkEnd w:id="121"/>
      <w:bookmarkEnd w:id="122"/>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256209" w:rsidRDefault="00256209" w:rsidP="00263AFA">
      <w:pPr>
        <w:pStyle w:val="caaieiaie2"/>
        <w:jc w:val="left"/>
        <w:outlineLvl w:val="0"/>
        <w:rPr>
          <w:rFonts w:ascii="Times New Roman" w:hAnsi="Times New Roman"/>
          <w:szCs w:val="24"/>
        </w:rPr>
      </w:pPr>
      <w:bookmarkStart w:id="123" w:name="_Toc331511237"/>
      <w:bookmarkStart w:id="124" w:name="_Toc329696677"/>
      <w:bookmarkStart w:id="125" w:name="_Toc329104082"/>
      <w:bookmarkStart w:id="126" w:name="_Toc329103554"/>
      <w:r>
        <w:rPr>
          <w:rFonts w:ascii="Times New Roman" w:hAnsi="Times New Roman"/>
          <w:szCs w:val="24"/>
        </w:rPr>
        <w:t>Глава 8. Архитектурно-строительное проектирование, строительство, реконструкция объектов капитального строительства</w:t>
      </w:r>
      <w:bookmarkEnd w:id="123"/>
      <w:bookmarkEnd w:id="124"/>
      <w:bookmarkEnd w:id="125"/>
      <w:bookmarkEnd w:id="126"/>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56209" w:rsidRDefault="00256209" w:rsidP="00263AFA">
      <w:pPr>
        <w:pStyle w:val="caaieiaie2"/>
        <w:jc w:val="left"/>
        <w:outlineLvl w:val="0"/>
        <w:rPr>
          <w:rFonts w:ascii="Times New Roman" w:hAnsi="Times New Roman"/>
          <w:szCs w:val="24"/>
        </w:rPr>
      </w:pPr>
      <w:bookmarkStart w:id="127" w:name="_Toc331511238"/>
      <w:bookmarkStart w:id="128" w:name="_Toc329696678"/>
      <w:bookmarkStart w:id="129" w:name="_Toc329104083"/>
      <w:bookmarkStart w:id="130" w:name="_Toc329103555"/>
      <w:r>
        <w:rPr>
          <w:rFonts w:ascii="Times New Roman" w:hAnsi="Times New Roman"/>
          <w:szCs w:val="24"/>
        </w:rPr>
        <w:t>Статья 17. Подготовка проектной документации</w:t>
      </w:r>
      <w:bookmarkEnd w:id="127"/>
      <w:bookmarkEnd w:id="128"/>
      <w:bookmarkEnd w:id="129"/>
      <w:bookmarkEnd w:id="130"/>
    </w:p>
    <w:p w:rsidR="00256209" w:rsidRDefault="00256209" w:rsidP="00322FA8">
      <w:pPr>
        <w:widowControl/>
        <w:numPr>
          <w:ilvl w:val="1"/>
          <w:numId w:val="29"/>
        </w:numPr>
        <w:tabs>
          <w:tab w:val="num" w:pos="0"/>
        </w:tabs>
        <w:overflowPunct/>
        <w:ind w:left="0" w:firstLine="709"/>
        <w:jc w:val="both"/>
        <w:rPr>
          <w:rFonts w:cs="Calibri"/>
          <w:szCs w:val="24"/>
          <w:lang w:eastAsia="ru-RU"/>
        </w:rPr>
      </w:pPr>
      <w:r>
        <w:rPr>
          <w:rFonts w:ascii="Calibri" w:hAnsi="Calibri" w:cs="Calibri"/>
          <w:lang w:eastAsia="ru-RU"/>
        </w:rP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256209" w:rsidRDefault="00256209" w:rsidP="00322FA8">
      <w:pPr>
        <w:widowControl/>
        <w:numPr>
          <w:ilvl w:val="0"/>
          <w:numId w:val="30"/>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56209" w:rsidRDefault="00256209" w:rsidP="00322FA8">
      <w:pPr>
        <w:widowControl/>
        <w:numPr>
          <w:ilvl w:val="0"/>
          <w:numId w:val="30"/>
        </w:numPr>
        <w:tabs>
          <w:tab w:val="num" w:pos="0"/>
        </w:tabs>
        <w:overflowPunct/>
        <w:ind w:left="0" w:firstLine="709"/>
        <w:jc w:val="both"/>
        <w:rPr>
          <w:rFonts w:ascii="Calibri" w:hAnsi="Calibri" w:cs="Calibri"/>
          <w:lang w:eastAsia="ru-RU"/>
        </w:rPr>
      </w:pPr>
      <w:r>
        <w:rPr>
          <w:rFonts w:ascii="Calibri" w:hAnsi="Calibri" w:cs="Calibri"/>
          <w:lang w:eastAsia="ru-RU"/>
        </w:rPr>
        <w:t>результаты инженерных изысканий либо указание исполнителю обеспечить проведение инженерных изысканий;</w:t>
      </w:r>
    </w:p>
    <w:p w:rsidR="00256209" w:rsidRDefault="00256209" w:rsidP="00322FA8">
      <w:pPr>
        <w:widowControl/>
        <w:numPr>
          <w:ilvl w:val="0"/>
          <w:numId w:val="30"/>
        </w:numPr>
        <w:tabs>
          <w:tab w:val="num" w:pos="0"/>
        </w:tabs>
        <w:overflowPunct/>
        <w:ind w:left="0" w:firstLine="709"/>
        <w:jc w:val="both"/>
        <w:rPr>
          <w:rFonts w:ascii="Calibri" w:hAnsi="Calibri" w:cs="Calibri"/>
          <w:lang w:eastAsia="ru-RU"/>
        </w:rPr>
      </w:pPr>
      <w:r>
        <w:rPr>
          <w:rFonts w:ascii="Calibri" w:hAnsi="Calibri" w:cs="Calibri"/>
          <w:lang w:eastAsia="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56209" w:rsidRDefault="00256209" w:rsidP="00322FA8">
      <w:pPr>
        <w:widowControl/>
        <w:numPr>
          <w:ilvl w:val="0"/>
          <w:numId w:val="30"/>
        </w:numPr>
        <w:tabs>
          <w:tab w:val="num" w:pos="0"/>
        </w:tabs>
        <w:overflowPunct/>
        <w:ind w:left="0" w:firstLine="709"/>
        <w:jc w:val="both"/>
        <w:rPr>
          <w:rFonts w:ascii="Calibri" w:hAnsi="Calibri" w:cs="Calibri"/>
          <w:lang w:eastAsia="ru-RU"/>
        </w:rPr>
      </w:pPr>
      <w:r>
        <w:rPr>
          <w:rFonts w:ascii="Calibri" w:hAnsi="Calibri" w:cs="Calibri"/>
          <w:lang w:eastAsia="ru-RU"/>
        </w:rPr>
        <w:t>иные определенные законодательством документы и материалы.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Отношения между застройщиками (заказчиками) и исполнителями инженерных изысканий регулируются гражданским законодательством.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Технические условия подготавливаются:</w:t>
      </w:r>
    </w:p>
    <w:p w:rsidR="00256209" w:rsidRDefault="00256209" w:rsidP="00322FA8">
      <w:pPr>
        <w:widowControl/>
        <w:numPr>
          <w:ilvl w:val="0"/>
          <w:numId w:val="31"/>
        </w:numPr>
        <w:tabs>
          <w:tab w:val="num" w:pos="0"/>
        </w:tabs>
        <w:overflowPunct/>
        <w:ind w:left="0" w:firstLine="709"/>
        <w:jc w:val="both"/>
        <w:rPr>
          <w:rFonts w:ascii="Calibri" w:hAnsi="Calibri" w:cs="Calibri"/>
          <w:lang w:eastAsia="ru-RU"/>
        </w:rPr>
      </w:pPr>
      <w:r>
        <w:rPr>
          <w:rFonts w:ascii="Calibri" w:hAnsi="Calibri" w:cs="Calibri"/>
          <w:lang w:eastAsia="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56209" w:rsidRDefault="00256209" w:rsidP="00322FA8">
      <w:pPr>
        <w:widowControl/>
        <w:numPr>
          <w:ilvl w:val="0"/>
          <w:numId w:val="31"/>
        </w:numPr>
        <w:tabs>
          <w:tab w:val="num" w:pos="0"/>
        </w:tabs>
        <w:overflowPunct/>
        <w:ind w:left="0" w:firstLine="709"/>
        <w:jc w:val="both"/>
        <w:rPr>
          <w:rFonts w:ascii="Calibri" w:hAnsi="Calibri" w:cs="Calibri"/>
          <w:lang w:eastAsia="ru-RU"/>
        </w:rPr>
      </w:pPr>
      <w:r>
        <w:rPr>
          <w:rFonts w:ascii="Calibri" w:hAnsi="Calibri" w:cs="Calibri"/>
          <w:lang w:eastAsia="ru-RU"/>
        </w:rPr>
        <w:t>по запросам лиц, обладающих правами на земельные участки и желающих осуществить реконструкцию принадлежащих им объектов.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w:t>
      </w:r>
      <w:r>
        <w:rPr>
          <w:rFonts w:ascii="Calibri" w:hAnsi="Calibri" w:cs="Calibri"/>
          <w:color w:val="000000"/>
          <w:lang w:eastAsia="ru-RU"/>
        </w:rPr>
        <w:t xml:space="preserve">четырнадцати дней </w:t>
      </w:r>
      <w:r>
        <w:rPr>
          <w:rFonts w:ascii="Calibri" w:hAnsi="Calibri" w:cs="Calibri"/>
          <w:lang w:eastAsia="ru-RU"/>
        </w:rPr>
        <w:t>по запросу органа, уполномоченного в области градостроительной деятельности администрации Красавского муниципального образования.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Орган, уполномоченный в области градостроительной деятельности администрации Красавского муниципального образования,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схема планировочной организации земельного участка, выполненная в соответствии с градостроительным планом земельного участка;</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архитектурные решения;</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конструктивные и объемно-планировочные решения;</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проект организации строительства объектов капитального строительства;</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перечень мероприятий по охране окружающей среды, обеспечению санитарно-эпидемиологического благополучия, пожарной безопасности;</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проектно-сметная документация объектов капитального строительства, финансируемых за счет средств соответствующих бюджетов;</w:t>
      </w:r>
    </w:p>
    <w:p w:rsidR="00256209" w:rsidRDefault="00256209" w:rsidP="00322FA8">
      <w:pPr>
        <w:widowControl/>
        <w:numPr>
          <w:ilvl w:val="1"/>
          <w:numId w:val="26"/>
        </w:numPr>
        <w:tabs>
          <w:tab w:val="num" w:pos="0"/>
        </w:tabs>
        <w:overflowPunct/>
        <w:ind w:left="0" w:firstLine="709"/>
        <w:jc w:val="both"/>
        <w:rPr>
          <w:rFonts w:ascii="Calibri" w:hAnsi="Calibri" w:cs="Calibri"/>
          <w:lang w:eastAsia="ru-RU"/>
        </w:rPr>
      </w:pPr>
      <w:r>
        <w:rPr>
          <w:rFonts w:ascii="Calibri" w:hAnsi="Calibri" w:cs="Calibri"/>
          <w:lang w:eastAsia="ru-RU"/>
        </w:rPr>
        <w:t>иная документация в случаях, предусмотренных федеральными законами.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разрабатывается в соответствии с:</w:t>
      </w:r>
    </w:p>
    <w:p w:rsidR="00256209" w:rsidRDefault="00256209" w:rsidP="00322FA8">
      <w:pPr>
        <w:widowControl/>
        <w:numPr>
          <w:ilvl w:val="0"/>
          <w:numId w:val="32"/>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56209" w:rsidRDefault="00256209" w:rsidP="00322FA8">
      <w:pPr>
        <w:widowControl/>
        <w:numPr>
          <w:ilvl w:val="0"/>
          <w:numId w:val="32"/>
        </w:numPr>
        <w:tabs>
          <w:tab w:val="num" w:pos="0"/>
        </w:tabs>
        <w:overflowPunct/>
        <w:ind w:left="0" w:firstLine="709"/>
        <w:jc w:val="both"/>
        <w:rPr>
          <w:rFonts w:ascii="Calibri" w:hAnsi="Calibri" w:cs="Calibri"/>
          <w:lang w:eastAsia="ru-RU"/>
        </w:rPr>
      </w:pPr>
      <w:r>
        <w:rPr>
          <w:rFonts w:ascii="Calibri" w:hAnsi="Calibri" w:cs="Calibri"/>
          <w:lang w:eastAsia="ru-RU"/>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56209" w:rsidRDefault="00256209" w:rsidP="00322FA8">
      <w:pPr>
        <w:widowControl/>
        <w:numPr>
          <w:ilvl w:val="0"/>
          <w:numId w:val="32"/>
        </w:numPr>
        <w:tabs>
          <w:tab w:val="num" w:pos="0"/>
        </w:tabs>
        <w:overflowPunct/>
        <w:ind w:left="0" w:firstLine="709"/>
        <w:jc w:val="both"/>
        <w:rPr>
          <w:rFonts w:ascii="Calibri" w:hAnsi="Calibri" w:cs="Calibri"/>
          <w:lang w:eastAsia="ru-RU"/>
        </w:rPr>
      </w:pPr>
      <w:r>
        <w:rPr>
          <w:rFonts w:ascii="Calibri" w:hAnsi="Calibri" w:cs="Calibri"/>
          <w:lang w:eastAsia="ru-RU"/>
        </w:rPr>
        <w:t>результатами инженерных изысканий;</w:t>
      </w:r>
    </w:p>
    <w:p w:rsidR="00256209" w:rsidRDefault="00256209" w:rsidP="00322FA8">
      <w:pPr>
        <w:widowControl/>
        <w:numPr>
          <w:ilvl w:val="0"/>
          <w:numId w:val="32"/>
        </w:numPr>
        <w:tabs>
          <w:tab w:val="num" w:pos="0"/>
        </w:tabs>
        <w:overflowPunct/>
        <w:ind w:left="0" w:firstLine="709"/>
        <w:jc w:val="both"/>
        <w:rPr>
          <w:rFonts w:ascii="Calibri" w:hAnsi="Calibri" w:cs="Calibri"/>
          <w:lang w:eastAsia="ru-RU"/>
        </w:rPr>
      </w:pPr>
      <w:r>
        <w:rPr>
          <w:rFonts w:ascii="Calibri" w:hAnsi="Calibri" w:cs="Calibri"/>
          <w:lang w:eastAsia="ru-RU"/>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56209" w:rsidRDefault="00256209" w:rsidP="00322FA8">
      <w:pPr>
        <w:widowControl/>
        <w:numPr>
          <w:ilvl w:val="1"/>
          <w:numId w:val="29"/>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256209" w:rsidRDefault="00256209" w:rsidP="00263AFA">
      <w:pPr>
        <w:pStyle w:val="caaieiaie2"/>
        <w:jc w:val="left"/>
        <w:outlineLvl w:val="0"/>
        <w:rPr>
          <w:rFonts w:ascii="Times New Roman" w:hAnsi="Times New Roman"/>
          <w:szCs w:val="24"/>
        </w:rPr>
      </w:pPr>
      <w:bookmarkStart w:id="131" w:name="_Toc331511239"/>
      <w:bookmarkStart w:id="132" w:name="_Toc329696679"/>
      <w:bookmarkStart w:id="133" w:name="_Toc329104084"/>
      <w:bookmarkStart w:id="134" w:name="_Toc329103556"/>
      <w:r>
        <w:rPr>
          <w:rFonts w:ascii="Times New Roman" w:hAnsi="Times New Roman"/>
          <w:szCs w:val="24"/>
        </w:rPr>
        <w:t>Статья 18. Выдача разрешений на строительство</w:t>
      </w:r>
      <w:bookmarkEnd w:id="131"/>
      <w:bookmarkEnd w:id="132"/>
      <w:bookmarkEnd w:id="133"/>
      <w:bookmarkEnd w:id="134"/>
    </w:p>
    <w:p w:rsidR="00256209" w:rsidRDefault="00256209" w:rsidP="00322FA8">
      <w:pPr>
        <w:widowControl/>
        <w:numPr>
          <w:ilvl w:val="1"/>
          <w:numId w:val="32"/>
        </w:numPr>
        <w:tabs>
          <w:tab w:val="num" w:pos="0"/>
        </w:tabs>
        <w:overflowPunct/>
        <w:ind w:left="0" w:firstLine="709"/>
        <w:jc w:val="both"/>
        <w:rPr>
          <w:rFonts w:cs="Calibri"/>
          <w:szCs w:val="24"/>
          <w:lang w:eastAsia="ru-RU"/>
        </w:rPr>
      </w:pPr>
      <w:r>
        <w:rPr>
          <w:rFonts w:ascii="Calibri" w:hAnsi="Calibri" w:cs="Calibri"/>
          <w:lang w:eastAsia="ru-RU"/>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256209" w:rsidRDefault="00256209" w:rsidP="00322FA8">
      <w:pPr>
        <w:widowControl/>
        <w:numPr>
          <w:ilvl w:val="1"/>
          <w:numId w:val="32"/>
        </w:numPr>
        <w:tabs>
          <w:tab w:val="num" w:pos="0"/>
        </w:tabs>
        <w:overflowPunct/>
        <w:ind w:left="0" w:firstLine="709"/>
        <w:jc w:val="both"/>
        <w:rPr>
          <w:rFonts w:ascii="Calibri" w:hAnsi="Calibri" w:cs="Calibri"/>
          <w:lang w:eastAsia="ru-RU"/>
        </w:rPr>
      </w:pPr>
      <w:r>
        <w:rPr>
          <w:rFonts w:ascii="Calibri" w:hAnsi="Calibri" w:cs="Calibri"/>
          <w:lang w:eastAsia="ru-RU"/>
        </w:rPr>
        <w:t>Выдача разрешения на строительство осуществляется в соответствии со статьей 51 Градостроительного кодекса Российской Федерации.</w:t>
      </w:r>
    </w:p>
    <w:p w:rsidR="00256209" w:rsidRDefault="00256209" w:rsidP="00263AFA">
      <w:pPr>
        <w:pStyle w:val="caaieiaie2"/>
        <w:jc w:val="left"/>
        <w:outlineLvl w:val="0"/>
        <w:rPr>
          <w:rFonts w:ascii="Times New Roman" w:hAnsi="Times New Roman"/>
          <w:szCs w:val="24"/>
        </w:rPr>
      </w:pPr>
      <w:bookmarkStart w:id="135" w:name="_Toc331511240"/>
      <w:bookmarkStart w:id="136" w:name="_Toc329696680"/>
      <w:bookmarkStart w:id="137" w:name="_Toc329104085"/>
      <w:bookmarkStart w:id="138" w:name="_Toc329103557"/>
      <w:r>
        <w:rPr>
          <w:rFonts w:ascii="Times New Roman" w:hAnsi="Times New Roman"/>
          <w:szCs w:val="24"/>
        </w:rPr>
        <w:t>Статья 19. Строительство, реконструкция</w:t>
      </w:r>
      <w:bookmarkEnd w:id="135"/>
      <w:bookmarkEnd w:id="136"/>
      <w:bookmarkEnd w:id="137"/>
      <w:bookmarkEnd w:id="138"/>
    </w:p>
    <w:p w:rsidR="00256209" w:rsidRDefault="00256209" w:rsidP="00322FA8">
      <w:pPr>
        <w:widowControl/>
        <w:numPr>
          <w:ilvl w:val="1"/>
          <w:numId w:val="30"/>
        </w:numPr>
        <w:tabs>
          <w:tab w:val="num" w:pos="0"/>
        </w:tabs>
        <w:overflowPunct/>
        <w:ind w:left="0" w:firstLine="709"/>
        <w:jc w:val="both"/>
        <w:rPr>
          <w:rFonts w:cs="Calibri"/>
          <w:szCs w:val="24"/>
          <w:lang w:eastAsia="ru-RU"/>
        </w:rPr>
      </w:pPr>
      <w:r>
        <w:rPr>
          <w:rFonts w:ascii="Calibri" w:hAnsi="Calibri" w:cs="Calibri"/>
          <w:lang w:eastAsia="ru-RU"/>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256209" w:rsidRDefault="00256209" w:rsidP="00322FA8">
      <w:pPr>
        <w:widowControl/>
        <w:numPr>
          <w:ilvl w:val="0"/>
          <w:numId w:val="33"/>
        </w:numPr>
        <w:tabs>
          <w:tab w:val="num" w:pos="0"/>
        </w:tabs>
        <w:overflowPunct/>
        <w:ind w:left="0" w:firstLine="709"/>
        <w:jc w:val="both"/>
        <w:rPr>
          <w:rFonts w:ascii="Calibri" w:hAnsi="Calibri" w:cs="Calibri"/>
          <w:lang w:eastAsia="ru-RU"/>
        </w:rPr>
      </w:pPr>
      <w:r>
        <w:rPr>
          <w:rFonts w:ascii="Calibri" w:hAnsi="Calibri" w:cs="Calibri"/>
          <w:lang w:eastAsia="ru-RU"/>
        </w:rPr>
        <w:t>копия разрешения на строительство;</w:t>
      </w:r>
    </w:p>
    <w:p w:rsidR="00256209" w:rsidRDefault="00256209" w:rsidP="00322FA8">
      <w:pPr>
        <w:widowControl/>
        <w:numPr>
          <w:ilvl w:val="0"/>
          <w:numId w:val="33"/>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в объеме, необходимом для осуществления соответствующего этапа строительства;</w:t>
      </w:r>
    </w:p>
    <w:p w:rsidR="00256209" w:rsidRDefault="00256209" w:rsidP="00322FA8">
      <w:pPr>
        <w:widowControl/>
        <w:numPr>
          <w:ilvl w:val="0"/>
          <w:numId w:val="33"/>
        </w:numPr>
        <w:tabs>
          <w:tab w:val="num" w:pos="0"/>
        </w:tabs>
        <w:overflowPunct/>
        <w:ind w:left="0" w:firstLine="709"/>
        <w:jc w:val="both"/>
        <w:rPr>
          <w:rFonts w:ascii="Calibri" w:hAnsi="Calibri" w:cs="Calibri"/>
          <w:lang w:eastAsia="ru-RU"/>
        </w:rPr>
      </w:pPr>
      <w:r>
        <w:rPr>
          <w:rFonts w:ascii="Calibri" w:hAnsi="Calibri" w:cs="Calibri"/>
          <w:lang w:eastAsia="ru-RU"/>
        </w:rPr>
        <w:t>копия документа о вынесении на местность линий отступа от красных линий (разбивочный чертеж);</w:t>
      </w:r>
    </w:p>
    <w:p w:rsidR="00256209" w:rsidRDefault="00256209" w:rsidP="00322FA8">
      <w:pPr>
        <w:widowControl/>
        <w:numPr>
          <w:ilvl w:val="0"/>
          <w:numId w:val="33"/>
        </w:numPr>
        <w:tabs>
          <w:tab w:val="num" w:pos="0"/>
        </w:tabs>
        <w:overflowPunct/>
        <w:ind w:left="0" w:firstLine="709"/>
        <w:jc w:val="both"/>
        <w:rPr>
          <w:rFonts w:ascii="Calibri" w:hAnsi="Calibri" w:cs="Calibri"/>
          <w:lang w:eastAsia="ru-RU"/>
        </w:rPr>
      </w:pPr>
      <w:r>
        <w:rPr>
          <w:rFonts w:ascii="Calibri" w:hAnsi="Calibri" w:cs="Calibri"/>
          <w:lang w:eastAsia="ru-RU"/>
        </w:rPr>
        <w:t>общий и специальные журналы, в которых ведется учет выполнения работ;</w:t>
      </w:r>
    </w:p>
    <w:p w:rsidR="00256209" w:rsidRDefault="00256209" w:rsidP="00322FA8">
      <w:pPr>
        <w:widowControl/>
        <w:numPr>
          <w:ilvl w:val="0"/>
          <w:numId w:val="33"/>
        </w:numPr>
        <w:tabs>
          <w:tab w:val="num" w:pos="0"/>
        </w:tabs>
        <w:overflowPunct/>
        <w:ind w:left="0" w:firstLine="709"/>
        <w:jc w:val="both"/>
        <w:rPr>
          <w:rFonts w:ascii="Calibri" w:hAnsi="Calibri" w:cs="Calibri"/>
          <w:lang w:eastAsia="ru-RU"/>
        </w:rPr>
      </w:pPr>
      <w:r>
        <w:rPr>
          <w:rFonts w:ascii="Calibri" w:hAnsi="Calibri" w:cs="Calibri"/>
          <w:lang w:eastAsia="ru-RU"/>
        </w:rP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В процессе строительства, реконструкции, капитального ремонта проводится:</w:t>
      </w:r>
    </w:p>
    <w:p w:rsidR="00256209" w:rsidRDefault="00256209" w:rsidP="00322FA8">
      <w:pPr>
        <w:widowControl/>
        <w:numPr>
          <w:ilvl w:val="0"/>
          <w:numId w:val="34"/>
        </w:numPr>
        <w:tabs>
          <w:tab w:val="num" w:pos="0"/>
        </w:tabs>
        <w:overflowPunct/>
        <w:ind w:left="0" w:firstLine="709"/>
        <w:jc w:val="both"/>
        <w:rPr>
          <w:rFonts w:ascii="Calibri" w:hAnsi="Calibri" w:cs="Calibri"/>
          <w:lang w:eastAsia="ru-RU"/>
        </w:rPr>
      </w:pPr>
      <w:r>
        <w:rPr>
          <w:rFonts w:ascii="Calibri" w:hAnsi="Calibri" w:cs="Calibri"/>
          <w:lang w:eastAsia="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256209" w:rsidRDefault="00256209" w:rsidP="00322FA8">
      <w:pPr>
        <w:widowControl/>
        <w:numPr>
          <w:ilvl w:val="0"/>
          <w:numId w:val="34"/>
        </w:numPr>
        <w:tabs>
          <w:tab w:val="num" w:pos="0"/>
        </w:tabs>
        <w:overflowPunct/>
        <w:ind w:left="0" w:firstLine="709"/>
        <w:jc w:val="both"/>
        <w:rPr>
          <w:rFonts w:ascii="Calibri" w:hAnsi="Calibri" w:cs="Calibri"/>
          <w:lang w:eastAsia="ru-RU"/>
        </w:rPr>
      </w:pPr>
      <w:r>
        <w:rPr>
          <w:rFonts w:ascii="Calibri" w:hAnsi="Calibri" w:cs="Calibri"/>
          <w:lang w:eastAsia="ru-RU"/>
        </w:rP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256209" w:rsidRDefault="00256209" w:rsidP="00322FA8">
      <w:pPr>
        <w:widowControl/>
        <w:numPr>
          <w:ilvl w:val="0"/>
          <w:numId w:val="35"/>
        </w:numPr>
        <w:tabs>
          <w:tab w:val="num" w:pos="0"/>
        </w:tabs>
        <w:overflowPunct/>
        <w:ind w:left="0" w:firstLine="709"/>
        <w:jc w:val="both"/>
        <w:rPr>
          <w:rFonts w:ascii="Calibri" w:hAnsi="Calibri" w:cs="Calibri"/>
          <w:lang w:eastAsia="ru-RU"/>
        </w:rPr>
      </w:pPr>
      <w:r>
        <w:rPr>
          <w:rFonts w:ascii="Calibri" w:hAnsi="Calibri" w:cs="Calibri"/>
          <w:lang w:eastAsia="ru-RU"/>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56209" w:rsidRDefault="00256209" w:rsidP="00322FA8">
      <w:pPr>
        <w:widowControl/>
        <w:numPr>
          <w:ilvl w:val="0"/>
          <w:numId w:val="35"/>
        </w:numPr>
        <w:tabs>
          <w:tab w:val="num" w:pos="0"/>
        </w:tabs>
        <w:overflowPunct/>
        <w:ind w:left="0" w:firstLine="709"/>
        <w:jc w:val="both"/>
        <w:rPr>
          <w:rFonts w:ascii="Calibri" w:hAnsi="Calibri" w:cs="Calibri"/>
          <w:lang w:eastAsia="ru-RU"/>
        </w:rPr>
      </w:pPr>
      <w:r>
        <w:rPr>
          <w:rFonts w:ascii="Calibri" w:hAnsi="Calibri" w:cs="Calibri"/>
          <w:lang w:eastAsia="ru-RU"/>
        </w:rPr>
        <w:t>наличия разрешения на строительство;</w:t>
      </w:r>
    </w:p>
    <w:p w:rsidR="00256209" w:rsidRDefault="00256209" w:rsidP="00322FA8">
      <w:pPr>
        <w:widowControl/>
        <w:numPr>
          <w:ilvl w:val="0"/>
          <w:numId w:val="35"/>
        </w:numPr>
        <w:tabs>
          <w:tab w:val="num" w:pos="0"/>
        </w:tabs>
        <w:overflowPunct/>
        <w:ind w:left="0" w:firstLine="709"/>
        <w:jc w:val="both"/>
        <w:rPr>
          <w:rFonts w:ascii="Calibri" w:hAnsi="Calibri" w:cs="Calibri"/>
          <w:lang w:eastAsia="ru-RU"/>
        </w:rPr>
      </w:pPr>
      <w:r>
        <w:rPr>
          <w:rFonts w:ascii="Calibri" w:hAnsi="Calibri" w:cs="Calibri"/>
          <w:lang w:eastAsia="ru-RU"/>
        </w:rPr>
        <w:t>выполнения требований частей 2 и 3 статьи 52 Градостроительного Кодекса РФ.</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границах муниципального образования государственный строительный надзор осуществляется:</w:t>
      </w:r>
    </w:p>
    <w:p w:rsidR="00256209" w:rsidRDefault="00256209" w:rsidP="00322FA8">
      <w:pPr>
        <w:widowControl/>
        <w:numPr>
          <w:ilvl w:val="1"/>
          <w:numId w:val="36"/>
        </w:numPr>
        <w:tabs>
          <w:tab w:val="num" w:pos="0"/>
        </w:tabs>
        <w:overflowPunct/>
        <w:ind w:left="0" w:firstLine="709"/>
        <w:jc w:val="both"/>
        <w:rPr>
          <w:rFonts w:ascii="Calibri" w:hAnsi="Calibri" w:cs="Calibri"/>
          <w:lang w:eastAsia="ru-RU"/>
        </w:rPr>
      </w:pPr>
      <w:r>
        <w:rPr>
          <w:rFonts w:ascii="Calibri" w:hAnsi="Calibri" w:cs="Calibri"/>
          <w:lang w:eastAsia="ru-RU"/>
        </w:rPr>
        <w:t>уполномоченным федеральным органом исполнительной власти;</w:t>
      </w:r>
    </w:p>
    <w:p w:rsidR="00256209" w:rsidRDefault="00256209" w:rsidP="00322FA8">
      <w:pPr>
        <w:widowControl/>
        <w:numPr>
          <w:ilvl w:val="1"/>
          <w:numId w:val="36"/>
        </w:numPr>
        <w:tabs>
          <w:tab w:val="num" w:pos="0"/>
        </w:tabs>
        <w:overflowPunct/>
        <w:ind w:left="0" w:firstLine="709"/>
        <w:jc w:val="both"/>
        <w:rPr>
          <w:rFonts w:ascii="Calibri" w:hAnsi="Calibri" w:cs="Calibri"/>
          <w:lang w:eastAsia="ru-RU"/>
        </w:rPr>
      </w:pPr>
      <w:r>
        <w:rPr>
          <w:rFonts w:ascii="Calibri" w:hAnsi="Calibri" w:cs="Calibri"/>
          <w:lang w:eastAsia="ru-RU"/>
        </w:rPr>
        <w:t>уполномоченным органом исполнительной власти Саратовской области.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256209" w:rsidRDefault="00256209" w:rsidP="00322FA8">
      <w:pPr>
        <w:widowControl/>
        <w:numPr>
          <w:ilvl w:val="1"/>
          <w:numId w:val="30"/>
        </w:numPr>
        <w:tabs>
          <w:tab w:val="num" w:pos="0"/>
        </w:tabs>
        <w:overflowPunct/>
        <w:ind w:left="0" w:firstLine="709"/>
        <w:jc w:val="both"/>
        <w:rPr>
          <w:rFonts w:ascii="Calibri" w:hAnsi="Calibri" w:cs="Calibri"/>
          <w:lang w:eastAsia="ru-RU"/>
        </w:rPr>
      </w:pPr>
      <w:r>
        <w:rPr>
          <w:rFonts w:ascii="Calibri" w:hAnsi="Calibri" w:cs="Calibri"/>
          <w:lang w:eastAsia="ru-RU"/>
        </w:rPr>
        <w:t>Строительный контроль проводится в процессе строительства, реконструкции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Порядок проведения строительного контроля может устанавливаться нормативными правовыми актами Российской Федерации.</w:t>
      </w:r>
    </w:p>
    <w:p w:rsidR="00256209" w:rsidRDefault="00256209" w:rsidP="00263AFA">
      <w:pPr>
        <w:pStyle w:val="caaieiaie2"/>
        <w:jc w:val="left"/>
        <w:outlineLvl w:val="0"/>
        <w:rPr>
          <w:rFonts w:ascii="Times New Roman" w:hAnsi="Times New Roman"/>
          <w:szCs w:val="24"/>
        </w:rPr>
      </w:pPr>
      <w:bookmarkStart w:id="139" w:name="_Toc331511241"/>
      <w:bookmarkStart w:id="140" w:name="_Toc329696681"/>
      <w:bookmarkStart w:id="141" w:name="_Toc329104086"/>
      <w:bookmarkStart w:id="142" w:name="_Toc329103558"/>
      <w:r>
        <w:rPr>
          <w:rFonts w:ascii="Times New Roman" w:hAnsi="Times New Roman"/>
          <w:szCs w:val="24"/>
        </w:rPr>
        <w:t>Статья 20. Приемка объекта и выдача разрешения на ввод объекта в эксплуатацию</w:t>
      </w:r>
      <w:bookmarkEnd w:id="139"/>
      <w:bookmarkEnd w:id="140"/>
      <w:bookmarkEnd w:id="141"/>
      <w:bookmarkEnd w:id="142"/>
    </w:p>
    <w:p w:rsidR="00256209" w:rsidRDefault="00256209" w:rsidP="00322FA8">
      <w:pPr>
        <w:widowControl/>
        <w:numPr>
          <w:ilvl w:val="1"/>
          <w:numId w:val="35"/>
        </w:numPr>
        <w:tabs>
          <w:tab w:val="num" w:pos="0"/>
        </w:tabs>
        <w:overflowPunct/>
        <w:ind w:left="0" w:firstLine="709"/>
        <w:jc w:val="both"/>
        <w:rPr>
          <w:rFonts w:cs="Calibri"/>
          <w:szCs w:val="24"/>
          <w:lang w:eastAsia="ru-RU"/>
        </w:rPr>
      </w:pPr>
      <w:r>
        <w:rPr>
          <w:rFonts w:ascii="Calibri" w:hAnsi="Calibri" w:cs="Calibri"/>
          <w:lang w:eastAsia="ru-RU"/>
        </w:rPr>
        <w:t>По завершении работ, предусмотренных договором и проектной документацией, подрядчик передает застройщику (заказчику) следующие документы:</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оформленный в соответствии с установленными требованиями акт приемки объекта, подписанный подрядчиком;</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паспорта на установленное оборудование;</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журнал авторского надзора представителей организации, подготовившей проектную документацию – в случае ведения такого журнала;</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предписания (акты) органов государственного строительного надзора и документы, свидетельствующие об их исполнении;</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56209" w:rsidRDefault="00256209" w:rsidP="00322FA8">
      <w:pPr>
        <w:widowControl/>
        <w:numPr>
          <w:ilvl w:val="0"/>
          <w:numId w:val="37"/>
        </w:numPr>
        <w:tabs>
          <w:tab w:val="num" w:pos="0"/>
        </w:tabs>
        <w:overflowPunct/>
        <w:ind w:left="0" w:firstLine="709"/>
        <w:jc w:val="both"/>
        <w:rPr>
          <w:rFonts w:ascii="Calibri" w:hAnsi="Calibri" w:cs="Calibri"/>
          <w:lang w:eastAsia="ru-RU"/>
        </w:rPr>
      </w:pPr>
      <w:r>
        <w:rPr>
          <w:rFonts w:ascii="Calibri" w:hAnsi="Calibri" w:cs="Calibri"/>
          <w:lang w:eastAsia="ru-RU"/>
        </w:rPr>
        <w:t>иные предусмотренные законодательством и договором документы.</w:t>
      </w:r>
    </w:p>
    <w:p w:rsidR="00256209" w:rsidRDefault="00256209" w:rsidP="00322FA8">
      <w:pPr>
        <w:widowControl/>
        <w:numPr>
          <w:ilvl w:val="1"/>
          <w:numId w:val="35"/>
        </w:numPr>
        <w:tabs>
          <w:tab w:val="num" w:pos="0"/>
        </w:tabs>
        <w:overflowPunct/>
        <w:ind w:left="0" w:firstLine="709"/>
        <w:jc w:val="both"/>
        <w:rPr>
          <w:rFonts w:ascii="Calibri" w:hAnsi="Calibri" w:cs="Calibri"/>
          <w:lang w:eastAsia="ru-RU"/>
        </w:rPr>
      </w:pPr>
      <w:r>
        <w:rPr>
          <w:rFonts w:ascii="Calibri" w:hAnsi="Calibri" w:cs="Calibri"/>
          <w:lang w:eastAsia="ru-RU"/>
        </w:rPr>
        <w:t>Застройщик (заказчик):</w:t>
      </w:r>
    </w:p>
    <w:p w:rsidR="00256209" w:rsidRDefault="00256209" w:rsidP="00322FA8">
      <w:pPr>
        <w:widowControl/>
        <w:numPr>
          <w:ilvl w:val="0"/>
          <w:numId w:val="38"/>
        </w:numPr>
        <w:tabs>
          <w:tab w:val="num" w:pos="0"/>
        </w:tabs>
        <w:overflowPunct/>
        <w:ind w:left="0" w:firstLine="709"/>
        <w:jc w:val="both"/>
        <w:rPr>
          <w:rFonts w:ascii="Calibri" w:hAnsi="Calibri" w:cs="Calibri"/>
          <w:lang w:eastAsia="ru-RU"/>
        </w:rPr>
      </w:pPr>
      <w:r>
        <w:rPr>
          <w:rFonts w:ascii="Calibri" w:hAnsi="Calibri" w:cs="Calibri"/>
          <w:lang w:eastAsia="ru-RU"/>
        </w:rPr>
        <w:t>проверяет комплектность и правильность оформления представленных подрядчиком документов;</w:t>
      </w:r>
    </w:p>
    <w:p w:rsidR="00256209" w:rsidRDefault="00256209" w:rsidP="00322FA8">
      <w:pPr>
        <w:widowControl/>
        <w:numPr>
          <w:ilvl w:val="0"/>
          <w:numId w:val="38"/>
        </w:numPr>
        <w:tabs>
          <w:tab w:val="num" w:pos="0"/>
        </w:tabs>
        <w:overflowPunct/>
        <w:ind w:left="0" w:firstLine="709"/>
        <w:jc w:val="both"/>
        <w:rPr>
          <w:rFonts w:ascii="Calibri" w:hAnsi="Calibri" w:cs="Calibri"/>
          <w:lang w:eastAsia="ru-RU"/>
        </w:rPr>
      </w:pPr>
      <w:r>
        <w:rPr>
          <w:rFonts w:ascii="Calibri" w:hAnsi="Calibri" w:cs="Calibri"/>
          <w:lang w:eastAsia="ru-RU"/>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256209" w:rsidRDefault="00256209" w:rsidP="00322FA8">
      <w:pPr>
        <w:widowControl/>
        <w:numPr>
          <w:ilvl w:val="0"/>
          <w:numId w:val="38"/>
        </w:numPr>
        <w:tabs>
          <w:tab w:val="num" w:pos="0"/>
        </w:tabs>
        <w:overflowPunct/>
        <w:ind w:left="0" w:firstLine="709"/>
        <w:jc w:val="both"/>
        <w:rPr>
          <w:rFonts w:ascii="Calibri" w:hAnsi="Calibri" w:cs="Calibri"/>
          <w:lang w:eastAsia="ru-RU"/>
        </w:rPr>
      </w:pPr>
      <w:r>
        <w:rPr>
          <w:rFonts w:ascii="Calibri" w:hAnsi="Calibri" w:cs="Calibri"/>
          <w:lang w:eastAsia="ru-RU"/>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56209" w:rsidRDefault="00256209" w:rsidP="00322FA8">
      <w:pPr>
        <w:widowControl/>
        <w:numPr>
          <w:ilvl w:val="1"/>
          <w:numId w:val="35"/>
        </w:numPr>
        <w:tabs>
          <w:tab w:val="num" w:pos="0"/>
        </w:tabs>
        <w:overflowPunct/>
        <w:ind w:left="0" w:firstLine="709"/>
        <w:jc w:val="both"/>
        <w:rPr>
          <w:rFonts w:ascii="Calibri" w:hAnsi="Calibri" w:cs="Calibri"/>
          <w:lang w:eastAsia="ru-RU"/>
        </w:rPr>
      </w:pPr>
      <w:r>
        <w:rPr>
          <w:rFonts w:ascii="Calibri" w:hAnsi="Calibri" w:cs="Calibri"/>
          <w:lang w:eastAsia="ru-RU"/>
        </w:rP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56209" w:rsidRDefault="00256209" w:rsidP="00322FA8">
      <w:pPr>
        <w:widowControl/>
        <w:numPr>
          <w:ilvl w:val="1"/>
          <w:numId w:val="35"/>
        </w:numPr>
        <w:tabs>
          <w:tab w:val="num" w:pos="0"/>
        </w:tabs>
        <w:overflowPunct/>
        <w:ind w:left="0" w:firstLine="709"/>
        <w:jc w:val="both"/>
        <w:rPr>
          <w:rFonts w:ascii="Calibri" w:hAnsi="Calibri" w:cs="Calibri"/>
          <w:lang w:eastAsia="ru-RU"/>
        </w:rPr>
      </w:pPr>
      <w:r>
        <w:rPr>
          <w:rFonts w:ascii="Calibri" w:hAnsi="Calibri" w:cs="Calibri"/>
          <w:lang w:eastAsia="ru-RU"/>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56209" w:rsidRDefault="00256209" w:rsidP="00263AFA">
      <w:pPr>
        <w:pStyle w:val="caaieiaie2"/>
        <w:spacing w:after="0"/>
        <w:jc w:val="left"/>
        <w:outlineLvl w:val="0"/>
        <w:rPr>
          <w:rFonts w:ascii="Times New Roman" w:hAnsi="Times New Roman"/>
          <w:szCs w:val="24"/>
        </w:rPr>
      </w:pPr>
      <w:bookmarkStart w:id="143" w:name="_Toc331511242"/>
      <w:bookmarkStart w:id="144" w:name="_Toc329696682"/>
      <w:bookmarkStart w:id="145" w:name="_Toc329104087"/>
      <w:bookmarkStart w:id="146" w:name="_Toc329103559"/>
      <w:r>
        <w:rPr>
          <w:rFonts w:ascii="Times New Roman" w:hAnsi="Times New Roman"/>
          <w:szCs w:val="24"/>
        </w:rPr>
        <w:t>Глава 9. Внесение изменений в Правила</w:t>
      </w:r>
      <w:bookmarkEnd w:id="143"/>
      <w:bookmarkEnd w:id="144"/>
      <w:bookmarkEnd w:id="145"/>
      <w:bookmarkEnd w:id="146"/>
    </w:p>
    <w:p w:rsidR="00256209" w:rsidRDefault="00256209" w:rsidP="00263AFA">
      <w:pPr>
        <w:pStyle w:val="caaieiaie2"/>
        <w:jc w:val="left"/>
        <w:outlineLvl w:val="0"/>
        <w:rPr>
          <w:rFonts w:ascii="Times New Roman" w:hAnsi="Times New Roman"/>
          <w:szCs w:val="24"/>
        </w:rPr>
      </w:pPr>
      <w:bookmarkStart w:id="147" w:name="_Toc331511243"/>
      <w:bookmarkStart w:id="148" w:name="_Toc329696683"/>
      <w:bookmarkStart w:id="149" w:name="_Toc329104088"/>
      <w:bookmarkStart w:id="150" w:name="_Toc329103560"/>
      <w:r>
        <w:rPr>
          <w:rFonts w:ascii="Times New Roman" w:hAnsi="Times New Roman"/>
          <w:szCs w:val="24"/>
        </w:rPr>
        <w:t>Статья 21. Действие Правил по отношению к Генеральному плану муниципального образования, документации по планировке территории</w:t>
      </w:r>
      <w:bookmarkEnd w:id="147"/>
      <w:bookmarkEnd w:id="148"/>
      <w:bookmarkEnd w:id="149"/>
      <w:bookmarkEnd w:id="150"/>
    </w:p>
    <w:p w:rsidR="00256209" w:rsidRDefault="00256209" w:rsidP="00322FA8">
      <w:pPr>
        <w:widowControl/>
        <w:numPr>
          <w:ilvl w:val="1"/>
          <w:numId w:val="38"/>
        </w:numPr>
        <w:tabs>
          <w:tab w:val="num" w:pos="0"/>
        </w:tabs>
        <w:overflowPunct/>
        <w:ind w:left="0" w:firstLine="709"/>
        <w:jc w:val="both"/>
        <w:rPr>
          <w:rFonts w:cs="Calibri"/>
          <w:szCs w:val="24"/>
          <w:lang w:eastAsia="ru-RU"/>
        </w:rPr>
      </w:pPr>
      <w:r>
        <w:rPr>
          <w:rFonts w:ascii="Calibri" w:hAnsi="Calibri" w:cs="Calibri"/>
          <w:lang w:eastAsia="ru-RU"/>
        </w:rPr>
        <w:t>После введения в действие настоящих Правил ранее утвержденный решением Совета Красавского муниципального образования Генеральный план, а также документация по планировке территории действуют в части, не противоречащей настоящим Правилам.</w:t>
      </w:r>
    </w:p>
    <w:p w:rsidR="00256209" w:rsidRDefault="00256209" w:rsidP="00322FA8">
      <w:pPr>
        <w:widowControl/>
        <w:numPr>
          <w:ilvl w:val="1"/>
          <w:numId w:val="38"/>
        </w:numPr>
        <w:tabs>
          <w:tab w:val="num" w:pos="0"/>
        </w:tabs>
        <w:overflowPunct/>
        <w:ind w:left="0" w:firstLine="709"/>
        <w:jc w:val="both"/>
        <w:rPr>
          <w:rFonts w:ascii="Calibri" w:hAnsi="Calibri" w:cs="Calibri"/>
          <w:lang w:eastAsia="ru-RU"/>
        </w:rPr>
      </w:pPr>
      <w:r>
        <w:rPr>
          <w:rFonts w:ascii="Calibri" w:hAnsi="Calibri" w:cs="Calibri"/>
          <w:lang w:eastAsia="ru-RU"/>
        </w:rPr>
        <w:t>После введения в действие настоящих Правил органы местного самоуправления Красавского муниципального образования по представлению соответствующих заключений, орган, уполномоченный в области градостроительной деятельности Красавского муниципального образования, Комиссия по землепользованию и застройке могут принимать решения о:</w:t>
      </w:r>
    </w:p>
    <w:p w:rsidR="00256209" w:rsidRDefault="00256209" w:rsidP="00322FA8">
      <w:pPr>
        <w:widowControl/>
        <w:numPr>
          <w:ilvl w:val="0"/>
          <w:numId w:val="39"/>
        </w:numPr>
        <w:tabs>
          <w:tab w:val="num" w:pos="0"/>
        </w:tabs>
        <w:overflowPunct/>
        <w:ind w:left="0" w:firstLine="709"/>
        <w:jc w:val="both"/>
        <w:rPr>
          <w:rFonts w:ascii="Calibri" w:hAnsi="Calibri" w:cs="Calibri"/>
          <w:lang w:eastAsia="ru-RU"/>
        </w:rPr>
      </w:pPr>
      <w:r>
        <w:rPr>
          <w:rFonts w:ascii="Calibri" w:hAnsi="Calibri" w:cs="Calibri"/>
          <w:lang w:eastAsia="ru-RU"/>
        </w:rPr>
        <w:t>подготовке предложений о внесении изменений в ранее утвержденный Генеральный план Красавского муниципального образования;</w:t>
      </w:r>
    </w:p>
    <w:p w:rsidR="00256209" w:rsidRDefault="00256209" w:rsidP="00322FA8">
      <w:pPr>
        <w:widowControl/>
        <w:numPr>
          <w:ilvl w:val="0"/>
          <w:numId w:val="39"/>
        </w:numPr>
        <w:tabs>
          <w:tab w:val="num" w:pos="0"/>
        </w:tabs>
        <w:overflowPunct/>
        <w:ind w:left="0" w:firstLine="709"/>
        <w:jc w:val="both"/>
        <w:rPr>
          <w:rFonts w:ascii="Calibri" w:hAnsi="Calibri" w:cs="Calibri"/>
          <w:lang w:eastAsia="ru-RU"/>
        </w:rPr>
      </w:pPr>
      <w:r>
        <w:rPr>
          <w:rFonts w:ascii="Calibri" w:hAnsi="Calibri" w:cs="Calibri"/>
          <w:lang w:eastAsia="ru-RU"/>
        </w:rP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56209" w:rsidRDefault="00256209" w:rsidP="00322FA8">
      <w:pPr>
        <w:widowControl/>
        <w:numPr>
          <w:ilvl w:val="0"/>
          <w:numId w:val="39"/>
        </w:numPr>
        <w:tabs>
          <w:tab w:val="num" w:pos="0"/>
        </w:tabs>
        <w:overflowPunct/>
        <w:ind w:left="0" w:firstLine="709"/>
        <w:jc w:val="both"/>
        <w:rPr>
          <w:rFonts w:ascii="Calibri" w:hAnsi="Calibri" w:cs="Calibri"/>
          <w:lang w:eastAsia="ru-RU"/>
        </w:rPr>
      </w:pPr>
      <w:r>
        <w:rPr>
          <w:rFonts w:ascii="Calibri" w:hAnsi="Calibri" w:cs="Calibri"/>
          <w:lang w:eastAsia="ru-RU"/>
        </w:rP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256209" w:rsidRDefault="00256209" w:rsidP="00263AFA">
      <w:pPr>
        <w:pStyle w:val="caaieiaie2"/>
        <w:jc w:val="left"/>
        <w:outlineLvl w:val="0"/>
        <w:rPr>
          <w:rFonts w:ascii="Times New Roman" w:hAnsi="Times New Roman"/>
          <w:szCs w:val="24"/>
        </w:rPr>
      </w:pPr>
      <w:bookmarkStart w:id="151" w:name="_Toc331511244"/>
      <w:bookmarkStart w:id="152" w:name="_Toc329696684"/>
      <w:bookmarkStart w:id="153" w:name="_Toc329104089"/>
      <w:bookmarkStart w:id="154" w:name="_Toc329103561"/>
      <w:r>
        <w:rPr>
          <w:rFonts w:ascii="Times New Roman" w:hAnsi="Times New Roman"/>
          <w:szCs w:val="24"/>
        </w:rPr>
        <w:t>Статья 22. Основание и инициатива по внесению изменений в Правила</w:t>
      </w:r>
      <w:bookmarkEnd w:id="151"/>
      <w:bookmarkEnd w:id="152"/>
      <w:bookmarkEnd w:id="153"/>
      <w:bookmarkEnd w:id="154"/>
    </w:p>
    <w:p w:rsidR="00256209" w:rsidRDefault="00256209" w:rsidP="00322FA8">
      <w:pPr>
        <w:widowControl/>
        <w:numPr>
          <w:ilvl w:val="2"/>
          <w:numId w:val="39"/>
        </w:numPr>
        <w:tabs>
          <w:tab w:val="num" w:pos="0"/>
        </w:tabs>
        <w:overflowPunct/>
        <w:ind w:left="0" w:firstLine="709"/>
        <w:jc w:val="both"/>
        <w:rPr>
          <w:rFonts w:cs="Calibri"/>
          <w:szCs w:val="24"/>
          <w:lang w:eastAsia="ru-RU"/>
        </w:rPr>
      </w:pPr>
      <w:r>
        <w:rPr>
          <w:rFonts w:ascii="Calibri" w:hAnsi="Calibri" w:cs="Calibri"/>
          <w:lang w:eastAsia="ru-RU"/>
        </w:rPr>
        <w:t>Основаниями для рассмотрения администрацией Красавского муниципального образования вопроса о внесении изменений в правила землепользования и застройки являются:</w:t>
      </w:r>
    </w:p>
    <w:p w:rsidR="00256209" w:rsidRDefault="00256209" w:rsidP="00322FA8">
      <w:pPr>
        <w:widowControl/>
        <w:numPr>
          <w:ilvl w:val="0"/>
          <w:numId w:val="40"/>
        </w:numPr>
        <w:tabs>
          <w:tab w:val="num" w:pos="0"/>
        </w:tabs>
        <w:overflowPunct/>
        <w:ind w:left="0" w:firstLine="709"/>
        <w:jc w:val="both"/>
        <w:rPr>
          <w:rFonts w:ascii="Calibri" w:hAnsi="Calibri" w:cs="Calibri"/>
          <w:lang w:eastAsia="ru-RU"/>
        </w:rPr>
      </w:pPr>
      <w:r>
        <w:rPr>
          <w:rFonts w:ascii="Calibri" w:hAnsi="Calibri" w:cs="Calibri"/>
          <w:lang w:eastAsia="ru-RU"/>
        </w:rPr>
        <w:t>несоответствие правил землепользования и застройки Генеральному плану Красавского муниципального образования, схеме территориального планирования Самойловского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256209" w:rsidRDefault="00256209" w:rsidP="00322FA8">
      <w:pPr>
        <w:widowControl/>
        <w:numPr>
          <w:ilvl w:val="0"/>
          <w:numId w:val="40"/>
        </w:numPr>
        <w:tabs>
          <w:tab w:val="num" w:pos="0"/>
        </w:tabs>
        <w:overflowPunct/>
        <w:ind w:left="0" w:firstLine="709"/>
        <w:jc w:val="both"/>
        <w:rPr>
          <w:rFonts w:ascii="Calibri" w:hAnsi="Calibri" w:cs="Calibri"/>
          <w:lang w:eastAsia="ru-RU"/>
        </w:rPr>
      </w:pPr>
      <w:r>
        <w:rPr>
          <w:rFonts w:ascii="Calibri" w:hAnsi="Calibri" w:cs="Calibri"/>
          <w:lang w:eastAsia="ru-RU"/>
        </w:rPr>
        <w:t>поступление предложений об изменении границ территориальных зон, изменении градостроительных регламентов.</w:t>
      </w:r>
    </w:p>
    <w:p w:rsidR="00256209" w:rsidRDefault="00256209" w:rsidP="00322FA8">
      <w:pPr>
        <w:widowControl/>
        <w:numPr>
          <w:ilvl w:val="2"/>
          <w:numId w:val="39"/>
        </w:numPr>
        <w:tabs>
          <w:tab w:val="num" w:pos="0"/>
        </w:tabs>
        <w:overflowPunct/>
        <w:ind w:left="0" w:firstLine="709"/>
        <w:jc w:val="both"/>
        <w:rPr>
          <w:rFonts w:ascii="Calibri" w:hAnsi="Calibri" w:cs="Calibri"/>
          <w:lang w:eastAsia="ru-RU"/>
        </w:rPr>
      </w:pPr>
      <w:r>
        <w:rPr>
          <w:rFonts w:ascii="Calibri" w:hAnsi="Calibri" w:cs="Calibri"/>
          <w:lang w:eastAsia="ru-RU"/>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56209" w:rsidRDefault="00256209" w:rsidP="00322FA8">
      <w:pPr>
        <w:widowControl/>
        <w:numPr>
          <w:ilvl w:val="2"/>
          <w:numId w:val="39"/>
        </w:numPr>
        <w:tabs>
          <w:tab w:val="num" w:pos="0"/>
        </w:tabs>
        <w:overflowPunct/>
        <w:ind w:left="0" w:firstLine="709"/>
        <w:jc w:val="both"/>
        <w:rPr>
          <w:rFonts w:ascii="Calibri" w:hAnsi="Calibri" w:cs="Calibri"/>
          <w:lang w:eastAsia="ru-RU"/>
        </w:rPr>
      </w:pPr>
      <w:r>
        <w:rPr>
          <w:rFonts w:ascii="Calibri" w:hAnsi="Calibri" w:cs="Calibri"/>
          <w:lang w:eastAsia="ru-RU"/>
        </w:rPr>
        <w:t>Предложения о внесении изменений в Правила землепользования и застройки в Комиссию направляются:</w:t>
      </w:r>
    </w:p>
    <w:p w:rsidR="00256209" w:rsidRDefault="00256209" w:rsidP="00322FA8">
      <w:pPr>
        <w:widowControl/>
        <w:numPr>
          <w:ilvl w:val="0"/>
          <w:numId w:val="41"/>
        </w:numPr>
        <w:tabs>
          <w:tab w:val="num" w:pos="0"/>
        </w:tabs>
        <w:overflowPunct/>
        <w:ind w:left="0" w:firstLine="709"/>
        <w:jc w:val="both"/>
        <w:rPr>
          <w:rFonts w:ascii="Calibri" w:hAnsi="Calibri" w:cs="Calibri"/>
          <w:lang w:eastAsia="ru-RU"/>
        </w:rPr>
      </w:pPr>
      <w:r>
        <w:rPr>
          <w:rFonts w:ascii="Calibri" w:hAnsi="Calibri" w:cs="Calibri"/>
          <w:lang w:eastAsia="ru-RU"/>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56209" w:rsidRDefault="00256209" w:rsidP="00322FA8">
      <w:pPr>
        <w:widowControl/>
        <w:numPr>
          <w:ilvl w:val="0"/>
          <w:numId w:val="41"/>
        </w:numPr>
        <w:tabs>
          <w:tab w:val="num" w:pos="0"/>
        </w:tabs>
        <w:overflowPunct/>
        <w:ind w:left="0" w:firstLine="709"/>
        <w:jc w:val="both"/>
        <w:rPr>
          <w:rFonts w:ascii="Calibri" w:hAnsi="Calibri" w:cs="Calibri"/>
          <w:lang w:eastAsia="ru-RU"/>
        </w:rPr>
      </w:pPr>
      <w:r>
        <w:rPr>
          <w:rFonts w:ascii="Calibri" w:hAnsi="Calibri" w:cs="Calibri"/>
          <w:lang w:eastAsia="ru-RU"/>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56209" w:rsidRDefault="00256209" w:rsidP="00322FA8">
      <w:pPr>
        <w:widowControl/>
        <w:numPr>
          <w:ilvl w:val="0"/>
          <w:numId w:val="41"/>
        </w:numPr>
        <w:tabs>
          <w:tab w:val="num" w:pos="0"/>
        </w:tabs>
        <w:overflowPunct/>
        <w:ind w:left="0" w:firstLine="709"/>
        <w:jc w:val="both"/>
        <w:rPr>
          <w:rFonts w:ascii="Calibri" w:hAnsi="Calibri" w:cs="Calibri"/>
          <w:lang w:eastAsia="ru-RU"/>
        </w:rPr>
      </w:pPr>
      <w:r>
        <w:rPr>
          <w:rFonts w:ascii="Calibri" w:hAnsi="Calibri" w:cs="Calibri"/>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56209" w:rsidRDefault="00256209" w:rsidP="00322FA8">
      <w:pPr>
        <w:widowControl/>
        <w:numPr>
          <w:ilvl w:val="0"/>
          <w:numId w:val="41"/>
        </w:numPr>
        <w:tabs>
          <w:tab w:val="num" w:pos="0"/>
        </w:tabs>
        <w:overflowPunct/>
        <w:ind w:left="0" w:firstLine="709"/>
        <w:jc w:val="both"/>
        <w:rPr>
          <w:rFonts w:ascii="Calibri" w:hAnsi="Calibri" w:cs="Calibri"/>
          <w:lang w:eastAsia="ru-RU"/>
        </w:rPr>
      </w:pPr>
      <w:r>
        <w:rPr>
          <w:rFonts w:ascii="Calibri" w:hAnsi="Calibri" w:cs="Calibri"/>
          <w:lang w:eastAsia="ru-RU"/>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6209" w:rsidRDefault="00256209" w:rsidP="00322FA8">
      <w:pPr>
        <w:widowControl/>
        <w:numPr>
          <w:ilvl w:val="0"/>
          <w:numId w:val="41"/>
        </w:numPr>
        <w:tabs>
          <w:tab w:val="num" w:pos="0"/>
        </w:tabs>
        <w:overflowPunct/>
        <w:ind w:left="0" w:firstLine="709"/>
        <w:jc w:val="both"/>
        <w:rPr>
          <w:rFonts w:ascii="Calibri" w:hAnsi="Calibri" w:cs="Calibri"/>
          <w:lang w:eastAsia="ru-RU"/>
        </w:rPr>
      </w:pPr>
      <w:r>
        <w:rPr>
          <w:rFonts w:ascii="Calibri" w:hAnsi="Calibri" w:cs="Calibri"/>
          <w:lang w:eastAsia="ru-RU"/>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6209" w:rsidRDefault="00256209" w:rsidP="00263AFA">
      <w:pPr>
        <w:pStyle w:val="caaieiaie2"/>
        <w:jc w:val="left"/>
        <w:outlineLvl w:val="0"/>
        <w:rPr>
          <w:rFonts w:ascii="Times New Roman" w:hAnsi="Times New Roman"/>
          <w:szCs w:val="24"/>
        </w:rPr>
      </w:pPr>
      <w:bookmarkStart w:id="155" w:name="_Toc331511245"/>
      <w:bookmarkStart w:id="156" w:name="_Toc329696685"/>
      <w:bookmarkStart w:id="157" w:name="_Toc329104090"/>
      <w:bookmarkStart w:id="158" w:name="_Toc329103562"/>
      <w:r>
        <w:rPr>
          <w:rFonts w:ascii="Times New Roman" w:hAnsi="Times New Roman"/>
          <w:szCs w:val="24"/>
        </w:rPr>
        <w:t>Статья 23. Внесение изменений в Правила</w:t>
      </w:r>
      <w:bookmarkEnd w:id="155"/>
      <w:bookmarkEnd w:id="156"/>
      <w:bookmarkEnd w:id="157"/>
      <w:bookmarkEnd w:id="158"/>
    </w:p>
    <w:p w:rsidR="00256209" w:rsidRDefault="00256209" w:rsidP="00322FA8">
      <w:pPr>
        <w:widowControl/>
        <w:numPr>
          <w:ilvl w:val="1"/>
          <w:numId w:val="41"/>
        </w:numPr>
        <w:tabs>
          <w:tab w:val="num" w:pos="0"/>
        </w:tabs>
        <w:overflowPunct/>
        <w:ind w:left="0" w:firstLine="709"/>
        <w:jc w:val="both"/>
        <w:rPr>
          <w:rFonts w:cs="Calibri"/>
          <w:szCs w:val="24"/>
          <w:lang w:eastAsia="ru-RU"/>
        </w:rPr>
      </w:pPr>
      <w:r>
        <w:rPr>
          <w:rFonts w:ascii="Calibri" w:hAnsi="Calibri" w:cs="Calibri"/>
          <w:lang w:eastAsia="ru-RU"/>
        </w:rPr>
        <w:t>Внесение изменений в Правила землепользования и застройки села Красавка осуществляется в порядке, предусмотренном законодательством Российской Федерации и настоящими Правилами.</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Красавского муниципального образования.</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Глава администрации Красавского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 указанное решение на официальном сайте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(при наличии такого сайта) в сети «Интернет». Сообщение о принятии такого решения также может быть распространено по радио и телевидению.</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Администрация Красавского муниципального образования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Красавского муниципального образования, схемам территориального планирования Самойловского муниципального района, схемам территориального планирования субъектов Российской Федерации, схемам территориального планирования Российской Федерации.</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По результатам указанной в части 4 настоящей статьи проверки администрация Красавского муниципального образования направляет проект о внесении изменений в Правила землепользования и застройки главе Красавского </w:t>
      </w:r>
      <w:r>
        <w:rPr>
          <w:rFonts w:ascii="Calibri" w:hAnsi="Calibri" w:cs="Calibri"/>
          <w:color w:val="000000"/>
          <w:lang w:eastAsia="ru-RU"/>
        </w:rPr>
        <w:t xml:space="preserve">муниципального образования </w:t>
      </w:r>
      <w:r>
        <w:rPr>
          <w:rFonts w:ascii="Calibri" w:hAnsi="Calibri" w:cs="Calibri"/>
          <w:lang w:eastAsia="ru-RU"/>
        </w:rPr>
        <w:t>или в случае обнаружения его несоответствия требованиям и документам, указанным в части 4 настоящей статьи, в Комиссию на доработку.</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color w:val="000000"/>
          <w:lang w:eastAsia="ru-RU"/>
        </w:rPr>
        <w:t xml:space="preserve">Глава Красавского муниципального образования </w:t>
      </w:r>
      <w:r>
        <w:rPr>
          <w:rFonts w:ascii="Calibri" w:hAnsi="Calibri" w:cs="Calibri"/>
          <w:lang w:eastAsia="ru-RU"/>
        </w:rPr>
        <w:t>при получении от администрации Красавского муниципального образования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В целях доведения до населения информации о содержании проекта о внесении изменений в Правила землепользования и застройки на проведение публичных слушаний глава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в обязательном порядке обеспечивает его опубликование.</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Публичные слушания по проекту о внесении изменений в Правила землепользования и застройки проводятся Комиссией в порядке, определяемом уставом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и (или) нормативными правовыми актами представительного органа муниципального образования, настоящими Правилами. Продолжительность публичных слушаний по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256209" w:rsidRDefault="00256209" w:rsidP="00322FA8">
      <w:pPr>
        <w:pStyle w:val="13"/>
        <w:numPr>
          <w:ilvl w:val="1"/>
          <w:numId w:val="41"/>
        </w:numPr>
        <w:shd w:val="clear" w:color="auto" w:fill="FFFFFF"/>
        <w:tabs>
          <w:tab w:val="num" w:pos="0"/>
        </w:tabs>
        <w:ind w:left="0" w:firstLine="709"/>
        <w:jc w:val="both"/>
        <w:rPr>
          <w:sz w:val="24"/>
          <w:szCs w:val="24"/>
        </w:rPr>
      </w:pPr>
      <w:r>
        <w:rPr>
          <w:sz w:val="24"/>
          <w:szCs w:val="24"/>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56209" w:rsidRDefault="00256209" w:rsidP="00322FA8">
      <w:pPr>
        <w:widowControl/>
        <w:numPr>
          <w:ilvl w:val="1"/>
          <w:numId w:val="41"/>
        </w:numPr>
        <w:tabs>
          <w:tab w:val="num" w:pos="0"/>
        </w:tabs>
        <w:overflowPunct/>
        <w:ind w:left="0" w:firstLine="709"/>
        <w:jc w:val="both"/>
        <w:rPr>
          <w:rFonts w:ascii="Calibri" w:hAnsi="Calibri" w:cs="Calibri"/>
          <w:sz w:val="24"/>
          <w:szCs w:val="24"/>
          <w:lang w:eastAsia="ru-RU"/>
        </w:rPr>
      </w:pPr>
      <w:r>
        <w:rPr>
          <w:rFonts w:ascii="Calibri" w:hAnsi="Calibri" w:cs="Calibri"/>
          <w:lang w:eastAsia="ru-RU"/>
        </w:rPr>
        <w:t>После завершения публичных слушаний по проекту внесения изменений в Правила землепользования и застройки села Красавка Комиссия с учетом результатов таких публичных слушаний, обеспечивает внесение изменений в Правила землепользования и застройки Красавского муниципального образования и представляет измененный проект Правил землепользования и застройки главе администрации Красавского муниципального образования. Обязательными приложениями к проекту измененных Правил землепользования и застройки являются протоколы публичных слушаний и заключение о результатах публичных слушаний.</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Глава администрации Красавского муниципального образования в течение десяти дней после представления ему проекта измененных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Совет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для утверждения или об отклонении проекта измененных Правил землепользования и застройки и направлении его на доработку с указанием даты его повторного представления.</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Совет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по результатам рассмотрения проекта измененных Правил землепользования и застройки и обязательных приложений к нему может утвердить Правила землепользования и застройки или направить проект измененных Правил землепользования и застройки главе администрации Красавского муниципального образования на доработку в соответствии с результатами публичных слушаний по указанному проекту.</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Измененные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Calibri" w:hAnsi="Calibri" w:cs="Calibri"/>
          <w:color w:val="000000"/>
          <w:lang w:eastAsia="ru-RU"/>
        </w:rPr>
        <w:t xml:space="preserve">Красавского </w:t>
      </w:r>
      <w:r>
        <w:rPr>
          <w:rFonts w:ascii="Calibri" w:hAnsi="Calibri" w:cs="Calibri"/>
          <w:lang w:eastAsia="ru-RU"/>
        </w:rPr>
        <w:t>муниципального образования (при наличии такого сайта).</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Физические и юридические лица вправе оспорить решение об утверждении измененных Правил землепользования и застройки в судебном порядке.</w:t>
      </w:r>
    </w:p>
    <w:p w:rsidR="00256209" w:rsidRDefault="00256209" w:rsidP="00322FA8">
      <w:pPr>
        <w:widowControl/>
        <w:numPr>
          <w:ilvl w:val="1"/>
          <w:numId w:val="41"/>
        </w:numPr>
        <w:tabs>
          <w:tab w:val="num" w:pos="0"/>
        </w:tabs>
        <w:overflowPunct/>
        <w:ind w:left="0" w:firstLine="709"/>
        <w:jc w:val="both"/>
        <w:rPr>
          <w:rFonts w:ascii="Calibri" w:hAnsi="Calibri" w:cs="Calibri"/>
          <w:lang w:eastAsia="ru-RU"/>
        </w:rPr>
      </w:pPr>
      <w:r>
        <w:rPr>
          <w:rFonts w:ascii="Calibri" w:hAnsi="Calibri" w:cs="Calibri"/>
          <w:lang w:eastAsia="ru-RU"/>
        </w:rPr>
        <w:t xml:space="preserve">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 </w:t>
      </w:r>
      <w:r>
        <w:rPr>
          <w:rFonts w:ascii="Calibri" w:hAnsi="Calibri" w:cs="Calibri"/>
          <w:color w:val="000000"/>
          <w:lang w:eastAsia="ru-RU"/>
        </w:rPr>
        <w:t>Красавского</w:t>
      </w:r>
      <w:r>
        <w:rPr>
          <w:rFonts w:ascii="Calibri" w:hAnsi="Calibri" w:cs="Calibri"/>
          <w:lang w:eastAsia="ru-RU"/>
        </w:rPr>
        <w:t xml:space="preserve"> муниципального образования.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Изменения в статью 27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56209" w:rsidRDefault="00256209" w:rsidP="00263AFA">
      <w:pPr>
        <w:pStyle w:val="caaieiaie2"/>
        <w:spacing w:after="0"/>
        <w:jc w:val="left"/>
        <w:outlineLvl w:val="0"/>
        <w:rPr>
          <w:rFonts w:ascii="Times New Roman" w:hAnsi="Times New Roman"/>
          <w:szCs w:val="24"/>
        </w:rPr>
      </w:pPr>
      <w:bookmarkStart w:id="159" w:name="_Toc331511246"/>
      <w:bookmarkStart w:id="160" w:name="_Toc329696686"/>
      <w:bookmarkStart w:id="161" w:name="_Toc329104091"/>
      <w:bookmarkStart w:id="162" w:name="_Toc329103563"/>
      <w:r>
        <w:rPr>
          <w:rFonts w:ascii="Times New Roman" w:hAnsi="Times New Roman"/>
          <w:szCs w:val="24"/>
        </w:rPr>
        <w:t>Глава 10. Контроль за использованием земельных участков и иных объектов недвижимости. Ответственность за нарушения Правил</w:t>
      </w:r>
      <w:bookmarkEnd w:id="159"/>
      <w:bookmarkEnd w:id="160"/>
      <w:bookmarkEnd w:id="161"/>
      <w:bookmarkEnd w:id="162"/>
    </w:p>
    <w:p w:rsidR="00256209" w:rsidRDefault="00256209" w:rsidP="00263AFA">
      <w:pPr>
        <w:pStyle w:val="caaieiaie2"/>
        <w:jc w:val="left"/>
        <w:outlineLvl w:val="0"/>
        <w:rPr>
          <w:rFonts w:ascii="Times New Roman" w:hAnsi="Times New Roman"/>
          <w:b w:val="0"/>
          <w:bCs/>
          <w:szCs w:val="24"/>
        </w:rPr>
      </w:pPr>
      <w:bookmarkStart w:id="163" w:name="_Toc331511247"/>
      <w:bookmarkStart w:id="164" w:name="_Toc329696687"/>
      <w:bookmarkStart w:id="165" w:name="_Toc329104092"/>
      <w:bookmarkStart w:id="166" w:name="_Toc329103564"/>
      <w:r>
        <w:rPr>
          <w:rFonts w:ascii="Times New Roman" w:hAnsi="Times New Roman"/>
          <w:szCs w:val="24"/>
        </w:rPr>
        <w:t>Статья 24. Контроль за использованием объектов недвижимости</w:t>
      </w:r>
      <w:bookmarkEnd w:id="163"/>
      <w:bookmarkEnd w:id="164"/>
      <w:bookmarkEnd w:id="165"/>
      <w:bookmarkEnd w:id="166"/>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 xml:space="preserve">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256209" w:rsidRDefault="00256209" w:rsidP="00263AFA">
      <w:pPr>
        <w:pStyle w:val="caaieiaie2"/>
        <w:jc w:val="left"/>
        <w:outlineLvl w:val="0"/>
        <w:rPr>
          <w:rFonts w:ascii="Times New Roman" w:hAnsi="Times New Roman"/>
          <w:szCs w:val="24"/>
        </w:rPr>
      </w:pPr>
      <w:bookmarkStart w:id="167" w:name="_Toc331511248"/>
      <w:bookmarkStart w:id="168" w:name="_Toc329696688"/>
      <w:bookmarkStart w:id="169" w:name="_Toc329104093"/>
      <w:bookmarkStart w:id="170" w:name="_Toc329103565"/>
      <w:r>
        <w:rPr>
          <w:rFonts w:ascii="Times New Roman" w:hAnsi="Times New Roman"/>
          <w:szCs w:val="24"/>
        </w:rPr>
        <w:t>Статья 25. Ответственность за нарушения Правил</w:t>
      </w:r>
      <w:bookmarkEnd w:id="167"/>
      <w:bookmarkEnd w:id="168"/>
      <w:bookmarkEnd w:id="169"/>
      <w:bookmarkEnd w:id="170"/>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256209" w:rsidRDefault="00256209" w:rsidP="00263AFA">
      <w:pPr>
        <w:widowControl/>
        <w:suppressAutoHyphens w:val="0"/>
        <w:overflowPunct/>
        <w:autoSpaceDE/>
        <w:rPr>
          <w:rFonts w:ascii="Calibri" w:hAnsi="Calibri" w:cs="Calibri"/>
          <w:lang w:eastAsia="ru-RU"/>
        </w:rPr>
        <w:sectPr w:rsidR="00256209">
          <w:pgSz w:w="11906" w:h="16838"/>
          <w:pgMar w:top="1701" w:right="1134" w:bottom="1701" w:left="1701" w:header="1021" w:footer="1191" w:gutter="0"/>
          <w:pgNumType w:start="1"/>
          <w:cols w:space="720"/>
        </w:sectPr>
      </w:pPr>
    </w:p>
    <w:p w:rsidR="00256209" w:rsidRDefault="00256209" w:rsidP="00263AFA">
      <w:pPr>
        <w:pStyle w:val="16"/>
        <w:pageBreakBefore/>
        <w:outlineLvl w:val="0"/>
        <w:rPr>
          <w:b/>
          <w:sz w:val="24"/>
          <w:szCs w:val="24"/>
        </w:rPr>
      </w:pPr>
      <w:bookmarkStart w:id="171" w:name="_Toc329104094"/>
      <w:bookmarkStart w:id="172" w:name="_Toc331511249"/>
      <w:bookmarkStart w:id="173" w:name="_Toc329696689"/>
      <w:r>
        <w:rPr>
          <w:b/>
          <w:sz w:val="24"/>
          <w:szCs w:val="24"/>
        </w:rPr>
        <w:t>ЧАСТЬ II. КАРТА ГРАДОСТРОИТЕЛЬНОГО ЗОНИРОВАНИЯ. КАРТА ЗОН С ОСОБЫМИ УСЛОВИЯМИ ИСПОЛЬЗОВАНИЯ ТЕРРИТОРИ</w:t>
      </w:r>
      <w:bookmarkEnd w:id="171"/>
      <w:r>
        <w:rPr>
          <w:b/>
          <w:sz w:val="24"/>
          <w:szCs w:val="24"/>
        </w:rPr>
        <w:t>И</w:t>
      </w:r>
      <w:bookmarkEnd w:id="172"/>
      <w:bookmarkEnd w:id="173"/>
    </w:p>
    <w:p w:rsidR="00256209" w:rsidRDefault="00256209" w:rsidP="00263AFA">
      <w:pPr>
        <w:pStyle w:val="caaieiaie2"/>
        <w:jc w:val="left"/>
        <w:outlineLvl w:val="0"/>
        <w:rPr>
          <w:rFonts w:ascii="Times New Roman" w:hAnsi="Times New Roman"/>
          <w:szCs w:val="24"/>
        </w:rPr>
      </w:pPr>
      <w:bookmarkStart w:id="174" w:name="_Toc331511250"/>
      <w:bookmarkStart w:id="175" w:name="_Toc329696690"/>
      <w:bookmarkStart w:id="176" w:name="_Toc329104095"/>
      <w:r>
        <w:rPr>
          <w:rFonts w:ascii="Times New Roman" w:hAnsi="Times New Roman"/>
          <w:szCs w:val="24"/>
        </w:rPr>
        <w:t>Статья 26. Карта градостроительного зонирования территории села Красавка</w:t>
      </w:r>
      <w:bookmarkEnd w:id="174"/>
      <w:bookmarkEnd w:id="175"/>
      <w:bookmarkEnd w:id="176"/>
    </w:p>
    <w:p w:rsidR="00256209" w:rsidRDefault="00256209" w:rsidP="00263AFA">
      <w:pPr>
        <w:pStyle w:val="caaieiaie2"/>
        <w:spacing w:before="0" w:after="0"/>
        <w:ind w:left="-600"/>
        <w:jc w:val="left"/>
        <w:outlineLvl w:val="0"/>
        <w:rPr>
          <w:rFonts w:ascii="Times New Roman" w:hAnsi="Times New Roman"/>
          <w:szCs w:val="24"/>
        </w:rPr>
      </w:pPr>
    </w:p>
    <w:p w:rsidR="00256209" w:rsidRDefault="00256209" w:rsidP="00263AFA">
      <w:pPr>
        <w:pStyle w:val="caaieiaie2"/>
        <w:jc w:val="left"/>
        <w:outlineLvl w:val="0"/>
        <w:rPr>
          <w:rFonts w:ascii="Times New Roman" w:hAnsi="Times New Roman"/>
          <w:szCs w:val="24"/>
        </w:rPr>
      </w:pPr>
      <w:r>
        <w:rPr>
          <w:rFonts w:ascii="Times New Roman" w:hAnsi="Times New Roman"/>
          <w:szCs w:val="24"/>
        </w:rPr>
        <w:t xml:space="preserve"> </w:t>
      </w:r>
      <w:bookmarkStart w:id="177" w:name="_Toc329104096"/>
    </w:p>
    <w:p w:rsidR="00256209" w:rsidRDefault="00256209" w:rsidP="00263AFA">
      <w:pPr>
        <w:widowControl/>
        <w:suppressAutoHyphens w:val="0"/>
        <w:overflowPunct/>
        <w:autoSpaceDE/>
        <w:rPr>
          <w:rFonts w:ascii="Calibri" w:hAnsi="Calibri" w:cs="Calibri"/>
          <w:b/>
        </w:rPr>
        <w:sectPr w:rsidR="00256209">
          <w:pgSz w:w="11906" w:h="16838"/>
          <w:pgMar w:top="1701" w:right="1134" w:bottom="1701" w:left="1701" w:header="1021" w:footer="1191" w:gutter="0"/>
          <w:cols w:space="720"/>
        </w:sectPr>
      </w:pPr>
    </w:p>
    <w:p w:rsidR="00256209" w:rsidRDefault="00256209" w:rsidP="00263AFA">
      <w:pPr>
        <w:pStyle w:val="caaieiaie2"/>
        <w:spacing w:before="0" w:after="0"/>
        <w:jc w:val="left"/>
        <w:outlineLvl w:val="0"/>
        <w:rPr>
          <w:rFonts w:ascii="Times New Roman" w:hAnsi="Times New Roman"/>
        </w:rPr>
      </w:pPr>
      <w:bookmarkStart w:id="178" w:name="_Toc331511251"/>
      <w:bookmarkStart w:id="179" w:name="_Toc329696691"/>
    </w:p>
    <w:p w:rsidR="00256209" w:rsidRDefault="00256209" w:rsidP="00263AFA">
      <w:pPr>
        <w:pStyle w:val="caaieiaie2"/>
        <w:jc w:val="left"/>
        <w:outlineLvl w:val="0"/>
        <w:rPr>
          <w:rFonts w:ascii="Times New Roman" w:hAnsi="Times New Roman"/>
        </w:rPr>
      </w:pPr>
      <w:r>
        <w:t>Статья 27. Карта зон с особыми условиями использования территори</w:t>
      </w:r>
      <w:r>
        <w:rPr>
          <w:rFonts w:ascii="Times New Roman" w:hAnsi="Times New Roman"/>
        </w:rPr>
        <w:t>и</w:t>
      </w:r>
      <w:r>
        <w:t xml:space="preserve"> села Красавка</w:t>
      </w:r>
      <w:bookmarkEnd w:id="177"/>
      <w:bookmarkEnd w:id="178"/>
      <w:bookmarkEnd w:id="179"/>
    </w:p>
    <w:p w:rsidR="00256209" w:rsidRDefault="00256209" w:rsidP="00263AFA">
      <w:pPr>
        <w:widowControl/>
        <w:suppressAutoHyphens w:val="0"/>
        <w:overflowPunct/>
        <w:autoSpaceDE/>
        <w:ind w:left="-600"/>
        <w:rPr>
          <w:rFonts w:cs="Calibri"/>
        </w:rPr>
      </w:pPr>
    </w:p>
    <w:p w:rsidR="00256209" w:rsidRDefault="00256209" w:rsidP="00263AFA">
      <w:pPr>
        <w:widowControl/>
        <w:suppressAutoHyphens w:val="0"/>
        <w:overflowPunct/>
        <w:autoSpaceDE/>
        <w:rPr>
          <w:rFonts w:ascii="Calibri" w:hAnsi="Calibri" w:cs="Calibri"/>
        </w:rPr>
        <w:sectPr w:rsidR="00256209">
          <w:pgSz w:w="11906" w:h="16838"/>
          <w:pgMar w:top="1701" w:right="1134" w:bottom="1701" w:left="1701" w:header="1021" w:footer="1191" w:gutter="0"/>
          <w:cols w:space="720"/>
        </w:sectPr>
      </w:pPr>
    </w:p>
    <w:p w:rsidR="00256209" w:rsidRDefault="00256209" w:rsidP="00263AFA">
      <w:pPr>
        <w:widowControl/>
        <w:suppressAutoHyphens w:val="0"/>
        <w:overflowPunct/>
        <w:ind w:firstLine="709"/>
        <w:jc w:val="both"/>
        <w:rPr>
          <w:rFonts w:ascii="Calibri" w:hAnsi="Calibri" w:cs="Calibri"/>
          <w:lang w:eastAsia="ru-RU"/>
        </w:rPr>
      </w:pPr>
      <w:bookmarkStart w:id="180" w:name="_Toc329104097"/>
      <w:r>
        <w:rPr>
          <w:rFonts w:ascii="Calibri" w:hAnsi="Calibri" w:cs="Calibri"/>
          <w:lang w:eastAsia="ru-RU"/>
        </w:rPr>
        <w:t>*Примечания к Статье 27. Карта зон с особыми условиями использования территорий.</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Настоящая карта отображает:</w:t>
      </w:r>
    </w:p>
    <w:p w:rsidR="00256209" w:rsidRDefault="00256209" w:rsidP="00322FA8">
      <w:pPr>
        <w:widowControl/>
        <w:numPr>
          <w:ilvl w:val="0"/>
          <w:numId w:val="42"/>
        </w:numPr>
        <w:tabs>
          <w:tab w:val="num" w:pos="0"/>
        </w:tabs>
        <w:overflowPunct/>
        <w:ind w:left="0" w:firstLine="709"/>
        <w:jc w:val="both"/>
        <w:rPr>
          <w:rFonts w:ascii="Calibri" w:hAnsi="Calibri" w:cs="Calibri"/>
          <w:lang w:eastAsia="ru-RU"/>
        </w:rPr>
      </w:pPr>
      <w:r>
        <w:rPr>
          <w:rFonts w:ascii="Calibri" w:hAnsi="Calibri" w:cs="Calibri"/>
          <w:lang w:eastAsia="ru-RU"/>
        </w:rPr>
        <w:t>Действия ограничений по условиям охраны объектов культурного наследия (см. Приложение).</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Настоящая карта разработана в соответствии с Законом РФ № 73-ФЗ от 25 июня 2002 г. «Об объектах культурного наследия (памятниках истории и культуры) народов Российской Федерации», с Законом Саратовской области от 01.11.2003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26.4.2008 г. «Об утверждении Положения о зонах охраны объектов 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 ИП-6272 от 27 декабря 1985 г.</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При разработке карты использованы: государственный список памятников истории и культуры Саратовской области; материалы архива комитета по охране культурного наследия Саратовской области.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После утверждения в установленном порядке проекта зон охраны объектов культурного наследия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256209" w:rsidRDefault="00256209" w:rsidP="00322FA8">
      <w:pPr>
        <w:widowControl/>
        <w:numPr>
          <w:ilvl w:val="0"/>
          <w:numId w:val="42"/>
        </w:numPr>
        <w:tabs>
          <w:tab w:val="num" w:pos="0"/>
        </w:tabs>
        <w:overflowPunct/>
        <w:ind w:left="0" w:firstLine="709"/>
        <w:jc w:val="both"/>
        <w:rPr>
          <w:rFonts w:ascii="Calibri" w:hAnsi="Calibri" w:cs="Calibri"/>
          <w:lang w:eastAsia="ru-RU"/>
        </w:rPr>
      </w:pPr>
      <w:r>
        <w:rPr>
          <w:rFonts w:ascii="Calibri" w:hAnsi="Calibri" w:cs="Calibri"/>
          <w:lang w:eastAsia="ru-RU"/>
        </w:rPr>
        <w:t>Размеры санитарно-защитных зон предприятий и объектов специального назначения (кладбищ, полигонов и свалок ТБО)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256209" w:rsidRDefault="00256209" w:rsidP="00322FA8">
      <w:pPr>
        <w:widowControl/>
        <w:numPr>
          <w:ilvl w:val="0"/>
          <w:numId w:val="42"/>
        </w:numPr>
        <w:tabs>
          <w:tab w:val="num" w:pos="0"/>
        </w:tabs>
        <w:overflowPunct/>
        <w:ind w:left="0" w:firstLine="709"/>
        <w:jc w:val="both"/>
        <w:rPr>
          <w:rFonts w:ascii="Calibri" w:hAnsi="Calibri" w:cs="Calibri"/>
          <w:lang w:eastAsia="ru-RU"/>
        </w:rPr>
      </w:pPr>
      <w:r>
        <w:rPr>
          <w:rFonts w:ascii="Calibri" w:hAnsi="Calibri" w:cs="Calibri"/>
          <w:lang w:eastAsia="ru-RU"/>
        </w:rPr>
        <w:t>Водоохранные зоны: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На настоящей карте отображены водоохранные зоны рек,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 253 от 28 апреля 2007 г. «О порядке ведения государственного водного реестра».</w:t>
      </w:r>
    </w:p>
    <w:p w:rsidR="00256209" w:rsidRDefault="00256209" w:rsidP="00263AFA">
      <w:pPr>
        <w:widowControl/>
        <w:suppressAutoHyphens w:val="0"/>
        <w:overflowPunct/>
        <w:autoSpaceDE/>
        <w:rPr>
          <w:rFonts w:ascii="Calibri" w:hAnsi="Calibri" w:cs="Calibri"/>
          <w:lang w:eastAsia="ru-RU"/>
        </w:rPr>
        <w:sectPr w:rsidR="00256209">
          <w:pgSz w:w="11906" w:h="16838"/>
          <w:pgMar w:top="1701" w:right="1134" w:bottom="1701" w:left="1701" w:header="1021" w:footer="1191" w:gutter="0"/>
          <w:cols w:space="720"/>
        </w:sectPr>
      </w:pPr>
    </w:p>
    <w:p w:rsidR="00256209" w:rsidRDefault="00256209" w:rsidP="00263AFA">
      <w:pPr>
        <w:pStyle w:val="16"/>
        <w:pageBreakBefore/>
        <w:outlineLvl w:val="0"/>
        <w:rPr>
          <w:b/>
          <w:sz w:val="24"/>
          <w:szCs w:val="24"/>
        </w:rPr>
      </w:pPr>
      <w:bookmarkStart w:id="181" w:name="_Toc331511252"/>
      <w:bookmarkStart w:id="182" w:name="_Toc329696692"/>
      <w:r>
        <w:rPr>
          <w:b/>
          <w:sz w:val="24"/>
          <w:szCs w:val="24"/>
        </w:rPr>
        <w:t>ЧАСТЬ III. ГРАДОСТРОИТЕЛЬНЫЕ РЕГЛАМЕНТЫ</w:t>
      </w:r>
      <w:bookmarkEnd w:id="180"/>
      <w:bookmarkEnd w:id="181"/>
      <w:bookmarkEnd w:id="182"/>
    </w:p>
    <w:p w:rsidR="00256209" w:rsidRDefault="00256209" w:rsidP="00263AFA">
      <w:pPr>
        <w:pStyle w:val="caaieiaie2"/>
        <w:jc w:val="left"/>
        <w:outlineLvl w:val="0"/>
        <w:rPr>
          <w:rFonts w:ascii="Times New Roman" w:hAnsi="Times New Roman"/>
          <w:szCs w:val="24"/>
        </w:rPr>
      </w:pPr>
      <w:bookmarkStart w:id="183" w:name="_Toc331511253"/>
      <w:bookmarkStart w:id="184" w:name="_Toc329696693"/>
      <w:bookmarkStart w:id="185" w:name="_Toc329104098"/>
      <w:r>
        <w:rPr>
          <w:rFonts w:ascii="Times New Roman" w:hAnsi="Times New Roman"/>
          <w:szCs w:val="24"/>
        </w:rPr>
        <w:t>Статья 28. Виды территориальных зон, выделенных на карте градостроительного зонирования территории села Красавка</w:t>
      </w:r>
      <w:bookmarkEnd w:id="183"/>
      <w:bookmarkEnd w:id="184"/>
      <w:bookmarkEnd w:id="185"/>
    </w:p>
    <w:p w:rsidR="00256209" w:rsidRDefault="00256209" w:rsidP="00263AFA">
      <w:pPr>
        <w:widowControl/>
        <w:suppressAutoHyphens w:val="0"/>
        <w:overflowPunct/>
        <w:autoSpaceDE/>
        <w:spacing w:before="120" w:after="60"/>
        <w:jc w:val="center"/>
        <w:rPr>
          <w:rFonts w:cs="Calibri"/>
          <w:b/>
          <w:bCs/>
          <w:szCs w:val="24"/>
          <w:lang w:eastAsia="ru-RU"/>
        </w:rPr>
      </w:pPr>
      <w:r>
        <w:rPr>
          <w:rFonts w:ascii="Calibri" w:hAnsi="Calibri" w:cs="Calibri"/>
          <w:b/>
          <w:bCs/>
          <w:lang w:eastAsia="ru-RU"/>
        </w:rPr>
        <w:t>ТЕРРИТОРИАЛЬНЫЕ ЗОНЫ И ИХ КОДОВОЕ ОБОЗНАЧЕНИЕ</w:t>
      </w:r>
    </w:p>
    <w:tbl>
      <w:tblPr>
        <w:tblW w:w="0" w:type="auto"/>
        <w:tblInd w:w="55" w:type="dxa"/>
        <w:tblLayout w:type="fixed"/>
        <w:tblCellMar>
          <w:top w:w="55" w:type="dxa"/>
          <w:left w:w="55" w:type="dxa"/>
          <w:bottom w:w="55" w:type="dxa"/>
          <w:right w:w="55" w:type="dxa"/>
        </w:tblCellMar>
        <w:tblLook w:val="0000"/>
      </w:tblPr>
      <w:tblGrid>
        <w:gridCol w:w="3168"/>
        <w:gridCol w:w="6471"/>
      </w:tblGrid>
      <w:tr w:rsidR="00256209" w:rsidTr="00263AFA">
        <w:trPr>
          <w:trHeight w:hRule="exact" w:val="851"/>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Виды территориальных зон</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Состав территориальных зон</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жилые зоны</w:t>
            </w:r>
          </w:p>
          <w:p w:rsidR="00256209" w:rsidRDefault="00256209">
            <w:pPr>
              <w:widowControl/>
              <w:suppressAutoHyphens w:val="0"/>
              <w:overflowPunct/>
              <w:autoSpaceDE/>
              <w:jc w:val="center"/>
              <w:rPr>
                <w:rFonts w:ascii="Calibri" w:hAnsi="Calibri" w:cs="Calibri"/>
                <w:b/>
                <w:lang w:eastAsia="ru-RU"/>
              </w:rPr>
            </w:pP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Ж</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Ж-1</w:t>
            </w:r>
            <w:r>
              <w:rPr>
                <w:rFonts w:ascii="Calibri" w:hAnsi="Calibri" w:cs="Calibri"/>
                <w:lang w:eastAsia="ru-RU"/>
              </w:rPr>
              <w:t xml:space="preserve"> – малоэтажная жилая застройка </w:t>
            </w:r>
          </w:p>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 xml:space="preserve">Р-Ж </w:t>
            </w:r>
            <w:r>
              <w:rPr>
                <w:rFonts w:ascii="Calibri" w:hAnsi="Calibri" w:cs="Calibri"/>
                <w:lang w:eastAsia="ru-RU"/>
              </w:rPr>
              <w:t>– резервные территории для целей комплексного жилищного строительства</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общественно-деловые зоны</w:t>
            </w:r>
          </w:p>
          <w:p w:rsidR="00256209" w:rsidRDefault="00256209">
            <w:pPr>
              <w:widowControl/>
              <w:suppressAutoHyphens w:val="0"/>
              <w:overflowPunct/>
              <w:autoSpaceDE/>
              <w:jc w:val="center"/>
              <w:rPr>
                <w:rFonts w:ascii="Calibri" w:hAnsi="Calibri" w:cs="Calibri"/>
                <w:b/>
                <w:lang w:eastAsia="ru-RU"/>
              </w:rPr>
            </w:pP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ОД</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ОД</w:t>
            </w:r>
            <w:r>
              <w:rPr>
                <w:rFonts w:ascii="Calibri" w:hAnsi="Calibri" w:cs="Calibri"/>
                <w:lang w:eastAsia="ru-RU"/>
              </w:rPr>
              <w:t xml:space="preserve"> – центральная зона делового, общественного и коммерческого назначения; учреждения образования; учреждения здравоохранения</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зоны рекреационного назначения</w:t>
            </w: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Р ОТ</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Р-2</w:t>
            </w:r>
            <w:r>
              <w:rPr>
                <w:rFonts w:ascii="Calibri" w:hAnsi="Calibri" w:cs="Calibri"/>
                <w:lang w:eastAsia="ru-RU"/>
              </w:rPr>
              <w:t xml:space="preserve"> – зона лесного фонда </w:t>
            </w:r>
          </w:p>
          <w:p w:rsidR="00256209" w:rsidRDefault="00256209">
            <w:pPr>
              <w:widowControl/>
              <w:suppressAutoHyphens w:val="0"/>
              <w:overflowPunct/>
              <w:autoSpaceDE/>
              <w:rPr>
                <w:rFonts w:ascii="Calibri" w:hAnsi="Calibri" w:cs="Calibri"/>
                <w:lang w:eastAsia="ru-RU"/>
              </w:rPr>
            </w:pPr>
            <w:r>
              <w:rPr>
                <w:rFonts w:ascii="Calibri" w:hAnsi="Calibri" w:cs="Calibri"/>
                <w:b/>
                <w:lang w:eastAsia="ru-RU"/>
              </w:rPr>
              <w:t>Р-3</w:t>
            </w:r>
            <w:r>
              <w:rPr>
                <w:rFonts w:ascii="Calibri" w:hAnsi="Calibri" w:cs="Calibri"/>
                <w:lang w:eastAsia="ru-RU"/>
              </w:rPr>
              <w:t xml:space="preserve"> – озелененные территории общего пользования </w:t>
            </w:r>
          </w:p>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ОТ</w:t>
            </w:r>
            <w:r>
              <w:rPr>
                <w:rFonts w:ascii="Calibri" w:hAnsi="Calibri" w:cs="Calibri"/>
                <w:lang w:eastAsia="ru-RU"/>
              </w:rPr>
              <w:t xml:space="preserve"> – открытые природные пространства </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зоны инженерной и транспортной инфраструктуры</w:t>
            </w: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ИТ</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ИТ-2</w:t>
            </w:r>
            <w:r>
              <w:rPr>
                <w:rFonts w:ascii="Calibri" w:hAnsi="Calibri" w:cs="Calibri"/>
                <w:lang w:eastAsia="ru-RU"/>
              </w:rPr>
              <w:t xml:space="preserve"> – головные объекты инженерной инфраструктуры</w:t>
            </w:r>
          </w:p>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ИТ-3</w:t>
            </w:r>
            <w:r>
              <w:rPr>
                <w:rFonts w:ascii="Calibri" w:hAnsi="Calibri" w:cs="Calibri"/>
                <w:lang w:eastAsia="ru-RU"/>
              </w:rPr>
              <w:t xml:space="preserve"> – зона инженерной и транспортной инфраструктуры </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зоны специального назначения</w:t>
            </w: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СН</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СН</w:t>
            </w:r>
            <w:r>
              <w:rPr>
                <w:rFonts w:ascii="Calibri" w:hAnsi="Calibri" w:cs="Calibri"/>
                <w:lang w:eastAsia="ru-RU"/>
              </w:rPr>
              <w:t xml:space="preserve"> – кладбища, полигоны и свалки ТБО</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зоны сельскохозяйственного использования</w:t>
            </w: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СХ</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СХ-1</w:t>
            </w:r>
            <w:r>
              <w:rPr>
                <w:rFonts w:ascii="Calibri" w:hAnsi="Calibri" w:cs="Calibri"/>
                <w:lang w:eastAsia="ru-RU"/>
              </w:rPr>
              <w:t xml:space="preserve"> – сельхозугодья</w:t>
            </w:r>
          </w:p>
          <w:p w:rsidR="00256209" w:rsidRDefault="00256209">
            <w:pPr>
              <w:widowControl/>
              <w:suppressAutoHyphens w:val="0"/>
              <w:overflowPunct/>
              <w:autoSpaceDE/>
              <w:rPr>
                <w:rFonts w:ascii="Calibri" w:hAnsi="Calibri" w:cs="Calibri"/>
                <w:lang w:eastAsia="ru-RU"/>
              </w:rPr>
            </w:pPr>
            <w:r>
              <w:rPr>
                <w:rFonts w:ascii="Calibri" w:hAnsi="Calibri" w:cs="Calibri"/>
                <w:b/>
                <w:lang w:eastAsia="ru-RU"/>
              </w:rPr>
              <w:t>СХ-2</w:t>
            </w:r>
            <w:r>
              <w:rPr>
                <w:rFonts w:ascii="Calibri" w:hAnsi="Calibri" w:cs="Calibri"/>
                <w:lang w:eastAsia="ru-RU"/>
              </w:rPr>
              <w:t xml:space="preserve"> – объекты сельскохозяйственного производства</w:t>
            </w:r>
          </w:p>
          <w:p w:rsidR="00256209" w:rsidRDefault="00256209">
            <w:pPr>
              <w:widowControl/>
              <w:suppressAutoHyphens w:val="0"/>
              <w:overflowPunct/>
              <w:autoSpaceDE/>
              <w:rPr>
                <w:rFonts w:ascii="Calibri" w:hAnsi="Calibri" w:cs="Calibri"/>
                <w:lang w:eastAsia="ru-RU"/>
              </w:rPr>
            </w:pPr>
            <w:r>
              <w:rPr>
                <w:rFonts w:ascii="Calibri" w:hAnsi="Calibri" w:cs="Calibri"/>
                <w:b/>
                <w:lang w:eastAsia="ru-RU"/>
              </w:rPr>
              <w:t>СХ-3</w:t>
            </w:r>
            <w:r>
              <w:rPr>
                <w:rFonts w:ascii="Calibri" w:hAnsi="Calibri" w:cs="Calibri"/>
                <w:lang w:eastAsia="ru-RU"/>
              </w:rPr>
              <w:t xml:space="preserve"> – зона садоводства и огородничества</w:t>
            </w:r>
          </w:p>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 xml:space="preserve">Р-СХ </w:t>
            </w:r>
            <w:r>
              <w:rPr>
                <w:rFonts w:ascii="Calibri" w:hAnsi="Calibri" w:cs="Calibri"/>
                <w:lang w:eastAsia="ru-RU"/>
              </w:rPr>
              <w:t>– резервные территории для целей размещения объектов сельскохозяйственного производства</w:t>
            </w:r>
          </w:p>
        </w:tc>
      </w:tr>
      <w:tr w:rsidR="00256209" w:rsidTr="00263AFA">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зоны водных объектов</w:t>
            </w:r>
          </w:p>
          <w:p w:rsidR="00256209" w:rsidRDefault="00256209">
            <w:pPr>
              <w:widowControl/>
              <w:suppressAutoHyphens w:val="0"/>
              <w:overflowPunct/>
              <w:autoSpaceDE/>
              <w:jc w:val="center"/>
              <w:rPr>
                <w:rFonts w:ascii="Calibri" w:hAnsi="Calibri" w:cs="Calibri"/>
                <w:b/>
                <w:sz w:val="24"/>
                <w:szCs w:val="24"/>
                <w:lang w:eastAsia="ru-RU"/>
              </w:rPr>
            </w:pPr>
            <w:r>
              <w:rPr>
                <w:rFonts w:ascii="Calibri" w:hAnsi="Calibri" w:cs="Calibri"/>
                <w:b/>
                <w:lang w:eastAsia="ru-RU"/>
              </w:rPr>
              <w:t>В</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widowControl/>
              <w:suppressAutoHyphens w:val="0"/>
              <w:overflowPunct/>
              <w:autoSpaceDE/>
              <w:rPr>
                <w:rFonts w:ascii="Calibri" w:hAnsi="Calibri" w:cs="Calibri"/>
                <w:sz w:val="24"/>
                <w:szCs w:val="24"/>
                <w:lang w:eastAsia="ru-RU"/>
              </w:rPr>
            </w:pPr>
            <w:r>
              <w:rPr>
                <w:rFonts w:ascii="Calibri" w:hAnsi="Calibri" w:cs="Calibri"/>
                <w:b/>
                <w:lang w:eastAsia="ru-RU"/>
              </w:rPr>
              <w:t>В</w:t>
            </w:r>
            <w:r>
              <w:rPr>
                <w:rFonts w:ascii="Calibri" w:hAnsi="Calibri" w:cs="Calibri"/>
                <w:lang w:eastAsia="ru-RU"/>
              </w:rPr>
              <w:t xml:space="preserve"> – водные объекты (водотоки, водоемы)</w:t>
            </w:r>
          </w:p>
        </w:tc>
      </w:tr>
    </w:tbl>
    <w:p w:rsidR="00256209" w:rsidRDefault="00256209" w:rsidP="00263AFA">
      <w:pPr>
        <w:pStyle w:val="caaieiaie2"/>
        <w:jc w:val="left"/>
        <w:outlineLvl w:val="0"/>
        <w:rPr>
          <w:rFonts w:ascii="Times New Roman" w:hAnsi="Times New Roman"/>
          <w:szCs w:val="24"/>
        </w:rPr>
      </w:pPr>
      <w:bookmarkStart w:id="186" w:name="_Toc331511254"/>
      <w:bookmarkStart w:id="187" w:name="_Toc329696694"/>
      <w:bookmarkStart w:id="188" w:name="_Toc329104099"/>
      <w:r>
        <w:rPr>
          <w:rFonts w:ascii="Times New Roman" w:hAnsi="Times New Roman"/>
          <w:szCs w:val="24"/>
        </w:rPr>
        <w:t>Статья 29. Градостроительные регламенты</w:t>
      </w:r>
      <w:bookmarkEnd w:id="186"/>
      <w:bookmarkEnd w:id="187"/>
      <w:bookmarkEnd w:id="188"/>
    </w:p>
    <w:p w:rsidR="00256209" w:rsidRDefault="00256209" w:rsidP="00263AFA">
      <w:pPr>
        <w:widowControl/>
        <w:suppressAutoHyphens w:val="0"/>
        <w:overflowPunct/>
        <w:spacing w:before="120" w:after="120"/>
        <w:rPr>
          <w:rFonts w:cs="Calibri"/>
          <w:b/>
          <w:bCs/>
          <w:szCs w:val="24"/>
          <w:lang w:eastAsia="ru-RU"/>
        </w:rPr>
      </w:pPr>
      <w:r>
        <w:rPr>
          <w:rFonts w:ascii="Calibri" w:hAnsi="Calibri" w:cs="Calibri"/>
          <w:b/>
          <w:bCs/>
          <w:lang w:eastAsia="ru-RU"/>
        </w:rPr>
        <w:t>ЖИЛЫЕ ЗОНЫ:</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Ж-1 – Зона застройки малоэтажными жилыми домами.</w:t>
      </w:r>
    </w:p>
    <w:p w:rsidR="00256209" w:rsidRDefault="00256209" w:rsidP="00263AFA">
      <w:pPr>
        <w:pStyle w:val="Iauiue"/>
        <w:spacing w:after="120"/>
        <w:ind w:firstLine="709"/>
        <w:jc w:val="both"/>
        <w:rPr>
          <w:i/>
          <w:iCs/>
          <w:color w:val="000000"/>
          <w:sz w:val="24"/>
          <w:szCs w:val="24"/>
        </w:rPr>
      </w:pPr>
      <w:r>
        <w:rPr>
          <w:i/>
          <w:iCs/>
          <w:color w:val="000000"/>
          <w:sz w:val="24"/>
          <w:szCs w:val="24"/>
        </w:rPr>
        <w:t>Зона застройки малоэтажными жилыми домами Ж-1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блокированных односемейных домов с участками, а также с минимально разрешенным набором услуг местного значения.</w:t>
      </w:r>
    </w:p>
    <w:p w:rsidR="00256209" w:rsidRDefault="00256209" w:rsidP="00263AFA">
      <w:pPr>
        <w:suppressAutoHyphens w:val="0"/>
        <w:overflowPunct/>
        <w:autoSpaceDE/>
        <w:spacing w:before="60"/>
        <w:rPr>
          <w:rFonts w:ascii="Calibri" w:hAnsi="Calibri" w:cs="Calibri"/>
          <w:b/>
          <w:bCs/>
          <w:sz w:val="24"/>
          <w:szCs w:val="24"/>
          <w:lang w:eastAsia="ru-RU"/>
        </w:rPr>
      </w:pPr>
      <w:r>
        <w:rPr>
          <w:rFonts w:ascii="Calibri" w:hAnsi="Calibri" w:cs="Calibri"/>
          <w:b/>
          <w:bCs/>
          <w:lang w:eastAsia="ru-RU"/>
        </w:rPr>
        <w:t xml:space="preserve">Основные виды разрешенного использования </w:t>
      </w:r>
      <w:r>
        <w:rPr>
          <w:rFonts w:ascii="Calibri" w:hAnsi="Calibri" w:cs="Calibri"/>
          <w:b/>
          <w:lang w:eastAsia="ru-RU"/>
        </w:rPr>
        <w:t>объектов капитального строительства и земельных участков</w:t>
      </w:r>
      <w:r>
        <w:rPr>
          <w:rFonts w:ascii="Calibri" w:hAnsi="Calibri" w:cs="Calibri"/>
          <w:b/>
          <w:bCs/>
          <w:lang w:eastAsia="ru-RU"/>
        </w:rPr>
        <w:t xml:space="preserve">: </w:t>
      </w:r>
    </w:p>
    <w:p w:rsidR="00256209" w:rsidRDefault="00256209" w:rsidP="00322FA8">
      <w:pPr>
        <w:widowControl/>
        <w:numPr>
          <w:ilvl w:val="0"/>
          <w:numId w:val="43"/>
        </w:numPr>
        <w:overflowPunct/>
        <w:autoSpaceDE/>
        <w:jc w:val="both"/>
        <w:rPr>
          <w:rFonts w:ascii="Calibri" w:hAnsi="Calibri" w:cs="Calibri"/>
          <w:lang w:eastAsia="ru-RU"/>
        </w:rPr>
      </w:pPr>
      <w:r>
        <w:rPr>
          <w:rFonts w:ascii="Calibri" w:hAnsi="Calibri" w:cs="Calibri"/>
          <w:lang w:eastAsia="ru-RU"/>
        </w:rPr>
        <w:t>отдельно стоящие усадебные жилые дома с участками, с возможностью содержания и разведения домашнего скота и птицы;</w:t>
      </w:r>
    </w:p>
    <w:p w:rsidR="00256209" w:rsidRDefault="00256209" w:rsidP="00322FA8">
      <w:pPr>
        <w:widowControl/>
        <w:numPr>
          <w:ilvl w:val="0"/>
          <w:numId w:val="43"/>
        </w:numPr>
        <w:overflowPunct/>
        <w:autoSpaceDE/>
        <w:jc w:val="both"/>
        <w:rPr>
          <w:rFonts w:ascii="Calibri" w:hAnsi="Calibri" w:cs="Calibri"/>
          <w:lang w:eastAsia="ru-RU"/>
        </w:rPr>
      </w:pPr>
      <w:r>
        <w:rPr>
          <w:rFonts w:ascii="Calibri" w:hAnsi="Calibri" w:cs="Calibri"/>
          <w:lang w:eastAsia="ru-RU"/>
        </w:rPr>
        <w:t>блокированные односемейные дома с приусадебными участками.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 xml:space="preserve">Условно разрешенные виды использования объектов капитального строительства и земельных участков: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малоэтажные многоквартирные жилые дома;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детские сады, иные объекты дошкольного воспитания;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школы начальные и средние;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школы искусств;</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спортплощадки, спортзалы, теннисные корты, залы рекреации (с бассейнами или без них);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клубы многоцелевого и специализированного назначения с ограничением по времени работы;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магазины торговой площадью 50 м</w:t>
      </w:r>
      <w:r>
        <w:rPr>
          <w:rFonts w:ascii="Calibri" w:hAnsi="Calibri" w:cs="Calibri"/>
          <w:vertAlign w:val="superscript"/>
          <w:lang w:eastAsia="ru-RU"/>
        </w:rPr>
        <w:t>2</w:t>
      </w:r>
      <w:r>
        <w:rPr>
          <w:rFonts w:ascii="Calibri" w:hAnsi="Calibri" w:cs="Calibri"/>
          <w:lang w:eastAsia="ru-RU"/>
        </w:rPr>
        <w:t xml:space="preserve"> и более;</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предприятия общественного питания;</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парикмахерские, косметические кабинеты;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фотоателье;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приемные пункты прачечных и химчисток;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ветлечебницы без содержания животных; </w:t>
      </w:r>
    </w:p>
    <w:p w:rsidR="00256209" w:rsidRDefault="00256209" w:rsidP="00263AFA">
      <w:pPr>
        <w:widowControl/>
        <w:numPr>
          <w:ilvl w:val="0"/>
          <w:numId w:val="44"/>
        </w:numPr>
        <w:overflowPunct/>
        <w:autoSpaceDE/>
        <w:rPr>
          <w:rFonts w:ascii="Calibri" w:hAnsi="Calibri" w:cs="Calibri"/>
          <w:lang w:eastAsia="ru-RU"/>
        </w:rPr>
      </w:pPr>
      <w:r>
        <w:rPr>
          <w:rFonts w:ascii="Calibri" w:hAnsi="Calibri" w:cs="Calibri"/>
          <w:lang w:eastAsia="ru-RU"/>
        </w:rPr>
        <w:t xml:space="preserve">медицинские кабинеты, аптеки, аптечные пункты;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амбулаторно-поликлинические учреждения; </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почтовые отделения;</w:t>
      </w:r>
    </w:p>
    <w:p w:rsidR="00256209" w:rsidRDefault="00256209" w:rsidP="00263AFA">
      <w:pPr>
        <w:widowControl/>
        <w:numPr>
          <w:ilvl w:val="0"/>
          <w:numId w:val="44"/>
        </w:numPr>
        <w:overflowPunct/>
        <w:autoSpaceDE/>
        <w:jc w:val="both"/>
        <w:rPr>
          <w:rFonts w:ascii="Calibri" w:hAnsi="Calibri" w:cs="Calibri"/>
          <w:lang w:eastAsia="ru-RU"/>
        </w:rPr>
      </w:pPr>
      <w:r>
        <w:rPr>
          <w:rFonts w:ascii="Calibri" w:hAnsi="Calibri" w:cs="Calibri"/>
          <w:lang w:eastAsia="ru-RU"/>
        </w:rPr>
        <w:t xml:space="preserve">отделения и участковые пункты милиции. </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 xml:space="preserve">Вспомогательные виды разрешенного использования объектов капитального строительства и земельных участков (установленные к основным):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сараи, хозяйственные блоки, погреба</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хозяйственные постройки для содержания и разведения домашнего скота и птицы (ограничения: свиньи – до 3-х голов, лошади и коровы до 3-х голов, кролики и нутрии – до 50 голов, птица домашняя – до 100 голов);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сады, огороды, палисадники;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теплицы, оранжереи индивидуального пользования;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бани, сауны, бассейны индивидуального пользования;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открытые площадки для индивидуальных занятий спортом и физкультурой;</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отдельно стоящие, встроенные или пристроенные гаражи для хранения автомобилей связанных с проживанием граждан;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открытые стоянки, но не более чем на 2 транспортных средства на 1 земельный участок связанные с проживанием людей;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парковки перед объектами обслуживающих и коммерческих видов использования;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гаражи служебного транспорта;</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индивидуальные резервуары для хранения воды, скважины для забора воды, индивидуальные колодцы;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оборудование пожарной охраны (гидранты, резервуары);</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жилищно-эксплуатационные и аварийно-диспетчерские службы;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надворные туалеты, септики, при условии удаления их на расстояние не менее 7 м от окружающих жилых построек; </w:t>
      </w:r>
    </w:p>
    <w:p w:rsidR="00256209" w:rsidRDefault="00256209" w:rsidP="00263AFA">
      <w:pPr>
        <w:widowControl/>
        <w:numPr>
          <w:ilvl w:val="0"/>
          <w:numId w:val="45"/>
        </w:numPr>
        <w:overflowPunct/>
        <w:autoSpaceDE/>
        <w:jc w:val="both"/>
        <w:rPr>
          <w:rFonts w:ascii="Calibri" w:hAnsi="Calibri" w:cs="Calibri"/>
          <w:lang w:eastAsia="ru-RU"/>
        </w:rPr>
      </w:pPr>
      <w:r>
        <w:rPr>
          <w:rFonts w:ascii="Calibri" w:hAnsi="Calibri" w:cs="Calibri"/>
          <w:lang w:eastAsia="ru-RU"/>
        </w:rPr>
        <w:t xml:space="preserve">площадки для сбора мусора. </w:t>
      </w:r>
    </w:p>
    <w:p w:rsidR="00256209" w:rsidRDefault="00256209" w:rsidP="00263AFA">
      <w:pPr>
        <w:widowControl/>
        <w:suppressAutoHyphens w:val="0"/>
        <w:overflowPunct/>
        <w:autoSpaceDE/>
        <w:ind w:firstLine="690"/>
        <w:jc w:val="both"/>
        <w:rPr>
          <w:rFonts w:ascii="Calibri" w:hAnsi="Calibri" w:cs="Calibri"/>
          <w:lang w:eastAsia="ru-RU"/>
        </w:rPr>
      </w:pPr>
      <w:r>
        <w:rPr>
          <w:rFonts w:ascii="Calibri" w:hAnsi="Calibri" w:cs="Calibri"/>
          <w:lang w:eastAsia="ru-RU"/>
        </w:rPr>
        <w:t xml:space="preserve">Предприятия обслуживания </w:t>
      </w:r>
      <w:r>
        <w:rPr>
          <w:rFonts w:ascii="Calibri" w:hAnsi="Calibri" w:cs="Calibri"/>
          <w:b/>
          <w:lang w:eastAsia="ru-RU"/>
        </w:rPr>
        <w:t>допускается</w:t>
      </w:r>
      <w:r>
        <w:rPr>
          <w:rFonts w:ascii="Calibri" w:hAnsi="Calibri" w:cs="Calibri"/>
          <w:lang w:eastAsia="ru-RU"/>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256209" w:rsidRDefault="00256209" w:rsidP="00263AFA">
      <w:pPr>
        <w:widowControl/>
        <w:suppressAutoHyphens w:val="0"/>
        <w:overflowPunct/>
        <w:autoSpaceDE/>
        <w:ind w:firstLine="690"/>
        <w:jc w:val="both"/>
        <w:rPr>
          <w:rFonts w:ascii="Calibri" w:hAnsi="Calibri" w:cs="Calibri"/>
          <w:lang w:eastAsia="ru-RU"/>
        </w:rPr>
      </w:pPr>
      <w:r>
        <w:rPr>
          <w:rFonts w:ascii="Calibri" w:hAnsi="Calibri" w:cs="Calibri"/>
          <w:b/>
          <w:lang w:eastAsia="ru-RU"/>
        </w:rPr>
        <w:t>Запрещается</w:t>
      </w:r>
      <w:r>
        <w:rPr>
          <w:rFonts w:ascii="Calibri" w:hAnsi="Calibri" w:cs="Calibri"/>
          <w:lang w:eastAsia="ru-RU"/>
        </w:rP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 </w:t>
      </w:r>
    </w:p>
    <w:p w:rsidR="00256209" w:rsidRDefault="00256209" w:rsidP="00263AFA">
      <w:pPr>
        <w:suppressAutoHyphens w:val="0"/>
        <w:overflowPunct/>
        <w:autoSpaceDE/>
        <w:spacing w:before="60" w:after="60"/>
        <w:rPr>
          <w:rFonts w:ascii="Calibri" w:hAnsi="Calibri" w:cs="Calibri"/>
          <w:b/>
          <w:bCs/>
          <w:lang w:eastAsia="ru-RU"/>
        </w:rPr>
      </w:pPr>
      <w:r>
        <w:rPr>
          <w:rFonts w:ascii="Calibri" w:hAnsi="Calibri" w:cs="Calibri"/>
          <w:b/>
          <w:bCs/>
          <w:lang w:eastAsia="ru-RU"/>
        </w:rPr>
        <w:t xml:space="preserve">Предельные параметры земельных участков и разрешенного строительства: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минимальная (максимальная) площадь земельных участков – 300-2500 м</w:t>
      </w:r>
      <w:r>
        <w:rPr>
          <w:rFonts w:ascii="Calibri" w:hAnsi="Calibri" w:cs="Calibri"/>
          <w:vertAlign w:val="superscript"/>
          <w:lang w:eastAsia="ru-RU"/>
        </w:rPr>
        <w:t>2</w:t>
      </w:r>
      <w:r>
        <w:rPr>
          <w:rFonts w:ascii="Calibri" w:hAnsi="Calibri" w:cs="Calibri"/>
          <w:lang w:eastAsia="ru-RU"/>
        </w:rPr>
        <w:t>;</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минимальная (максимальная) ширина земельных участков вдоль фронта улицы (проезда) – 16-32 м;</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 xml:space="preserve">максимальное количество этажей зданий – 3;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 xml:space="preserve">максимальная высота зданий от уровня земли до верха перекрытия последнего этажа – 12 м;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максимальный процент застройки участка – 60%;</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минимальный отступ строений от передней границы участка (в случае, если иной показатель не установлен линией регулирования застройки) – 5 м;</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 xml:space="preserve">минимальный отступ от границ соседнего участка до жилого дома – 3 м;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 xml:space="preserve">минимальный отступ от границ соседнего участка до вспомогательных строений (бани, гаражи и др.) – 1 м;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минимальный отступ от жилого дома до построек для содержания и разведения домашнего скота и птицы – 10</w:t>
      </w:r>
      <w:r>
        <w:rPr>
          <w:rFonts w:ascii="Calibri" w:hAnsi="Calibri" w:cs="Calibri"/>
          <w:lang w:val="en-US" w:eastAsia="ru-RU"/>
        </w:rPr>
        <w:t> </w:t>
      </w:r>
      <w:r>
        <w:rPr>
          <w:rFonts w:ascii="Calibri" w:hAnsi="Calibri" w:cs="Calibri"/>
          <w:lang w:eastAsia="ru-RU"/>
        </w:rPr>
        <w:t xml:space="preserve">м; </w:t>
      </w:r>
    </w:p>
    <w:p w:rsidR="00256209" w:rsidRDefault="00256209" w:rsidP="00322FA8">
      <w:pPr>
        <w:widowControl/>
        <w:numPr>
          <w:ilvl w:val="0"/>
          <w:numId w:val="46"/>
        </w:numPr>
        <w:tabs>
          <w:tab w:val="num" w:pos="0"/>
        </w:tabs>
        <w:overflowPunct/>
        <w:autoSpaceDE/>
        <w:ind w:left="0" w:firstLine="0"/>
        <w:jc w:val="both"/>
        <w:rPr>
          <w:rFonts w:ascii="Calibri" w:hAnsi="Calibri" w:cs="Calibri"/>
          <w:lang w:eastAsia="ru-RU"/>
        </w:rPr>
      </w:pPr>
      <w:r>
        <w:rPr>
          <w:rFonts w:ascii="Calibri" w:hAnsi="Calibri" w:cs="Calibri"/>
          <w:lang w:eastAsia="ru-RU"/>
        </w:rPr>
        <w:t xml:space="preserve">требования к ограждению земельных участков: </w:t>
      </w:r>
    </w:p>
    <w:p w:rsidR="00256209" w:rsidRDefault="00256209" w:rsidP="00322FA8">
      <w:pPr>
        <w:widowControl/>
        <w:numPr>
          <w:ilvl w:val="0"/>
          <w:numId w:val="47"/>
        </w:numPr>
        <w:overflowPunct/>
        <w:autoSpaceDE/>
        <w:jc w:val="both"/>
        <w:rPr>
          <w:rFonts w:ascii="Calibri" w:hAnsi="Calibri" w:cs="Calibri"/>
          <w:lang w:eastAsia="ru-RU"/>
        </w:rPr>
      </w:pPr>
      <w:r>
        <w:rPr>
          <w:rFonts w:ascii="Calibri" w:hAnsi="Calibri" w:cs="Calibri"/>
          <w:lang w:eastAsia="ru-RU"/>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56209" w:rsidRDefault="00256209" w:rsidP="00322FA8">
      <w:pPr>
        <w:widowControl/>
        <w:numPr>
          <w:ilvl w:val="0"/>
          <w:numId w:val="47"/>
        </w:numPr>
        <w:overflowPunct/>
        <w:autoSpaceDE/>
        <w:jc w:val="both"/>
        <w:rPr>
          <w:rFonts w:ascii="Calibri" w:hAnsi="Calibri" w:cs="Calibri"/>
          <w:lang w:eastAsia="ru-RU"/>
        </w:rPr>
      </w:pPr>
      <w:r>
        <w:rPr>
          <w:rFonts w:ascii="Calibri" w:hAnsi="Calibri" w:cs="Calibri"/>
          <w:lang w:eastAsia="ru-RU"/>
        </w:rPr>
        <w:t xml:space="preserve">высота ограждения земельных участков должна быть не более 2 м; </w:t>
      </w:r>
    </w:p>
    <w:p w:rsidR="00256209" w:rsidRDefault="00256209" w:rsidP="00322FA8">
      <w:pPr>
        <w:widowControl/>
        <w:numPr>
          <w:ilvl w:val="0"/>
          <w:numId w:val="47"/>
        </w:numPr>
        <w:overflowPunct/>
        <w:autoSpaceDE/>
        <w:jc w:val="both"/>
        <w:rPr>
          <w:rFonts w:ascii="Calibri" w:hAnsi="Calibri" w:cs="Calibri"/>
          <w:lang w:eastAsia="ru-RU"/>
        </w:rPr>
      </w:pPr>
      <w:r>
        <w:rPr>
          <w:rFonts w:ascii="Calibri" w:hAnsi="Calibri" w:cs="Calibri"/>
          <w:lang w:eastAsia="ru-RU"/>
        </w:rPr>
        <w:t xml:space="preserve">ограждения между смежными земельными участками должны быть проветриваемыми на высоту не менее 0,3 м от уровня земли; </w:t>
      </w:r>
    </w:p>
    <w:p w:rsidR="00256209" w:rsidRDefault="00256209" w:rsidP="00322FA8">
      <w:pPr>
        <w:widowControl/>
        <w:numPr>
          <w:ilvl w:val="0"/>
          <w:numId w:val="47"/>
        </w:numPr>
        <w:overflowPunct/>
        <w:autoSpaceDE/>
        <w:jc w:val="both"/>
        <w:rPr>
          <w:rFonts w:ascii="Calibri" w:hAnsi="Calibri" w:cs="Calibri"/>
          <w:lang w:eastAsia="ru-RU"/>
        </w:rPr>
      </w:pPr>
      <w:r>
        <w:rPr>
          <w:rFonts w:ascii="Calibri" w:hAnsi="Calibri" w:cs="Calibri"/>
          <w:lang w:eastAsia="ru-RU"/>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256209" w:rsidRDefault="00256209" w:rsidP="00263AFA">
      <w:pPr>
        <w:widowControl/>
        <w:suppressAutoHyphens w:val="0"/>
        <w:overflowPunct/>
        <w:autoSpaceDE/>
        <w:ind w:firstLine="709"/>
        <w:jc w:val="both"/>
        <w:rPr>
          <w:rFonts w:ascii="Calibri" w:hAnsi="Calibri" w:cs="Calibri"/>
          <w:lang w:eastAsia="ru-RU"/>
        </w:rPr>
      </w:pPr>
      <w:r>
        <w:rPr>
          <w:rFonts w:ascii="Calibri" w:hAnsi="Calibri" w:cs="Calibri"/>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256209" w:rsidRDefault="00256209" w:rsidP="00263AFA">
      <w:pPr>
        <w:suppressAutoHyphens w:val="0"/>
        <w:overflowPunct/>
        <w:ind w:firstLine="709"/>
        <w:jc w:val="both"/>
        <w:rPr>
          <w:rFonts w:ascii="Calibri" w:hAnsi="Calibri" w:cs="Calibri"/>
          <w:lang w:eastAsia="ru-RU"/>
        </w:rPr>
      </w:pPr>
      <w:r>
        <w:rPr>
          <w:rFonts w:ascii="Calibri" w:hAnsi="Calibri" w:cs="Calibri"/>
          <w:lang w:eastAsia="ru-RU"/>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Р-Ж. Резервные территории для целей комплексного жилищного строительства.</w:t>
      </w:r>
    </w:p>
    <w:p w:rsidR="00256209" w:rsidRDefault="00256209" w:rsidP="00263AFA">
      <w:pPr>
        <w:pStyle w:val="Iauiue"/>
        <w:spacing w:after="120"/>
        <w:ind w:firstLine="709"/>
        <w:jc w:val="both"/>
        <w:rPr>
          <w:i/>
          <w:iCs/>
          <w:color w:val="000000"/>
          <w:sz w:val="24"/>
          <w:szCs w:val="24"/>
        </w:rPr>
      </w:pPr>
      <w:r>
        <w:rPr>
          <w:i/>
          <w:iCs/>
          <w:color w:val="000000"/>
          <w:sz w:val="24"/>
          <w:szCs w:val="24"/>
        </w:rPr>
        <w:t>Зона резервных территорий для целей комплексного жилищного строительства Р-Ж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256209" w:rsidRDefault="00256209" w:rsidP="00263AFA">
      <w:pPr>
        <w:pStyle w:val="Iauiue"/>
        <w:spacing w:after="120"/>
        <w:ind w:firstLine="709"/>
        <w:jc w:val="both"/>
        <w:rPr>
          <w:i/>
          <w:iCs/>
          <w:color w:val="000000"/>
          <w:sz w:val="24"/>
          <w:szCs w:val="24"/>
        </w:rPr>
      </w:pPr>
      <w:r>
        <w:rPr>
          <w:i/>
          <w:iCs/>
          <w:color w:val="000000"/>
          <w:sz w:val="24"/>
          <w:szCs w:val="24"/>
        </w:rPr>
        <w:t>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вносятся изменения в соответствии с порядком, предусмотренных главой 7 настоящих Правил.</w:t>
      </w:r>
    </w:p>
    <w:p w:rsidR="00256209" w:rsidRDefault="00256209" w:rsidP="00263AFA">
      <w:pPr>
        <w:widowControl/>
        <w:suppressAutoHyphens w:val="0"/>
        <w:overflowPunct/>
        <w:spacing w:before="120" w:after="120"/>
        <w:rPr>
          <w:rFonts w:ascii="Calibri" w:hAnsi="Calibri" w:cs="Calibri"/>
          <w:b/>
          <w:bCs/>
          <w:sz w:val="24"/>
          <w:szCs w:val="24"/>
          <w:lang w:eastAsia="ru-RU"/>
        </w:rPr>
      </w:pPr>
    </w:p>
    <w:p w:rsidR="00256209" w:rsidRDefault="00256209" w:rsidP="00263AFA">
      <w:pPr>
        <w:widowControl/>
        <w:suppressAutoHyphens w:val="0"/>
        <w:overflowPunct/>
        <w:spacing w:before="120" w:after="120"/>
        <w:rPr>
          <w:rFonts w:ascii="Calibri" w:hAnsi="Calibri" w:cs="Calibri"/>
          <w:b/>
          <w:bCs/>
          <w:lang w:eastAsia="ru-RU"/>
        </w:rPr>
      </w:pPr>
    </w:p>
    <w:p w:rsidR="00256209" w:rsidRDefault="00256209" w:rsidP="00263AFA">
      <w:pPr>
        <w:widowControl/>
        <w:suppressAutoHyphens w:val="0"/>
        <w:overflowPunct/>
        <w:spacing w:before="120" w:after="120"/>
        <w:rPr>
          <w:rFonts w:ascii="Calibri" w:hAnsi="Calibri" w:cs="Calibri"/>
          <w:b/>
          <w:bCs/>
          <w:lang w:eastAsia="ru-RU"/>
        </w:rPr>
      </w:pPr>
      <w:r>
        <w:rPr>
          <w:rFonts w:ascii="Calibri" w:hAnsi="Calibri" w:cs="Calibri"/>
          <w:b/>
          <w:bCs/>
          <w:lang w:eastAsia="ru-RU"/>
        </w:rPr>
        <w:t>ОБЩЕСТВЕННО-ДЕЛОВЫЕ ЗОНЫ:</w:t>
      </w:r>
    </w:p>
    <w:p w:rsidR="00256209" w:rsidRDefault="00256209" w:rsidP="00263AFA">
      <w:pPr>
        <w:widowControl/>
        <w:suppressAutoHyphens w:val="0"/>
        <w:overflowPunct/>
        <w:spacing w:before="60" w:after="60"/>
        <w:rPr>
          <w:rFonts w:ascii="Calibri" w:hAnsi="Calibri" w:cs="Calibri"/>
          <w:b/>
          <w:bCs/>
          <w:u w:val="single"/>
          <w:lang w:eastAsia="ru-RU"/>
        </w:rPr>
      </w:pPr>
      <w:r>
        <w:rPr>
          <w:rFonts w:ascii="Calibri" w:hAnsi="Calibri" w:cs="Calibri"/>
          <w:b/>
          <w:bCs/>
          <w:u w:val="single"/>
          <w:lang w:eastAsia="ru-RU"/>
        </w:rPr>
        <w:t>Центральная зона делового, общественного и коммерческого назначения.</w:t>
      </w:r>
    </w:p>
    <w:p w:rsidR="00256209" w:rsidRDefault="00256209" w:rsidP="00263AFA">
      <w:pPr>
        <w:pStyle w:val="Iauiue"/>
        <w:spacing w:after="120"/>
        <w:ind w:firstLine="709"/>
        <w:jc w:val="both"/>
        <w:rPr>
          <w:i/>
          <w:iCs/>
          <w:color w:val="000000"/>
          <w:sz w:val="24"/>
          <w:szCs w:val="24"/>
        </w:rPr>
      </w:pPr>
      <w:r>
        <w:rPr>
          <w:i/>
          <w:iCs/>
          <w:color w:val="000000"/>
          <w:sz w:val="24"/>
          <w:szCs w:val="24"/>
        </w:rPr>
        <w:t>Центральная зона делового,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256209" w:rsidRDefault="00256209" w:rsidP="00263AFA">
      <w:pPr>
        <w:pStyle w:val="Iauiue"/>
        <w:spacing w:after="120"/>
        <w:ind w:firstLine="709"/>
        <w:jc w:val="both"/>
        <w:rPr>
          <w:i/>
          <w:iCs/>
          <w:color w:val="000000"/>
          <w:sz w:val="24"/>
          <w:szCs w:val="24"/>
        </w:rPr>
      </w:pPr>
      <w:r>
        <w:rPr>
          <w:i/>
          <w:iCs/>
          <w:color w:val="000000"/>
          <w:sz w:val="24"/>
          <w:szCs w:val="24"/>
        </w:rPr>
        <w:t>Разрешается размещение административных объектов районного, общепоселенческого и местного значения.</w:t>
      </w:r>
    </w:p>
    <w:p w:rsidR="00256209" w:rsidRDefault="00256209" w:rsidP="00263AFA">
      <w:pPr>
        <w:suppressAutoHyphens w:val="0"/>
        <w:overflowPunct/>
        <w:autoSpaceDE/>
        <w:spacing w:before="60"/>
        <w:rPr>
          <w:rFonts w:ascii="Calibri" w:hAnsi="Calibri" w:cs="Calibri"/>
          <w:b/>
          <w:bCs/>
          <w:sz w:val="24"/>
          <w:szCs w:val="24"/>
          <w:lang w:eastAsia="ru-RU"/>
        </w:rPr>
      </w:pPr>
      <w:r>
        <w:rPr>
          <w:rFonts w:ascii="Calibri" w:hAnsi="Calibri" w:cs="Calibri"/>
          <w:b/>
          <w:bCs/>
          <w:lang w:eastAsia="ru-RU"/>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административные организации областного, районного, общепоселенческого и местного значения;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офисы, конторы различных организаций, фирм, компаний общей площадью не более 600 м</w:t>
      </w:r>
      <w:r>
        <w:rPr>
          <w:rFonts w:ascii="Calibri" w:hAnsi="Calibri" w:cs="Calibri"/>
          <w:vertAlign w:val="superscript"/>
          <w:lang w:eastAsia="ru-RU"/>
        </w:rPr>
        <w:t>2</w:t>
      </w:r>
      <w:r>
        <w:rPr>
          <w:rFonts w:ascii="Calibri" w:hAnsi="Calibri" w:cs="Calibri"/>
          <w:lang w:eastAsia="ru-RU"/>
        </w:rPr>
        <w:t>, только со второго этажа, первые этажи под коммерческое обслуживание;</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административные здания, офисы, конторы различных организаций, фирм, компаний;</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издательства и редакционные офисы;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компьютерные центры;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рекламные агентства;</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суды, нотариальные конторы, другие юридические учреждения;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отделения, участковые пункты милиции;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банки и отделения банков, другие финансовые учреждения;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торговые центры;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промышленные предприятия и коммунально-складские объекты V класса вредности (уже существующие при условии соблюдения СЗЗ);</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магазины без ограничения профиля и ассортимента, в том числе, магазины товаров первой необходимости;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предприятия общественного питания (столовые, кафе, закусочные, бары, рестораны);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пошивочные ателье, ремонтные мастерские бытовой техники, парикмахерские и иные подобные объекты обслуживания;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телевизионные и радиостудии;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почтовые отделения, телефонные и телеграфные станции;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клубы (залы встреч и собраний) многоцелевого и специализированного назначения;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библиотеки, архивы, информационные центры;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музеи, выставочные залы;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танцзалы, дискотеки;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кинотеатры, видеосалоны;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пункты первой медицинской помощи;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жилые единицы (уже существующие);</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общежития, гостиницы, дома приема гостей, центры обслуживания туристов;</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общественные туалеты на участках не менее 20 м</w:t>
      </w:r>
      <w:r>
        <w:rPr>
          <w:rFonts w:ascii="Calibri" w:hAnsi="Calibri" w:cs="Calibri"/>
          <w:vertAlign w:val="superscript"/>
          <w:lang w:eastAsia="ru-RU"/>
        </w:rPr>
        <w:t>2</w:t>
      </w:r>
      <w:r>
        <w:rPr>
          <w:rFonts w:ascii="Calibri" w:hAnsi="Calibri" w:cs="Calibri"/>
          <w:lang w:eastAsia="ru-RU"/>
        </w:rPr>
        <w:t>;</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индивидуальное обслуживание клиентов.</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офисы, конторы различных организаций, фирм, компаний общей площадью более 600 м</w:t>
      </w:r>
      <w:r>
        <w:rPr>
          <w:rFonts w:ascii="Calibri" w:hAnsi="Calibri" w:cs="Calibri"/>
          <w:vertAlign w:val="superscript"/>
          <w:lang w:eastAsia="ru-RU"/>
        </w:rPr>
        <w:t>2</w:t>
      </w:r>
      <w:r>
        <w:rPr>
          <w:rFonts w:ascii="Calibri" w:hAnsi="Calibri" w:cs="Calibri"/>
          <w:lang w:eastAsia="ru-RU"/>
        </w:rPr>
        <w:t>;</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ночлежные дома;</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станции скорой помощи;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объекты пожарной охраны;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дирекции единого заказчика, ремонтно-эксплуатационные участки и аварийно-диспетчерские службы;</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площадки для мусороконтейнеров и габаритного мусора на отдельном земельном участке;</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надземные автостоянки на отдельных земельных участках;</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антенны сотовой, радиорелейной и спутниковой связи.</w:t>
      </w:r>
    </w:p>
    <w:p w:rsidR="00256209" w:rsidRDefault="00256209" w:rsidP="00263AFA">
      <w:pPr>
        <w:widowControl/>
        <w:suppressAutoHyphens w:val="0"/>
        <w:overflowPunct/>
        <w:rPr>
          <w:rFonts w:ascii="Calibri" w:hAnsi="Calibri" w:cs="Calibri"/>
          <w:b/>
          <w:bCs/>
          <w:i/>
          <w:iCs/>
          <w:lang w:eastAsia="ru-RU"/>
        </w:rPr>
      </w:pPr>
      <w:r>
        <w:rPr>
          <w:rFonts w:ascii="Calibri" w:hAnsi="Calibri" w:cs="Calibri"/>
          <w:b/>
          <w:bCs/>
          <w:iCs/>
          <w:lang w:eastAsia="ru-RU"/>
        </w:rPr>
        <w:t>Вспомогательные виды разрешенного использования</w:t>
      </w:r>
      <w:r>
        <w:rPr>
          <w:rFonts w:ascii="Calibri" w:hAnsi="Calibri" w:cs="Calibri"/>
          <w:b/>
          <w:lang w:eastAsia="ru-RU"/>
        </w:rPr>
        <w:t xml:space="preserve"> объектов капитального строительства и земельных участков</w:t>
      </w:r>
      <w:r>
        <w:rPr>
          <w:rFonts w:ascii="Calibri" w:hAnsi="Calibri" w:cs="Calibri"/>
          <w:b/>
          <w:bCs/>
          <w:lang w:eastAsia="ru-RU"/>
        </w:rPr>
        <w:t>:</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парковки перед объектами деловых, культурных, обслуживающих и коммерческих видов использования;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подземные и встроенные в здания гаражи и автостоянки;</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площадки для мусороконтейнеров и габаритного мусора;</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прозрачное ограждение земельного участка;</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зеленые насаждения;</w:t>
      </w:r>
    </w:p>
    <w:p w:rsidR="00256209" w:rsidRDefault="00256209" w:rsidP="00322FA8">
      <w:pPr>
        <w:widowControl/>
        <w:numPr>
          <w:ilvl w:val="0"/>
          <w:numId w:val="48"/>
        </w:numPr>
        <w:overflowPunct/>
        <w:jc w:val="both"/>
        <w:rPr>
          <w:rFonts w:ascii="Calibri" w:hAnsi="Calibri" w:cs="Calibri"/>
          <w:lang w:eastAsia="ru-RU"/>
        </w:rPr>
      </w:pPr>
      <w:r>
        <w:rPr>
          <w:rFonts w:ascii="Calibri" w:hAnsi="Calibri" w:cs="Calibri"/>
          <w:lang w:eastAsia="ru-RU"/>
        </w:rPr>
        <w:t>скульптура и скульптурные композиции, фонтаны и другие объекты ландшафтного дизайна.</w:t>
      </w:r>
    </w:p>
    <w:p w:rsidR="00256209" w:rsidRDefault="00256209" w:rsidP="00263AFA">
      <w:pPr>
        <w:suppressAutoHyphens w:val="0"/>
        <w:overflowPunct/>
        <w:autoSpaceDE/>
        <w:spacing w:before="60" w:after="60"/>
        <w:rPr>
          <w:rFonts w:ascii="Calibri" w:hAnsi="Calibri" w:cs="Calibri"/>
          <w:b/>
          <w:bCs/>
          <w:lang w:eastAsia="ru-RU"/>
        </w:rPr>
      </w:pPr>
      <w:r>
        <w:rPr>
          <w:rFonts w:ascii="Calibri" w:hAnsi="Calibri" w:cs="Calibri"/>
          <w:b/>
          <w:bCs/>
          <w:lang w:eastAsia="ru-RU"/>
        </w:rPr>
        <w:t>Параметры застройки:</w:t>
      </w:r>
    </w:p>
    <w:p w:rsidR="00256209" w:rsidRDefault="00256209" w:rsidP="00322FA8">
      <w:pPr>
        <w:widowControl/>
        <w:numPr>
          <w:ilvl w:val="1"/>
          <w:numId w:val="49"/>
        </w:numPr>
        <w:tabs>
          <w:tab w:val="num" w:pos="0"/>
        </w:tabs>
        <w:overflowPunct/>
        <w:autoSpaceDE/>
        <w:ind w:left="0" w:firstLine="709"/>
        <w:jc w:val="both"/>
        <w:rPr>
          <w:rFonts w:ascii="Calibri" w:hAnsi="Calibri" w:cs="Calibri"/>
          <w:bCs/>
          <w:lang w:eastAsia="ru-RU"/>
        </w:rPr>
      </w:pPr>
      <w:r>
        <w:rPr>
          <w:rFonts w:ascii="Calibri" w:hAnsi="Calibri" w:cs="Calibri"/>
          <w:bCs/>
          <w:lang w:eastAsia="ru-RU"/>
        </w:rPr>
        <w:t>Коэффициент застройки территории – 0,7 от площади земельного участка.</w:t>
      </w:r>
    </w:p>
    <w:p w:rsidR="00256209" w:rsidRDefault="00256209" w:rsidP="00322FA8">
      <w:pPr>
        <w:widowControl/>
        <w:numPr>
          <w:ilvl w:val="1"/>
          <w:numId w:val="49"/>
        </w:numPr>
        <w:tabs>
          <w:tab w:val="num" w:pos="0"/>
        </w:tabs>
        <w:overflowPunct/>
        <w:autoSpaceDE/>
        <w:ind w:left="0" w:firstLine="709"/>
        <w:jc w:val="both"/>
        <w:rPr>
          <w:rFonts w:ascii="Calibri" w:hAnsi="Calibri" w:cs="Calibri"/>
          <w:bCs/>
          <w:lang w:eastAsia="ru-RU"/>
        </w:rPr>
      </w:pPr>
      <w:r>
        <w:rPr>
          <w:rFonts w:ascii="Calibri" w:hAnsi="Calibri" w:cs="Calibri"/>
          <w:bCs/>
          <w:lang w:eastAsia="ru-RU"/>
        </w:rPr>
        <w:t>Коэффициент озеленения территории – не менее 0,15 от площади земельного участка.</w:t>
      </w:r>
    </w:p>
    <w:p w:rsidR="00256209" w:rsidRDefault="00256209" w:rsidP="00322FA8">
      <w:pPr>
        <w:widowControl/>
        <w:numPr>
          <w:ilvl w:val="1"/>
          <w:numId w:val="49"/>
        </w:numPr>
        <w:tabs>
          <w:tab w:val="num" w:pos="0"/>
        </w:tabs>
        <w:overflowPunct/>
        <w:autoSpaceDE/>
        <w:ind w:left="0" w:firstLine="709"/>
        <w:jc w:val="both"/>
        <w:rPr>
          <w:rFonts w:ascii="Calibri" w:hAnsi="Calibri" w:cs="Calibri"/>
          <w:bCs/>
          <w:lang w:eastAsia="ru-RU"/>
        </w:rPr>
      </w:pPr>
      <w:r>
        <w:rPr>
          <w:rFonts w:ascii="Calibri" w:hAnsi="Calibri" w:cs="Calibri"/>
          <w:bCs/>
          <w:lang w:eastAsia="ru-RU"/>
        </w:rPr>
        <w:t xml:space="preserve">Площадь территорий, предназначенных для хранения транспортных средств, (для вспомогательных видов использования) </w:t>
      </w:r>
      <w:r>
        <w:rPr>
          <w:rFonts w:ascii="Calibri" w:hAnsi="Calibri" w:cs="Calibri"/>
          <w:lang w:eastAsia="ru-RU"/>
        </w:rPr>
        <w:t>–</w:t>
      </w:r>
      <w:r>
        <w:rPr>
          <w:rFonts w:ascii="Calibri" w:hAnsi="Calibri" w:cs="Calibri"/>
          <w:bCs/>
          <w:lang w:eastAsia="ru-RU"/>
        </w:rPr>
        <w:t xml:space="preserve"> не более 10% от площади земельного участка.</w:t>
      </w:r>
    </w:p>
    <w:p w:rsidR="00256209" w:rsidRDefault="00256209" w:rsidP="00263AFA">
      <w:pPr>
        <w:widowControl/>
        <w:suppressAutoHyphens w:val="0"/>
        <w:overflowPunct/>
        <w:autoSpaceDE/>
        <w:ind w:firstLine="562"/>
        <w:jc w:val="both"/>
        <w:rPr>
          <w:rFonts w:ascii="Calibri" w:hAnsi="Calibri" w:cs="Calibri"/>
          <w:lang w:eastAsia="ru-RU"/>
        </w:rPr>
      </w:pPr>
      <w:r>
        <w:rPr>
          <w:rFonts w:ascii="Calibri" w:hAnsi="Calibri" w:cs="Calibri"/>
          <w:lang w:eastAsia="ru-RU"/>
        </w:rPr>
        <w:t>Параметры застройки уточняются проектом планировки территории.</w:t>
      </w:r>
    </w:p>
    <w:p w:rsidR="00256209" w:rsidRDefault="00256209" w:rsidP="00263AFA">
      <w:pPr>
        <w:widowControl/>
        <w:suppressAutoHyphens w:val="0"/>
        <w:overflowPunct/>
        <w:spacing w:before="60" w:after="60"/>
        <w:rPr>
          <w:rFonts w:ascii="Calibri" w:hAnsi="Calibri" w:cs="Calibri"/>
          <w:b/>
          <w:bCs/>
          <w:u w:val="single"/>
          <w:lang w:eastAsia="ru-RU"/>
        </w:rPr>
      </w:pPr>
      <w:r>
        <w:rPr>
          <w:rFonts w:ascii="Calibri" w:hAnsi="Calibri" w:cs="Calibri"/>
          <w:b/>
          <w:bCs/>
          <w:u w:val="single"/>
          <w:lang w:eastAsia="ru-RU"/>
        </w:rPr>
        <w:t>Зона учреждений образования.</w:t>
      </w:r>
    </w:p>
    <w:p w:rsidR="00256209" w:rsidRDefault="00256209" w:rsidP="00263AFA">
      <w:pPr>
        <w:widowControl/>
        <w:suppressAutoHyphens w:val="0"/>
        <w:overflowPunct/>
        <w:ind w:firstLine="690"/>
        <w:jc w:val="both"/>
        <w:rPr>
          <w:rFonts w:ascii="Calibri" w:hAnsi="Calibri" w:cs="Calibri"/>
          <w:i/>
          <w:iCs/>
          <w:lang w:eastAsia="ru-RU"/>
        </w:rPr>
      </w:pPr>
      <w:r>
        <w:rPr>
          <w:rFonts w:ascii="Calibri" w:hAnsi="Calibri" w:cs="Calibri"/>
          <w:i/>
          <w:iCs/>
          <w:lang w:eastAsia="ru-RU"/>
        </w:rPr>
        <w:t>Зона размещения учреждений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 д.).</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учебные, лабораторные, научно-лабораторные корпуса;</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учебно-производственные мастерские;</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библиотеки и архивы;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информационные и компьютерные центры;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спортивные универсальные комплексы с набором крытых помещений и плоскостных сооружений.</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предприятия общественного питания с полным циклом пищеприготовления;</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пункты медицинского обслуживания;</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приемные пункты прачечной и химчистки;</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мастерские по ремонту и пошиву одежды, обуви;</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отделения связи, сбербанка;</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общежития студентов и преподавателей;</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открытые (гостевые) автостоянки;</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рекреационные территории и объекты (в том числе – зеленые насаждения общего пользования);</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помещения объектов хозяйственного обслуживания (гаражи, мастерские, склады и прочие).</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жилые дома для преподавателей и научных сотрудников с комплексом сопутствующих устройств и объектов жизнеобеспечения встроенно-пристроенные и стоящие отдельно;</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опытно-производственные цеха и мастерские в составе данного учреждения.</w:t>
      </w:r>
    </w:p>
    <w:p w:rsidR="00256209" w:rsidRDefault="00256209" w:rsidP="00263AFA">
      <w:pPr>
        <w:widowControl/>
        <w:suppressAutoHyphens w:val="0"/>
        <w:overflowPunct/>
        <w:spacing w:before="60" w:after="60"/>
        <w:rPr>
          <w:rFonts w:ascii="Calibri" w:hAnsi="Calibri" w:cs="Calibri"/>
          <w:b/>
          <w:bCs/>
          <w:u w:val="single"/>
          <w:lang w:eastAsia="ru-RU"/>
        </w:rPr>
      </w:pPr>
      <w:r>
        <w:rPr>
          <w:rFonts w:ascii="Calibri" w:hAnsi="Calibri" w:cs="Calibri"/>
          <w:b/>
          <w:bCs/>
          <w:u w:val="single"/>
          <w:lang w:eastAsia="ru-RU"/>
        </w:rPr>
        <w:t>Зона учреждений здравоохранения.</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больницы общего типа, родильные дома в полном составе технологических помещений;</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станции скорой помощи;</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поликлиники, диспансеры;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реабилитационно-восстановительные центры.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научно – исследовательские, лабораторные корпуса;</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гаражи и стоянки служебного автотранспорта;</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мелкие объекты розничной торговли, аптеки, отделения связи;</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зеленые насаждения общего пользования и защитные;</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гостевые стоянки автотранспорта.</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больницы более 1000 коек, психиатрические, наркологические и другие специализированные, хосписы;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культовые объекты;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гостиницы;</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жилые дома для медицинского и обслуживающего персонала;</w:t>
      </w:r>
    </w:p>
    <w:p w:rsidR="00256209" w:rsidRDefault="00256209" w:rsidP="00322FA8">
      <w:pPr>
        <w:widowControl/>
        <w:numPr>
          <w:ilvl w:val="0"/>
          <w:numId w:val="50"/>
        </w:numPr>
        <w:overflowPunct/>
        <w:rPr>
          <w:rFonts w:ascii="Calibri" w:hAnsi="Calibri" w:cs="Calibri"/>
          <w:lang w:eastAsia="ru-RU"/>
        </w:rPr>
      </w:pPr>
      <w:r>
        <w:rPr>
          <w:rFonts w:ascii="Calibri" w:hAnsi="Calibri" w:cs="Calibri"/>
          <w:lang w:eastAsia="ru-RU"/>
        </w:rPr>
        <w:t>антенны сотовой, радиорелейной и спутниковой связи.</w:t>
      </w:r>
    </w:p>
    <w:p w:rsidR="00256209" w:rsidRDefault="00256209" w:rsidP="00263AFA">
      <w:pPr>
        <w:widowControl/>
        <w:suppressAutoHyphens w:val="0"/>
        <w:overflowPunct/>
        <w:spacing w:before="120" w:after="120"/>
        <w:rPr>
          <w:rFonts w:ascii="Calibri" w:hAnsi="Calibri" w:cs="Calibri"/>
          <w:b/>
          <w:bCs/>
          <w:lang w:eastAsia="ru-RU"/>
        </w:rPr>
      </w:pPr>
      <w:r>
        <w:rPr>
          <w:rFonts w:ascii="Calibri" w:hAnsi="Calibri" w:cs="Calibri"/>
          <w:b/>
          <w:bCs/>
          <w:lang w:eastAsia="ru-RU"/>
        </w:rPr>
        <w:t>ЗОНЫ ИНЖЕНЕРНОЙ И ТРАНСПОРТНОЙ ИНФРАСТРУКТУР:</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ИТ-2. Зона головных объектов инженерной инфраструктуры.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головные объекты электроснабжения, газоснабжения, водоснабжения и водоотведения;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антенны сотовой, радиорелейной, спутниковой связи;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офисы, конторы, административные службы.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объекты жилищно-коммунального хозяйства.</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санитарно-защитные зоны;</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скверы, бульвары;</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защитные инженерные сооружения;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иные вспомогательные объекты для обслуживания и эксплуатации строений, сооружений и коммуникаций.</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ИТ-3. Зона инженерной и транспортной инфраструктуры.</w:t>
      </w:r>
    </w:p>
    <w:p w:rsidR="00256209" w:rsidRDefault="00256209" w:rsidP="00263AFA">
      <w:pPr>
        <w:pStyle w:val="Iauiue"/>
        <w:spacing w:after="120"/>
        <w:ind w:firstLine="709"/>
        <w:jc w:val="both"/>
        <w:rPr>
          <w:i/>
          <w:iCs/>
          <w:color w:val="000000"/>
          <w:sz w:val="24"/>
          <w:szCs w:val="24"/>
        </w:rPr>
      </w:pPr>
      <w:r>
        <w:rPr>
          <w:i/>
          <w:iCs/>
          <w:color w:val="000000"/>
          <w:sz w:val="24"/>
          <w:szCs w:val="24"/>
        </w:rPr>
        <w:t>Зона ИТ-3 предназначена для обеспечения правовых условий формирования территорий, предназначенных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256209" w:rsidRDefault="00256209" w:rsidP="00263AFA">
      <w:pPr>
        <w:suppressAutoHyphens w:val="0"/>
        <w:overflowPunct/>
        <w:autoSpaceDE/>
        <w:spacing w:before="60"/>
        <w:rPr>
          <w:rFonts w:ascii="Calibri" w:hAnsi="Calibri" w:cs="Calibri"/>
          <w:b/>
          <w:bCs/>
          <w:sz w:val="24"/>
          <w:szCs w:val="24"/>
          <w:lang w:eastAsia="ru-RU"/>
        </w:rPr>
      </w:pPr>
      <w:r>
        <w:rPr>
          <w:rFonts w:ascii="Calibri" w:hAnsi="Calibri" w:cs="Calibri"/>
          <w:b/>
          <w:bCs/>
          <w:lang w:eastAsia="ru-RU"/>
        </w:rPr>
        <w:t>Основные виды разрешенного использования территории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транспортная связь между населенными пунктами, жилыми и промышленными районами, общественными центрами, а также с другими магистральными улицами, поселковыми и внешними автомобильными дорогами;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резервирование территорий и строительство новых участков магистралей, строительство развязок, а также размещение автостоянок с использованием наземного и подземного пространства;</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строительство искусственных сооружений, мостов, путепроводов;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установка технических средств информации и организации движения, установка средств регулирования и специального технического оборудования, устройство треугольников видимости на перекрестках улиц и дорог и пешеходных переходах;</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устройств для защиты от транспортного шума жилой застройки, размещенной вдоль магистральных улиц и дорог;</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прокладка линий общественного транспорта, обустройство остановок общественного транспорта;</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объектов, связанных с содержанием, строительством, ремонтом сооружений и устройств автомобильного транспорта, при условии соблюдения соответствия требований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велосипедных дорожек, тротуаров, зеленых насаждений;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земляного полотна с проезжей частью, обочинами, системой водоотвода и другими характерными техническими элементами дорог;</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сооружения и коммуникации трубопроводного транспорта, связи, инженерного оборудования;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прокладка под тротуарами или разделительными полосами инженерных сетей в коллекторах, каналах или тоннелях;</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под разделительными полосами водопровода, хозяйственно-бытовой и дождевой канализации, газопровода, тепловых сетей;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на полосе между красной линией и линией застройки – газовых сетей низкого давления и кабельных сетей (силовых, связи, сигнализации и диспетчеризации);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объектов, необходимых для эксплуатации, содержания, строительства, устройств и других объектов инженерной инфраструктуры.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строительство временных некапитальных сооружений;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сохранение капитального фонда внутри красных линий;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автозаправочных станций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объектов по техническому обслуживанию автомобилей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автомобильных моек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автовокзалов, автостанций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в коридорах магистральных улиц – размещение по согласованию уполномоченного структурного подразделения малых архитектурных форм, рекламных щитов, постов проверки загрязнения атмосферы, въездных знаков;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при соответствующем обосновании, инженерных сетей под проезжими частями улиц в каналах и тоннелях.</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прокладка городских инженерных коммуникаций;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предприятий общественного питания, временных сооружения мелкорозничной торговли;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остановочных площадок, при условии соблюдения требований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диспетчерских пунктов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размещение объектов благоустройства при условии соответствия требованиям законодательства о безопасности движения;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защитные зеленые насаждения (озелененные территории специального назначения) цветники, газоны.</w:t>
      </w:r>
    </w:p>
    <w:p w:rsidR="00256209" w:rsidRDefault="00256209" w:rsidP="00263AFA">
      <w:pPr>
        <w:widowControl/>
        <w:suppressAutoHyphens w:val="0"/>
        <w:overflowPunct/>
        <w:spacing w:before="120" w:after="120"/>
        <w:rPr>
          <w:rFonts w:ascii="Calibri" w:hAnsi="Calibri" w:cs="Calibri"/>
          <w:b/>
          <w:bCs/>
          <w:lang w:eastAsia="ru-RU"/>
        </w:rPr>
      </w:pPr>
      <w:r>
        <w:rPr>
          <w:rFonts w:ascii="Calibri" w:hAnsi="Calibri" w:cs="Calibri"/>
          <w:b/>
          <w:bCs/>
          <w:lang w:eastAsia="ru-RU"/>
        </w:rPr>
        <w:t>ЗОНЫ СЕЛЬСКОХОЗЯЙСТВЕННОГО ИСПОЛЬЗОВАНИЯ:</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СХ-1. Зона сельскохозяйственных угодий.</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сельскохозяйственные угодья (пашни, сады, огороды, луга, пастбища);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лесополосы;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многолетние насаждения;</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внутрихозяйственные дороги;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замкнутые водоемы.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базы крестьянских (фермерских) хозяйств;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здания, строения и сооружения, необходимые для функционирования сельского хозяйства;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карьеры;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склады.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263AFA">
      <w:pPr>
        <w:widowControl/>
        <w:suppressAutoHyphens w:val="0"/>
        <w:overflowPunct/>
        <w:jc w:val="both"/>
        <w:rPr>
          <w:rFonts w:ascii="Calibri" w:hAnsi="Calibri" w:cs="Calibri"/>
          <w:lang w:eastAsia="ru-RU"/>
        </w:rPr>
      </w:pPr>
      <w:r>
        <w:rPr>
          <w:rFonts w:ascii="Calibri" w:hAnsi="Calibri" w:cs="Calibri"/>
          <w:lang w:eastAsia="ru-RU"/>
        </w:rPr>
        <w:t>инженерные, транспортные и иные вспомогательные сооружения и устройства для нужд сельского хозяйства.</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СХ-2. Зона объектов сельскохозяйственного назначения.</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комплексы крупного рогатого скота;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свиноводческие комплексы и фермы;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птицефабрики;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фермы крупного рогатого скота (всех специализаций),</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фермы коневодческие, овцеводческие, птицеводческие, кролиководческие фермы, звероводческие (норки, лисы и др.);</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базы крестьянских (фермерских) хозяйств;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тепличные и парниковые хозяйства.</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карьеры;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склады.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здания, строения и сооружения, необходимые для функционирования;</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сельского хозяйства;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цехи по приготовлению кормов, включая использование пищевых отходов;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хранилища навоза и помета;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инженерные, транспортные и иные вспомогательные сооружения и устройства для нужд сельского хозяйства.</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СХ-3. Зона садоводства и огородничества.</w:t>
      </w:r>
    </w:p>
    <w:p w:rsidR="00256209" w:rsidRDefault="00256209" w:rsidP="00263AFA">
      <w:pPr>
        <w:pStyle w:val="Iauiue"/>
        <w:spacing w:after="120"/>
        <w:ind w:firstLine="709"/>
        <w:jc w:val="both"/>
        <w:rPr>
          <w:i/>
          <w:iCs/>
          <w:color w:val="000000"/>
          <w:sz w:val="24"/>
          <w:szCs w:val="24"/>
        </w:rPr>
      </w:pPr>
      <w:r>
        <w:rPr>
          <w:i/>
          <w:iCs/>
          <w:color w:val="000000"/>
          <w:sz w:val="24"/>
          <w:szCs w:val="24"/>
        </w:rPr>
        <w:t>Зона предназначена для ведения садоводства и огородничества как сезонного, так и круглогодичного использования.</w:t>
      </w:r>
    </w:p>
    <w:p w:rsidR="00256209" w:rsidRDefault="00256209" w:rsidP="00263AFA">
      <w:pPr>
        <w:suppressAutoHyphens w:val="0"/>
        <w:overflowPunct/>
        <w:autoSpaceDE/>
        <w:spacing w:before="60"/>
        <w:rPr>
          <w:rFonts w:ascii="Calibri" w:hAnsi="Calibri" w:cs="Calibri"/>
          <w:b/>
          <w:bCs/>
          <w:sz w:val="24"/>
          <w:szCs w:val="24"/>
          <w:lang w:eastAsia="ru-RU"/>
        </w:rPr>
      </w:pPr>
      <w:r>
        <w:rPr>
          <w:rFonts w:ascii="Calibri" w:hAnsi="Calibri" w:cs="Calibri"/>
          <w:b/>
          <w:bCs/>
          <w:lang w:eastAsia="ru-RU"/>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сады, огороды, палисадники.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хозяйственные постройки;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теплицы;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колодцы;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площадка для мусоросборников.</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открытые гостевые стоянки;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остановки общественного транспорта;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павильоны для сезонной торговли.</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Р-СХ. Зона резервных территорий для целей размещения объектов сельскохозяйственного назначения.</w:t>
      </w:r>
    </w:p>
    <w:p w:rsidR="00256209" w:rsidRDefault="00256209" w:rsidP="00263AFA">
      <w:pPr>
        <w:pStyle w:val="Iauiue"/>
        <w:spacing w:after="120"/>
        <w:ind w:firstLine="709"/>
        <w:jc w:val="both"/>
        <w:rPr>
          <w:i/>
          <w:iCs/>
          <w:color w:val="000000"/>
          <w:sz w:val="24"/>
          <w:szCs w:val="24"/>
        </w:rPr>
      </w:pPr>
      <w:r>
        <w:rPr>
          <w:i/>
          <w:iCs/>
          <w:color w:val="000000"/>
          <w:sz w:val="24"/>
          <w:szCs w:val="24"/>
        </w:rPr>
        <w:t>Зона резервных территорий для целей размещения объектов сельскохозяйственного назначения Р-СХ выделена для обеспечения правовых условий размещения объектов сельскохозяйственного производства при перспективном градостроительном развитии.</w:t>
      </w:r>
    </w:p>
    <w:p w:rsidR="00256209" w:rsidRDefault="00256209" w:rsidP="00263AFA">
      <w:pPr>
        <w:widowControl/>
        <w:suppressAutoHyphens w:val="0"/>
        <w:overflowPunct/>
        <w:spacing w:before="120" w:after="120"/>
        <w:rPr>
          <w:rFonts w:ascii="Calibri" w:hAnsi="Calibri" w:cs="Calibri"/>
          <w:b/>
          <w:bCs/>
          <w:sz w:val="24"/>
          <w:szCs w:val="24"/>
          <w:lang w:eastAsia="ru-RU"/>
        </w:rPr>
      </w:pPr>
      <w:r>
        <w:rPr>
          <w:rFonts w:ascii="Calibri" w:hAnsi="Calibri" w:cs="Calibri"/>
          <w:b/>
          <w:bCs/>
          <w:lang w:eastAsia="ru-RU"/>
        </w:rPr>
        <w:t>ЗОНА РЕКРЕАЦИОННОГО НАЗНАЧЕНИЯ:</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Р. Зона рекреационного назначения.</w:t>
      </w:r>
    </w:p>
    <w:p w:rsidR="00256209" w:rsidRDefault="00256209" w:rsidP="00263AFA">
      <w:pPr>
        <w:pStyle w:val="Iauiue"/>
        <w:spacing w:after="120"/>
        <w:ind w:firstLine="709"/>
        <w:jc w:val="both"/>
        <w:rPr>
          <w:i/>
          <w:iCs/>
          <w:color w:val="000000"/>
          <w:sz w:val="24"/>
          <w:szCs w:val="24"/>
        </w:rPr>
      </w:pPr>
      <w:r>
        <w:rPr>
          <w:i/>
          <w:iCs/>
          <w:color w:val="000000"/>
          <w:sz w:val="24"/>
          <w:szCs w:val="24"/>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сельского поселения,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256209" w:rsidRDefault="00256209" w:rsidP="00263AFA">
      <w:pPr>
        <w:pStyle w:val="Iauiue"/>
        <w:spacing w:after="120"/>
        <w:ind w:firstLine="709"/>
        <w:jc w:val="both"/>
        <w:rPr>
          <w:i/>
          <w:iCs/>
          <w:color w:val="000000"/>
          <w:sz w:val="24"/>
          <w:szCs w:val="24"/>
        </w:rPr>
      </w:pPr>
      <w:r>
        <w:rPr>
          <w:i/>
          <w:iCs/>
          <w:color w:val="000000"/>
          <w:sz w:val="24"/>
          <w:szCs w:val="24"/>
        </w:rPr>
        <w:t>Представленные ниже градостроительные регламенты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56209" w:rsidRDefault="00256209" w:rsidP="00263AFA">
      <w:pPr>
        <w:pStyle w:val="Iauiue"/>
        <w:spacing w:after="120"/>
        <w:ind w:firstLine="709"/>
        <w:jc w:val="both"/>
        <w:rPr>
          <w:i/>
          <w:iCs/>
          <w:color w:val="000000"/>
          <w:sz w:val="24"/>
          <w:szCs w:val="24"/>
        </w:rPr>
      </w:pPr>
      <w:r>
        <w:rPr>
          <w:i/>
          <w:iCs/>
          <w:color w:val="000000"/>
          <w:sz w:val="24"/>
          <w:szCs w:val="24"/>
        </w:rPr>
        <w:t>В иных случаях – применительно к частям территории в пределах данной зоны Р,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56209" w:rsidRDefault="00256209" w:rsidP="00263AFA">
      <w:pPr>
        <w:widowControl/>
        <w:suppressAutoHyphens w:val="0"/>
        <w:overflowPunct/>
        <w:spacing w:before="60" w:after="60"/>
        <w:rPr>
          <w:rFonts w:ascii="Calibri" w:hAnsi="Calibri" w:cs="Calibri"/>
          <w:b/>
          <w:bCs/>
          <w:sz w:val="24"/>
          <w:szCs w:val="24"/>
          <w:lang w:eastAsia="ru-RU"/>
        </w:rPr>
      </w:pPr>
      <w:r>
        <w:rPr>
          <w:rFonts w:ascii="Calibri" w:hAnsi="Calibri" w:cs="Calibri"/>
          <w:b/>
          <w:bCs/>
          <w:lang w:eastAsia="ru-RU"/>
        </w:rPr>
        <w:t>Р-2. Зона лесного фонда.</w:t>
      </w:r>
    </w:p>
    <w:p w:rsidR="00256209" w:rsidRDefault="00256209" w:rsidP="00263AFA">
      <w:pPr>
        <w:pStyle w:val="Iauiue"/>
        <w:spacing w:after="120"/>
        <w:jc w:val="both"/>
        <w:rPr>
          <w:iCs/>
          <w:color w:val="000000"/>
          <w:sz w:val="24"/>
          <w:szCs w:val="24"/>
        </w:rPr>
      </w:pPr>
      <w:r>
        <w:rPr>
          <w:iCs/>
          <w:color w:val="000000"/>
          <w:sz w:val="24"/>
          <w:szCs w:val="24"/>
        </w:rPr>
        <w:t>Градостроительные регламенты для лесов не устанавливаются (статья 36 п.6 ГК РФ).</w:t>
      </w:r>
    </w:p>
    <w:p w:rsidR="00256209" w:rsidRDefault="00256209" w:rsidP="00263AFA">
      <w:pPr>
        <w:widowControl/>
        <w:suppressAutoHyphens w:val="0"/>
        <w:overflowPunct/>
        <w:spacing w:before="60" w:after="60"/>
        <w:rPr>
          <w:rFonts w:ascii="Calibri" w:hAnsi="Calibri" w:cs="Calibri"/>
          <w:b/>
          <w:bCs/>
          <w:sz w:val="24"/>
          <w:szCs w:val="24"/>
          <w:lang w:eastAsia="ru-RU"/>
        </w:rPr>
      </w:pPr>
      <w:r>
        <w:rPr>
          <w:rFonts w:ascii="Calibri" w:hAnsi="Calibri" w:cs="Calibri"/>
          <w:b/>
          <w:bCs/>
          <w:lang w:eastAsia="ru-RU"/>
        </w:rPr>
        <w:t>Р-3. Зоны зеленых насаждений общего пользования.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парки, скверы, бульвары, иные зеленые насаждения;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мемориальные комплексы (без захоронений).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пляжи, набережные;</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фонтаны, малые архитектурные формы.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пункты оказания первой медицинской помощи;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аптеки;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ветеринарные приемные пункты;</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зоопарки, зооуголки;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площадки для выгула собак;</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спортплощадки;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спортзалы, залы рекреации (с бассейнами или без);</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предприятия общественного питания (кафе, летние кафе, рестораны);</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киоски, лоточная торговля, временные павильоны розничной торговли и обслуживания.</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речные пассажирские павильоны, причалы, пристани;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лодочные и спасательные станции;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отделения милиции;</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парковки и стоянки автомобильного транспорта;</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резервуары для хранения воды;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водозаборы;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общественные туалеты;</w:t>
      </w:r>
    </w:p>
    <w:p w:rsidR="00256209" w:rsidRDefault="00256209" w:rsidP="00322FA8">
      <w:pPr>
        <w:widowControl/>
        <w:numPr>
          <w:ilvl w:val="0"/>
          <w:numId w:val="51"/>
        </w:numPr>
        <w:overflowPunct/>
        <w:rPr>
          <w:rFonts w:ascii="Calibri" w:hAnsi="Calibri" w:cs="Calibri"/>
          <w:lang w:eastAsia="ru-RU"/>
        </w:rPr>
      </w:pPr>
      <w:r>
        <w:rPr>
          <w:rFonts w:ascii="Calibri" w:hAnsi="Calibri" w:cs="Calibri"/>
          <w:lang w:eastAsia="ru-RU"/>
        </w:rPr>
        <w:t>иные вспомогательные строения и сооружения для обслуживания территорий, предназначенных для отдыха, туризма, занятий спортом.</w:t>
      </w:r>
    </w:p>
    <w:p w:rsidR="00256209" w:rsidRDefault="00256209" w:rsidP="00263AFA">
      <w:pPr>
        <w:widowControl/>
        <w:suppressAutoHyphens w:val="0"/>
        <w:overflowPunct/>
        <w:spacing w:before="60" w:after="60"/>
        <w:rPr>
          <w:rFonts w:ascii="Calibri" w:hAnsi="Calibri" w:cs="Calibri"/>
          <w:b/>
          <w:bCs/>
          <w:lang w:eastAsia="ru-RU"/>
        </w:rPr>
      </w:pPr>
      <w:r>
        <w:rPr>
          <w:rFonts w:ascii="Calibri" w:hAnsi="Calibri" w:cs="Calibri"/>
          <w:b/>
          <w:bCs/>
          <w:lang w:eastAsia="ru-RU"/>
        </w:rPr>
        <w:t>ОТ. Открытые природные пространства</w:t>
      </w:r>
    </w:p>
    <w:p w:rsidR="00256209" w:rsidRDefault="00256209" w:rsidP="00263AFA">
      <w:pPr>
        <w:pStyle w:val="Iauiue"/>
        <w:spacing w:after="120"/>
        <w:ind w:firstLine="709"/>
        <w:jc w:val="both"/>
        <w:rPr>
          <w:i/>
          <w:iCs/>
          <w:color w:val="000000"/>
          <w:sz w:val="24"/>
          <w:szCs w:val="24"/>
        </w:rPr>
      </w:pPr>
      <w:r>
        <w:rPr>
          <w:i/>
          <w:iCs/>
          <w:color w:val="000000"/>
          <w:sz w:val="24"/>
          <w:szCs w:val="24"/>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256209" w:rsidRDefault="00256209" w:rsidP="00263AFA">
      <w:pPr>
        <w:suppressAutoHyphens w:val="0"/>
        <w:overflowPunct/>
        <w:autoSpaceDE/>
        <w:spacing w:before="60"/>
        <w:rPr>
          <w:rFonts w:ascii="Calibri" w:hAnsi="Calibri" w:cs="Calibri"/>
          <w:b/>
          <w:bCs/>
          <w:sz w:val="24"/>
          <w:szCs w:val="24"/>
          <w:lang w:eastAsia="ru-RU"/>
        </w:rPr>
      </w:pPr>
      <w:r>
        <w:rPr>
          <w:rFonts w:ascii="Calibri" w:hAnsi="Calibri" w:cs="Calibri"/>
          <w:b/>
          <w:bCs/>
          <w:lang w:eastAsia="ru-RU"/>
        </w:rPr>
        <w:t>Основные виды разрешённого использования: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самодеятельная рекреация без специального обустройства (массовые игры, пешие, лыжные и велосипедные прогулки).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проведение пикников.</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разрешённого использования: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в прибрежной полосе – благоустройство пляжей с оборудованием туалетов и кабин для переодевания.</w:t>
      </w:r>
    </w:p>
    <w:p w:rsidR="00256209" w:rsidRDefault="00256209" w:rsidP="00263AFA">
      <w:pPr>
        <w:widowControl/>
        <w:suppressAutoHyphens w:val="0"/>
        <w:overflowPunct/>
        <w:spacing w:before="120" w:after="120"/>
        <w:rPr>
          <w:rFonts w:ascii="Calibri" w:hAnsi="Calibri" w:cs="Calibri"/>
          <w:b/>
          <w:bCs/>
          <w:lang w:eastAsia="ru-RU"/>
        </w:rPr>
      </w:pPr>
      <w:r>
        <w:rPr>
          <w:rFonts w:ascii="Calibri" w:hAnsi="Calibri" w:cs="Calibri"/>
          <w:b/>
          <w:bCs/>
          <w:lang w:eastAsia="ru-RU"/>
        </w:rPr>
        <w:t>ЗОНЫ СПЕЦИАЛЬНОГО НАЗНАЧЕНИЯ:</w:t>
      </w:r>
    </w:p>
    <w:p w:rsidR="00256209" w:rsidRDefault="00256209" w:rsidP="00263AFA">
      <w:pPr>
        <w:pStyle w:val="Iauiue"/>
        <w:spacing w:after="120"/>
        <w:ind w:firstLine="709"/>
        <w:jc w:val="both"/>
        <w:rPr>
          <w:iCs/>
          <w:color w:val="000000"/>
          <w:sz w:val="24"/>
          <w:szCs w:val="24"/>
        </w:rPr>
      </w:pPr>
      <w:r>
        <w:rPr>
          <w:iCs/>
          <w:color w:val="000000"/>
          <w:sz w:val="24"/>
          <w:szCs w:val="24"/>
        </w:rPr>
        <w:t>Зоны специального назначения предназначены для размещения кладбищ, крематориев, скотомогильников, свалок твердых бытовых отходов и иных объектов городского хозяйства, использование которых несовместимо с территориальными зонами другого назначения.</w:t>
      </w:r>
    </w:p>
    <w:p w:rsidR="00256209" w:rsidRDefault="00256209" w:rsidP="00263AFA">
      <w:pPr>
        <w:widowControl/>
        <w:suppressAutoHyphens w:val="0"/>
        <w:overflowPunct/>
        <w:spacing w:before="60" w:after="60"/>
        <w:rPr>
          <w:rFonts w:ascii="Calibri" w:hAnsi="Calibri" w:cs="Calibri"/>
          <w:b/>
          <w:bCs/>
          <w:sz w:val="24"/>
          <w:szCs w:val="24"/>
          <w:u w:val="single"/>
          <w:lang w:eastAsia="ru-RU"/>
        </w:rPr>
      </w:pPr>
      <w:r>
        <w:rPr>
          <w:rFonts w:ascii="Calibri" w:hAnsi="Calibri" w:cs="Calibri"/>
          <w:b/>
          <w:bCs/>
          <w:u w:val="single"/>
          <w:lang w:eastAsia="ru-RU"/>
        </w:rPr>
        <w:t>Зона кладбищ.</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действующие кладбища;</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кладбища, закрытые на период консервации;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захоронения;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крематории.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объекты, связанные с отправлением культа;</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мастерские по изготовлению ритуальных принадлежностей;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аптеки;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киоски, временные павильоны розничной торговли;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общественные туалеты.</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вспомогательные объекты, связанные с функционированием кладбищ;</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парковки автомобильного транспорта.</w:t>
      </w:r>
    </w:p>
    <w:p w:rsidR="00256209" w:rsidRDefault="00256209" w:rsidP="00263AFA">
      <w:pPr>
        <w:widowControl/>
        <w:suppressAutoHyphens w:val="0"/>
        <w:overflowPunct/>
        <w:spacing w:before="60" w:after="60"/>
        <w:rPr>
          <w:rFonts w:ascii="Calibri" w:hAnsi="Calibri" w:cs="Calibri"/>
          <w:b/>
          <w:bCs/>
          <w:u w:val="single"/>
          <w:lang w:eastAsia="ru-RU"/>
        </w:rPr>
      </w:pPr>
      <w:r>
        <w:rPr>
          <w:rFonts w:ascii="Calibri" w:hAnsi="Calibri" w:cs="Calibri"/>
          <w:b/>
          <w:bCs/>
          <w:u w:val="single"/>
          <w:lang w:eastAsia="ru-RU"/>
        </w:rPr>
        <w:t>Зона полигонов ТБО.</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свалки бытовых отходов и иные объекты, использование которых несовместимо с использованием других видов территориальных зон;</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станция аэрации;</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канализационные очистные сооружения;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насосные станции.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объекты эксплуатации полигонов и очистных сооружений;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иные вспомогательные производства и административные объекты, связанные с функционированием полигонов и очистных сооружений;</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зелёные насаждения;</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инженерные коммуникации.</w:t>
      </w:r>
    </w:p>
    <w:p w:rsidR="00256209" w:rsidRDefault="00256209" w:rsidP="00263AFA">
      <w:pPr>
        <w:suppressAutoHyphens w:val="0"/>
        <w:overflowPunct/>
        <w:autoSpaceDE/>
        <w:spacing w:before="60"/>
        <w:rPr>
          <w:rFonts w:ascii="Calibri" w:hAnsi="Calibri" w:cs="Calibri"/>
          <w:b/>
          <w:bCs/>
          <w:lang w:eastAsia="ru-RU"/>
        </w:rPr>
      </w:pPr>
      <w:r>
        <w:rPr>
          <w:rFonts w:ascii="Calibri" w:hAnsi="Calibri" w:cs="Calibri"/>
          <w:b/>
          <w:bCs/>
          <w:lang w:eastAsia="ru-RU"/>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мусороперерабатывающие и мусоросжигательные заводы;</w:t>
      </w:r>
    </w:p>
    <w:p w:rsidR="00256209" w:rsidRDefault="00256209" w:rsidP="00322FA8">
      <w:pPr>
        <w:widowControl/>
        <w:numPr>
          <w:ilvl w:val="0"/>
          <w:numId w:val="51"/>
        </w:numPr>
        <w:overflowPunct/>
        <w:jc w:val="both"/>
        <w:rPr>
          <w:rFonts w:ascii="Calibri" w:hAnsi="Calibri" w:cs="Calibri"/>
          <w:lang w:eastAsia="ru-RU"/>
        </w:rPr>
      </w:pPr>
      <w:r>
        <w:rPr>
          <w:rFonts w:ascii="Calibri" w:hAnsi="Calibri" w:cs="Calibri"/>
          <w:lang w:eastAsia="ru-RU"/>
        </w:rPr>
        <w:t>полигоны захоронения неутилизируемых производственных отходов и другие объекты.</w:t>
      </w:r>
    </w:p>
    <w:p w:rsidR="00256209" w:rsidRDefault="00256209" w:rsidP="00263AFA">
      <w:pPr>
        <w:widowControl/>
        <w:suppressAutoHyphens w:val="0"/>
        <w:overflowPunct/>
        <w:spacing w:before="120" w:after="120"/>
        <w:rPr>
          <w:rFonts w:ascii="Calibri" w:hAnsi="Calibri" w:cs="Calibri"/>
          <w:b/>
          <w:bCs/>
          <w:lang w:eastAsia="ru-RU"/>
        </w:rPr>
      </w:pPr>
      <w:r>
        <w:rPr>
          <w:rFonts w:ascii="Calibri" w:hAnsi="Calibri" w:cs="Calibri"/>
          <w:b/>
          <w:bCs/>
          <w:lang w:eastAsia="ru-RU"/>
        </w:rPr>
        <w:t>ЗОНЫ ВОДНЫХ ОБЪЕКТОВ.</w:t>
      </w:r>
    </w:p>
    <w:p w:rsidR="00256209" w:rsidRDefault="00256209" w:rsidP="00263AFA">
      <w:pPr>
        <w:pStyle w:val="Iauiue"/>
        <w:spacing w:after="120"/>
        <w:ind w:firstLine="709"/>
        <w:jc w:val="both"/>
        <w:rPr>
          <w:iCs/>
          <w:color w:val="000000"/>
          <w:sz w:val="24"/>
          <w:szCs w:val="24"/>
        </w:rPr>
      </w:pPr>
      <w:r>
        <w:rPr>
          <w:iCs/>
          <w:color w:val="000000"/>
          <w:sz w:val="24"/>
          <w:szCs w:val="24"/>
        </w:rPr>
        <w:t>Для зоны водных объектов регламенты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56209" w:rsidRDefault="00256209" w:rsidP="00263AFA">
      <w:pPr>
        <w:pStyle w:val="caaieiaie2"/>
        <w:jc w:val="left"/>
        <w:outlineLvl w:val="0"/>
        <w:rPr>
          <w:rFonts w:ascii="Times New Roman" w:hAnsi="Times New Roman"/>
          <w:szCs w:val="24"/>
        </w:rPr>
      </w:pPr>
      <w:bookmarkStart w:id="189" w:name="_Toc331511255"/>
      <w:bookmarkStart w:id="190" w:name="_Toc329696695"/>
      <w:bookmarkStart w:id="191" w:name="_Toc329104100"/>
      <w:bookmarkStart w:id="192" w:name="_Toc329103572"/>
      <w:r>
        <w:rPr>
          <w:rFonts w:ascii="Times New Roman" w:hAnsi="Times New Roman"/>
          <w:szCs w:val="24"/>
        </w:rPr>
        <w:t>Статья 30. Параметры разрешенного использования земельных участков и иных объектов недвижимости в различных территориальных зонах</w:t>
      </w:r>
      <w:bookmarkEnd w:id="189"/>
      <w:bookmarkEnd w:id="190"/>
      <w:bookmarkEnd w:id="191"/>
      <w:bookmarkEnd w:id="192"/>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 мере их разработки указанные параметры включаются в часть II настоящих Правил как дополнения к ним.</w:t>
      </w:r>
    </w:p>
    <w:p w:rsidR="00256209" w:rsidRDefault="00256209" w:rsidP="00263AFA">
      <w:pPr>
        <w:pStyle w:val="caaieiaie2"/>
        <w:jc w:val="left"/>
        <w:outlineLvl w:val="0"/>
        <w:rPr>
          <w:rFonts w:ascii="Times New Roman" w:hAnsi="Times New Roman"/>
          <w:szCs w:val="24"/>
        </w:rPr>
      </w:pPr>
      <w:bookmarkStart w:id="193" w:name="_Toc331511256"/>
      <w:bookmarkStart w:id="194" w:name="_Toc329696696"/>
      <w:bookmarkStart w:id="195" w:name="_Toc329104101"/>
      <w:bookmarkStart w:id="196" w:name="_Toc329103573"/>
      <w:r>
        <w:rPr>
          <w:rFonts w:ascii="Times New Roman" w:hAnsi="Times New Roman"/>
          <w:szCs w:val="24"/>
        </w:rPr>
        <w:t>Статья 31. Описание ограничений по условиям охраны объектов культурного наследия</w:t>
      </w:r>
      <w:bookmarkEnd w:id="193"/>
      <w:bookmarkEnd w:id="194"/>
      <w:bookmarkEnd w:id="195"/>
      <w:bookmarkEnd w:id="196"/>
    </w:p>
    <w:p w:rsidR="00256209" w:rsidRDefault="00256209" w:rsidP="00322FA8">
      <w:pPr>
        <w:widowControl/>
        <w:numPr>
          <w:ilvl w:val="2"/>
          <w:numId w:val="52"/>
        </w:numPr>
        <w:tabs>
          <w:tab w:val="num" w:pos="0"/>
        </w:tabs>
        <w:overflowPunct/>
        <w:ind w:left="0" w:firstLine="709"/>
        <w:jc w:val="both"/>
        <w:rPr>
          <w:rFonts w:cs="Calibri"/>
          <w:szCs w:val="24"/>
          <w:lang w:eastAsia="ru-RU"/>
        </w:rPr>
      </w:pPr>
      <w:r>
        <w:rPr>
          <w:rFonts w:ascii="Calibri" w:hAnsi="Calibri" w:cs="Calibri"/>
          <w:lang w:eastAsia="ru-RU"/>
        </w:rP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27 настоящих Правил, определяется:</w:t>
      </w:r>
    </w:p>
    <w:p w:rsidR="00256209" w:rsidRDefault="00256209" w:rsidP="00322FA8">
      <w:pPr>
        <w:widowControl/>
        <w:numPr>
          <w:ilvl w:val="0"/>
          <w:numId w:val="53"/>
        </w:numPr>
        <w:tabs>
          <w:tab w:val="num" w:pos="0"/>
        </w:tabs>
        <w:overflowPunct/>
        <w:ind w:left="0" w:firstLine="709"/>
        <w:jc w:val="both"/>
        <w:rPr>
          <w:rFonts w:ascii="Calibri" w:hAnsi="Calibri" w:cs="Calibri"/>
          <w:lang w:eastAsia="ru-RU"/>
        </w:rPr>
      </w:pPr>
      <w:r>
        <w:rPr>
          <w:rFonts w:ascii="Calibri" w:hAnsi="Calibri" w:cs="Calibri"/>
          <w:lang w:eastAsia="ru-RU"/>
        </w:rPr>
        <w:t>градостроительными регламентами, определенными частью III настоящих Правил применительно к соответствующим территориальным зонам, обозначенным на карте статьи 36 настоящих Правил с учетом ограничений, определенных настоящей статьей;</w:t>
      </w:r>
    </w:p>
    <w:p w:rsidR="00256209" w:rsidRDefault="00256209" w:rsidP="00322FA8">
      <w:pPr>
        <w:widowControl/>
        <w:numPr>
          <w:ilvl w:val="0"/>
          <w:numId w:val="53"/>
        </w:numPr>
        <w:tabs>
          <w:tab w:val="num" w:pos="0"/>
        </w:tabs>
        <w:overflowPunct/>
        <w:ind w:left="0" w:firstLine="709"/>
        <w:jc w:val="both"/>
        <w:rPr>
          <w:rFonts w:ascii="Calibri" w:hAnsi="Calibri" w:cs="Calibri"/>
          <w:lang w:eastAsia="ru-RU"/>
        </w:rPr>
      </w:pPr>
      <w:r>
        <w:rPr>
          <w:rFonts w:ascii="Calibri" w:hAnsi="Calibri" w:cs="Calibri"/>
          <w:lang w:eastAsia="ru-RU"/>
        </w:rPr>
        <w:t>ограничениями, установленными в соответствии со статьей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27 настоящих Правил.</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До утверждения в установленном порядке проекта зон охраны памятников объектов культурного наследия населенного пункта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статьи 27 настоящих Правил, определяются: Законом РФ № 73-ФЗ от 25 июня 2002 г. «Об объектах культурного наследия (памятниках истории и культуры) народов Российской Федерации», Законом Саратовской области от 1 ноября 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 апреля 2008 г. «Об утверждении Положения о зонах охраны объектов 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от 27 декабря 1985 г. № ИП–6272, которые применяются в части не противоречащей федеральным законам, введенным в действие после принятия указанных документов и которыми определены следующие положения:</w:t>
      </w:r>
    </w:p>
    <w:p w:rsidR="00256209" w:rsidRDefault="00256209" w:rsidP="00322FA8">
      <w:pPr>
        <w:widowControl/>
        <w:numPr>
          <w:ilvl w:val="0"/>
          <w:numId w:val="54"/>
        </w:numPr>
        <w:tabs>
          <w:tab w:val="num" w:pos="0"/>
        </w:tabs>
        <w:overflowPunct/>
        <w:ind w:left="0" w:firstLine="709"/>
        <w:rPr>
          <w:rFonts w:ascii="Calibri" w:hAnsi="Calibri" w:cs="Calibri"/>
          <w:lang w:eastAsia="ru-RU"/>
        </w:rPr>
      </w:pPr>
      <w:r>
        <w:rPr>
          <w:rFonts w:ascii="Calibri" w:hAnsi="Calibri" w:cs="Calibri"/>
          <w:lang w:eastAsia="ru-RU"/>
        </w:rPr>
        <w:t>РЕЖИМЫ ИСПОЛЬЗОВАНИЯ ПАМЯТНИКА АРХИТЕКТУРЫ:</w:t>
      </w:r>
    </w:p>
    <w:p w:rsidR="00256209" w:rsidRDefault="00256209" w:rsidP="00322FA8">
      <w:pPr>
        <w:widowControl/>
        <w:numPr>
          <w:ilvl w:val="0"/>
          <w:numId w:val="52"/>
        </w:numPr>
        <w:overflowPunct/>
        <w:ind w:firstLine="709"/>
        <w:jc w:val="both"/>
        <w:rPr>
          <w:rFonts w:ascii="Calibri" w:hAnsi="Calibri" w:cs="Calibri"/>
          <w:lang w:eastAsia="ru-RU"/>
        </w:rPr>
      </w:pPr>
      <w:r>
        <w:rPr>
          <w:rFonts w:ascii="Calibri" w:hAnsi="Calibri" w:cs="Calibri"/>
          <w:lang w:eastAsia="ru-RU"/>
        </w:rPr>
        <w:t>преимущественно по первоначальному назначению;</w:t>
      </w:r>
    </w:p>
    <w:p w:rsidR="00256209" w:rsidRDefault="00256209" w:rsidP="00322FA8">
      <w:pPr>
        <w:widowControl/>
        <w:numPr>
          <w:ilvl w:val="0"/>
          <w:numId w:val="52"/>
        </w:numPr>
        <w:overflowPunct/>
        <w:ind w:firstLine="709"/>
        <w:jc w:val="both"/>
        <w:rPr>
          <w:rFonts w:ascii="Calibri" w:hAnsi="Calibri" w:cs="Calibri"/>
          <w:lang w:eastAsia="ru-RU"/>
        </w:rPr>
      </w:pPr>
      <w:r>
        <w:rPr>
          <w:rFonts w:ascii="Calibri" w:hAnsi="Calibri" w:cs="Calibri"/>
          <w:lang w:eastAsia="ru-RU"/>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56209" w:rsidRDefault="00256209" w:rsidP="00322FA8">
      <w:pPr>
        <w:widowControl/>
        <w:numPr>
          <w:ilvl w:val="0"/>
          <w:numId w:val="54"/>
        </w:numPr>
        <w:tabs>
          <w:tab w:val="num" w:pos="0"/>
        </w:tabs>
        <w:overflowPunct/>
        <w:ind w:left="0" w:firstLine="709"/>
        <w:jc w:val="both"/>
        <w:rPr>
          <w:rFonts w:ascii="Calibri" w:hAnsi="Calibri" w:cs="Calibri"/>
          <w:lang w:eastAsia="ru-RU"/>
        </w:rPr>
      </w:pPr>
      <w:r>
        <w:rPr>
          <w:rFonts w:ascii="Calibri" w:hAnsi="Calibri" w:cs="Calibri"/>
          <w:lang w:eastAsia="ru-RU"/>
        </w:rPr>
        <w:t>РЕЖИМЫ ИСПОЛЬЗОВАНИЯ ПАМЯТНИКОВ ИСТОРИИ И МОНУМЕНТАЛЬНОГО ИСКУССТВА:</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экскурсионный показ;</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благоустройство и озеленение территории, не противоречащее сохранности и визуальному восприятию памятника;</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56209" w:rsidRDefault="00256209" w:rsidP="00322FA8">
      <w:pPr>
        <w:widowControl/>
        <w:numPr>
          <w:ilvl w:val="0"/>
          <w:numId w:val="54"/>
        </w:numPr>
        <w:tabs>
          <w:tab w:val="num" w:pos="0"/>
        </w:tabs>
        <w:overflowPunct/>
        <w:ind w:left="0" w:firstLine="709"/>
        <w:rPr>
          <w:rFonts w:ascii="Calibri" w:hAnsi="Calibri" w:cs="Calibri"/>
          <w:lang w:eastAsia="ru-RU"/>
        </w:rPr>
      </w:pPr>
      <w:r>
        <w:rPr>
          <w:rFonts w:ascii="Calibri" w:hAnsi="Calibri" w:cs="Calibri"/>
          <w:lang w:eastAsia="ru-RU"/>
        </w:rPr>
        <w:t>ЗОНЫ ОХРАНЫ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После утверждения в установленном порядке проекта зон охраны объектов культурного наследия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256209" w:rsidRDefault="00256209" w:rsidP="00322FA8">
      <w:pPr>
        <w:widowControl/>
        <w:numPr>
          <w:ilvl w:val="0"/>
          <w:numId w:val="54"/>
        </w:numPr>
        <w:tabs>
          <w:tab w:val="num" w:pos="0"/>
        </w:tabs>
        <w:overflowPunct/>
        <w:ind w:left="0" w:firstLine="709"/>
        <w:rPr>
          <w:rFonts w:ascii="Calibri" w:hAnsi="Calibri" w:cs="Calibri"/>
          <w:lang w:eastAsia="ru-RU"/>
        </w:rPr>
      </w:pPr>
      <w:r>
        <w:rPr>
          <w:rFonts w:ascii="Calibri" w:hAnsi="Calibri" w:cs="Calibri"/>
          <w:lang w:eastAsia="ru-RU"/>
        </w:rPr>
        <w:t>РЕЖИМЫ ИСПОЛЬЗОВАНИЯ ПАМЯТНИКОВ АРХЕОЛОГИИ:</w:t>
      </w:r>
    </w:p>
    <w:p w:rsidR="00256209" w:rsidRDefault="00256209" w:rsidP="00263AFA">
      <w:pPr>
        <w:widowControl/>
        <w:suppressAutoHyphens w:val="0"/>
        <w:overflowPunct/>
        <w:ind w:firstLine="709"/>
        <w:jc w:val="both"/>
        <w:rPr>
          <w:rFonts w:ascii="Calibri" w:hAnsi="Calibri" w:cs="Calibri"/>
          <w:b/>
          <w:lang w:eastAsia="ru-RU"/>
        </w:rPr>
      </w:pPr>
      <w:r>
        <w:rPr>
          <w:rFonts w:ascii="Calibri" w:hAnsi="Calibri" w:cs="Calibri"/>
          <w:b/>
          <w:lang w:eastAsia="ru-RU"/>
        </w:rPr>
        <w:t>запрещаются:</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любые виды земляных, строительных и хозяйственных работ;</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раскопки, расчистки;</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посадка деревьев;</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рытье ям для хозяйственных и иных целей;</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устройство дорог и коммуникаций;</w:t>
      </w:r>
    </w:p>
    <w:p w:rsidR="00256209" w:rsidRDefault="00256209" w:rsidP="00322FA8">
      <w:pPr>
        <w:widowControl/>
        <w:numPr>
          <w:ilvl w:val="0"/>
          <w:numId w:val="51"/>
        </w:numPr>
        <w:overflowPunct/>
        <w:ind w:firstLine="709"/>
        <w:jc w:val="both"/>
        <w:rPr>
          <w:rFonts w:ascii="Calibri" w:hAnsi="Calibri" w:cs="Calibri"/>
          <w:lang w:eastAsia="ru-RU"/>
        </w:rPr>
      </w:pPr>
      <w:r>
        <w:rPr>
          <w:rFonts w:ascii="Calibri" w:hAnsi="Calibri" w:cs="Calibri"/>
          <w:lang w:eastAsia="ru-RU"/>
        </w:rPr>
        <w:t>использование территории памятников и их охранных зон под свалку мусора.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Контроль за соблюдением ограничений по условиям охраны памятников археологии, определенном действующим законодательством.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После утверждения в установленном порядке проекта зон охраны памятников археологии муниципального образования село Красавка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Список объектов культурного наследия, расположенных на территории села Красавка, приведен в Приложении.</w:t>
      </w:r>
    </w:p>
    <w:p w:rsidR="00256209" w:rsidRDefault="00256209" w:rsidP="00263AFA">
      <w:pPr>
        <w:pStyle w:val="caaieiaie2"/>
        <w:jc w:val="left"/>
        <w:outlineLvl w:val="0"/>
        <w:rPr>
          <w:rFonts w:ascii="Times New Roman" w:hAnsi="Times New Roman"/>
          <w:szCs w:val="24"/>
        </w:rPr>
      </w:pPr>
      <w:bookmarkStart w:id="197" w:name="_Toc331511257"/>
      <w:bookmarkStart w:id="198" w:name="_Toc329696697"/>
      <w:bookmarkStart w:id="199" w:name="_Toc329104102"/>
      <w:bookmarkStart w:id="200" w:name="_Toc329103574"/>
      <w:r>
        <w:rPr>
          <w:rFonts w:ascii="Times New Roman" w:hAnsi="Times New Roman"/>
          <w:szCs w:val="24"/>
        </w:rPr>
        <w:t>Статья 32. Описание ограничений по экологическим и санитарно-эпидемиологическим условиям</w:t>
      </w:r>
      <w:bookmarkEnd w:id="197"/>
      <w:bookmarkEnd w:id="198"/>
      <w:bookmarkEnd w:id="199"/>
      <w:bookmarkEnd w:id="200"/>
    </w:p>
    <w:p w:rsidR="00256209" w:rsidRDefault="00256209" w:rsidP="00322FA8">
      <w:pPr>
        <w:widowControl/>
        <w:numPr>
          <w:ilvl w:val="2"/>
          <w:numId w:val="52"/>
        </w:numPr>
        <w:tabs>
          <w:tab w:val="num" w:pos="0"/>
        </w:tabs>
        <w:overflowPunct/>
        <w:ind w:left="0" w:firstLine="709"/>
        <w:jc w:val="both"/>
        <w:rPr>
          <w:rFonts w:cs="Calibri"/>
          <w:szCs w:val="24"/>
          <w:lang w:eastAsia="ru-RU"/>
        </w:rPr>
      </w:pPr>
      <w:r>
        <w:rPr>
          <w:rFonts w:ascii="Calibri" w:hAnsi="Calibri" w:cs="Calibri"/>
          <w:lang w:eastAsia="ru-RU"/>
        </w:rPr>
        <w:t>Использование земельных участков и иных объектов недвижимости, расположенных в пределах зон, обозначенных на карте статьи 27 настоящих Правил, определяется:</w:t>
      </w:r>
    </w:p>
    <w:p w:rsidR="00256209" w:rsidRDefault="00256209" w:rsidP="00322FA8">
      <w:pPr>
        <w:widowControl/>
        <w:numPr>
          <w:ilvl w:val="0"/>
          <w:numId w:val="55"/>
        </w:numPr>
        <w:overflowPunct/>
        <w:ind w:left="0" w:firstLine="709"/>
        <w:jc w:val="both"/>
        <w:rPr>
          <w:rFonts w:ascii="Calibri" w:hAnsi="Calibri" w:cs="Calibri"/>
          <w:lang w:eastAsia="ru-RU"/>
        </w:rPr>
      </w:pPr>
      <w:r>
        <w:rPr>
          <w:rFonts w:ascii="Calibri" w:hAnsi="Calibri" w:cs="Calibri"/>
          <w:lang w:eastAsia="ru-RU"/>
        </w:rPr>
        <w:t>градостроительными регламентами, определенными частью III настоящих Правил применительно к соответствующим территориальным, обозначенным на карте статьи 26 настоящих Правил с учетом ограничений, определенных настоящей статьей;</w:t>
      </w:r>
    </w:p>
    <w:p w:rsidR="00256209" w:rsidRDefault="00256209" w:rsidP="00322FA8">
      <w:pPr>
        <w:widowControl/>
        <w:numPr>
          <w:ilvl w:val="0"/>
          <w:numId w:val="55"/>
        </w:numPr>
        <w:overflowPunct/>
        <w:ind w:left="0" w:firstLine="709"/>
        <w:jc w:val="both"/>
        <w:rPr>
          <w:rFonts w:ascii="Calibri" w:hAnsi="Calibri" w:cs="Calibri"/>
          <w:lang w:eastAsia="ru-RU"/>
        </w:rPr>
      </w:pPr>
      <w:r>
        <w:rPr>
          <w:rFonts w:ascii="Calibri" w:hAnsi="Calibri" w:cs="Calibri"/>
          <w:lang w:eastAsia="ru-RU"/>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Земельные участки и иные объекты недвижимости, которые расположены в пределах зон, обозначенных на карте статьи 27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Дальнейшее использование и строительные изменения указанных объектов недвижимости определяется статьей 6 настоящих Правил.</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256209" w:rsidRDefault="00256209" w:rsidP="00322FA8">
      <w:pPr>
        <w:widowControl/>
        <w:numPr>
          <w:ilvl w:val="0"/>
          <w:numId w:val="56"/>
        </w:numPr>
        <w:tabs>
          <w:tab w:val="num" w:pos="0"/>
        </w:tabs>
        <w:overflowPunct/>
        <w:ind w:left="0" w:firstLine="709"/>
        <w:jc w:val="both"/>
        <w:rPr>
          <w:rFonts w:ascii="Calibri" w:hAnsi="Calibri" w:cs="Calibri"/>
          <w:lang w:eastAsia="ru-RU"/>
        </w:rPr>
      </w:pPr>
      <w:r>
        <w:rPr>
          <w:rFonts w:ascii="Calibri" w:hAnsi="Calibri" w:cs="Calibri"/>
          <w:lang w:eastAsia="ru-RU"/>
        </w:rPr>
        <w:t>Федеральный закон № 7-ФЗ от 10 января 2002 г. «Об охране окружающей среды»;</w:t>
      </w:r>
    </w:p>
    <w:p w:rsidR="00256209" w:rsidRDefault="00256209" w:rsidP="00322FA8">
      <w:pPr>
        <w:widowControl/>
        <w:numPr>
          <w:ilvl w:val="0"/>
          <w:numId w:val="56"/>
        </w:numPr>
        <w:tabs>
          <w:tab w:val="num" w:pos="0"/>
        </w:tabs>
        <w:overflowPunct/>
        <w:ind w:left="0" w:firstLine="709"/>
        <w:jc w:val="both"/>
        <w:rPr>
          <w:rFonts w:ascii="Calibri" w:hAnsi="Calibri" w:cs="Calibri"/>
          <w:lang w:eastAsia="ru-RU"/>
        </w:rPr>
      </w:pPr>
      <w:r>
        <w:rPr>
          <w:rFonts w:ascii="Calibri" w:hAnsi="Calibri" w:cs="Calibri"/>
          <w:lang w:eastAsia="ru-RU"/>
        </w:rPr>
        <w:t>Федеральный закон № 52-ФЗ от 30 марта 1999 г. «О санитарно-эпидемиологическом благополучии населения»;</w:t>
      </w:r>
    </w:p>
    <w:p w:rsidR="00256209" w:rsidRDefault="00256209" w:rsidP="00322FA8">
      <w:pPr>
        <w:widowControl/>
        <w:numPr>
          <w:ilvl w:val="0"/>
          <w:numId w:val="56"/>
        </w:numPr>
        <w:tabs>
          <w:tab w:val="num" w:pos="0"/>
        </w:tabs>
        <w:overflowPunct/>
        <w:ind w:left="0" w:firstLine="709"/>
        <w:jc w:val="both"/>
        <w:rPr>
          <w:rFonts w:ascii="Calibri" w:hAnsi="Calibri" w:cs="Calibri"/>
          <w:lang w:eastAsia="ru-RU"/>
        </w:rPr>
      </w:pPr>
      <w:r>
        <w:rPr>
          <w:rFonts w:ascii="Calibri" w:hAnsi="Calibri" w:cs="Calibri"/>
          <w:lang w:eastAsia="ru-RU"/>
        </w:rPr>
        <w:t>Водный кодекс Российской Федерации № 74-ФЗ от 3 июня 2006 г.;</w:t>
      </w:r>
    </w:p>
    <w:p w:rsidR="00256209" w:rsidRDefault="00256209" w:rsidP="00322FA8">
      <w:pPr>
        <w:widowControl/>
        <w:numPr>
          <w:ilvl w:val="0"/>
          <w:numId w:val="56"/>
        </w:numPr>
        <w:tabs>
          <w:tab w:val="num" w:pos="0"/>
        </w:tabs>
        <w:overflowPunct/>
        <w:ind w:left="0" w:firstLine="709"/>
        <w:jc w:val="both"/>
        <w:rPr>
          <w:rFonts w:ascii="Calibri" w:hAnsi="Calibri" w:cs="Calibri"/>
          <w:lang w:eastAsia="ru-RU"/>
        </w:rPr>
      </w:pPr>
      <w:r>
        <w:rPr>
          <w:rFonts w:ascii="Calibri" w:hAnsi="Calibri" w:cs="Calibri"/>
          <w:lang w:eastAsia="ru-RU"/>
        </w:rPr>
        <w:t>Федеральный закон «Об особо охраняемых природных территориях» от 14 марта 1995 г. № 33-ФЗ;</w:t>
      </w:r>
    </w:p>
    <w:p w:rsidR="00256209" w:rsidRDefault="00256209" w:rsidP="00322FA8">
      <w:pPr>
        <w:widowControl/>
        <w:numPr>
          <w:ilvl w:val="0"/>
          <w:numId w:val="56"/>
        </w:numPr>
        <w:tabs>
          <w:tab w:val="num" w:pos="0"/>
        </w:tabs>
        <w:overflowPunct/>
        <w:ind w:left="0" w:firstLine="709"/>
        <w:jc w:val="both"/>
        <w:rPr>
          <w:rFonts w:ascii="Calibri" w:hAnsi="Calibri" w:cs="Calibri"/>
          <w:lang w:eastAsia="ru-RU"/>
        </w:rPr>
      </w:pPr>
      <w:r>
        <w:rPr>
          <w:rFonts w:ascii="Calibri" w:hAnsi="Calibri" w:cs="Calibri"/>
          <w:lang w:eastAsia="ru-RU"/>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56209" w:rsidRDefault="00256209" w:rsidP="00322FA8">
      <w:pPr>
        <w:widowControl/>
        <w:numPr>
          <w:ilvl w:val="0"/>
          <w:numId w:val="57"/>
        </w:numPr>
        <w:overflowPunct/>
        <w:ind w:left="0" w:firstLine="709"/>
        <w:jc w:val="both"/>
        <w:rPr>
          <w:rFonts w:ascii="Calibri" w:hAnsi="Calibri" w:cs="Calibri"/>
          <w:lang w:eastAsia="ru-RU"/>
        </w:rPr>
      </w:pPr>
      <w:r>
        <w:rPr>
          <w:rFonts w:ascii="Calibri" w:hAnsi="Calibri" w:cs="Calibri"/>
          <w:lang w:eastAsia="ru-RU"/>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256209" w:rsidRDefault="00256209" w:rsidP="00322FA8">
      <w:pPr>
        <w:widowControl/>
        <w:numPr>
          <w:ilvl w:val="0"/>
          <w:numId w:val="57"/>
        </w:numPr>
        <w:overflowPunct/>
        <w:ind w:left="0" w:firstLine="709"/>
        <w:jc w:val="both"/>
        <w:rPr>
          <w:rFonts w:ascii="Calibri" w:hAnsi="Calibri" w:cs="Calibri"/>
          <w:lang w:eastAsia="ru-RU"/>
        </w:rPr>
      </w:pPr>
      <w:r>
        <w:rPr>
          <w:rFonts w:ascii="Calibri" w:hAnsi="Calibri" w:cs="Calibri"/>
          <w:lang w:eastAsia="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256209" w:rsidRDefault="00256209" w:rsidP="00263AFA">
      <w:pPr>
        <w:widowControl/>
        <w:suppressAutoHyphens w:val="0"/>
        <w:overflowPunct/>
        <w:spacing w:before="120" w:after="120"/>
        <w:jc w:val="both"/>
        <w:rPr>
          <w:rFonts w:ascii="Calibri" w:hAnsi="Calibri" w:cs="Calibri"/>
          <w:b/>
          <w:bCs/>
          <w:lang w:eastAsia="ru-RU"/>
        </w:rPr>
      </w:pPr>
      <w:r>
        <w:rPr>
          <w:rFonts w:ascii="Calibri" w:hAnsi="Calibri" w:cs="Calibri"/>
          <w:b/>
          <w:bCs/>
          <w:lang w:eastAsia="ru-RU"/>
        </w:rPr>
        <w:t>Виды запрещенного использования земельных участков и иных объектов недвижимости, расположенных в границах санитарно-защитных зон:</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объекты для постоянного проживания людей;</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коллективные или индивидуальные дачные и садово-огородные участки;</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предприятия по производству лекарственных веществ, лекарственных средств и (или) лекарственных форм;</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предприятия пищевых отраслей промышленности;</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оптовые склады продовольственного сырья и пищевых продуктов;</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комплексы водопроводных сооружений для подготовки и хранения питьевой воды;</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размещение спортивных сооружений;</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парки;</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образовательные и детские учреждения;</w:t>
      </w:r>
    </w:p>
    <w:p w:rsidR="00256209" w:rsidRDefault="00256209" w:rsidP="00322FA8">
      <w:pPr>
        <w:widowControl/>
        <w:numPr>
          <w:ilvl w:val="1"/>
          <w:numId w:val="57"/>
        </w:numPr>
        <w:tabs>
          <w:tab w:val="num" w:pos="0"/>
        </w:tabs>
        <w:overflowPunct/>
        <w:ind w:left="0"/>
        <w:jc w:val="both"/>
        <w:rPr>
          <w:rFonts w:ascii="Calibri" w:hAnsi="Calibri" w:cs="Calibri"/>
          <w:lang w:eastAsia="ru-RU"/>
        </w:rPr>
      </w:pPr>
      <w:r>
        <w:rPr>
          <w:rFonts w:ascii="Calibri" w:hAnsi="Calibri" w:cs="Calibri"/>
          <w:lang w:eastAsia="ru-RU"/>
        </w:rPr>
        <w:t>лечебно-профилактические и оздоровительные учреждения общего пользования.</w:t>
      </w:r>
    </w:p>
    <w:p w:rsidR="00256209" w:rsidRDefault="00256209" w:rsidP="00263AFA">
      <w:pPr>
        <w:widowControl/>
        <w:suppressAutoHyphens w:val="0"/>
        <w:overflowPunct/>
        <w:spacing w:before="120" w:after="120"/>
        <w:jc w:val="both"/>
        <w:rPr>
          <w:rFonts w:ascii="Calibri" w:hAnsi="Calibri" w:cs="Calibri"/>
          <w:b/>
          <w:bCs/>
          <w:lang w:eastAsia="ru-RU"/>
        </w:rPr>
      </w:pPr>
      <w:r>
        <w:rPr>
          <w:rFonts w:ascii="Calibri" w:hAnsi="Calibri" w:cs="Calibri"/>
          <w:b/>
          <w:bCs/>
          <w:lang w:eastAsia="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главой 6 настоящих Правил:</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зеленые насаждения;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малые формы и элементы благоустройства;</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сельхозугодия для выращивания технических культур, не используемых для производства продуктов питания;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предприятия, их отдельные здания и сооружения с производствами меньшего класса вредности, чем основное производство;</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пожарные депо;</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бани;</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прачечные;</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объекты торговли и общественного питания;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мотели;</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гаражи, площадки и сооружения для хранения общественного и индивидуального транспорта;</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автозаправочные станции;</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нежилые помещения для дежурного аварийного персонала и охраны предприятий, помещения для пребывания работающих по вахтовому методу;</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электроподстанции;</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артезианские скважины для технического водоснабжения;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водоохлаждающие сооружения для подготовки технической воды;</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канализационные насосные станции;</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сооружения оборотного водоснабжения;</w:t>
      </w:r>
    </w:p>
    <w:p w:rsidR="00256209" w:rsidRDefault="00256209" w:rsidP="00322FA8">
      <w:pPr>
        <w:widowControl/>
        <w:numPr>
          <w:ilvl w:val="0"/>
          <w:numId w:val="58"/>
        </w:numPr>
        <w:tabs>
          <w:tab w:val="num" w:pos="0"/>
        </w:tabs>
        <w:overflowPunct/>
        <w:ind w:left="0"/>
        <w:jc w:val="both"/>
        <w:rPr>
          <w:rFonts w:ascii="Calibri" w:hAnsi="Calibri" w:cs="Calibri"/>
          <w:lang w:eastAsia="ru-RU"/>
        </w:rPr>
      </w:pPr>
      <w:r>
        <w:rPr>
          <w:rFonts w:ascii="Calibri" w:hAnsi="Calibri" w:cs="Calibri"/>
          <w:lang w:eastAsia="ru-RU"/>
        </w:rPr>
        <w:t>питомники растений для озеленения промплощадки, предприятий и санитарно-защитной зоны.</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Водоохранные зоны выделяются в целях:</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предупреждения и предотвращения микробного и химического загрязнения поверхностных вод;</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предотвращения загрязнения, засорения, заиления и истощения водных объектов;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сохранения среды обитания объектов водного, животного и растительного мира.</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виды запрещенного использования;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256209" w:rsidRDefault="00256209" w:rsidP="00263AFA">
      <w:pPr>
        <w:widowControl/>
        <w:suppressAutoHyphens w:val="0"/>
        <w:overflowPunct/>
        <w:spacing w:before="120" w:after="120"/>
        <w:jc w:val="both"/>
        <w:rPr>
          <w:rFonts w:ascii="Calibri" w:hAnsi="Calibri" w:cs="Calibri"/>
          <w:b/>
          <w:bCs/>
          <w:lang w:eastAsia="ru-RU"/>
        </w:rPr>
      </w:pPr>
      <w:r>
        <w:rPr>
          <w:rFonts w:ascii="Calibri" w:hAnsi="Calibri" w:cs="Calibri"/>
          <w:b/>
          <w:bCs/>
          <w:lang w:eastAsia="ru-RU"/>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проведение авиационно-химических работ, применение химических средств борьбы с вредителями, болезнями растений и сорняками;</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использование навозных стоков для удобрения почв;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складирование навоза и мусора;</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заправка топливом, мойка и ремонт автомобилей и других машин и механизмов;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размещение дачных и садоводческих участков при ширине водоохранных зон менее 100 м и крутизне склонов прилегающих территорий более 3 градусов;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размещение стоянок транспортных средств, в том числе на территориях дачных и садоводческих участков;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проведение рубок главного пользования;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отведение площадей под вновь создаваемые кладбища на расстоянии менее 500 метров от водного объекта;</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складирование грузов в пределах водоохранных зон осуществляется на платной основе;</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размещение дачных и садово-огородных участков, установка сезонных и стационарных палаточных городков.</w:t>
      </w:r>
    </w:p>
    <w:p w:rsidR="00256209" w:rsidRDefault="00256209" w:rsidP="00263AFA">
      <w:pPr>
        <w:widowControl/>
        <w:suppressAutoHyphens w:val="0"/>
        <w:overflowPunct/>
        <w:spacing w:before="120" w:after="120"/>
        <w:jc w:val="both"/>
        <w:rPr>
          <w:rFonts w:ascii="Calibri" w:hAnsi="Calibri" w:cs="Calibri"/>
          <w:b/>
          <w:bCs/>
          <w:lang w:eastAsia="ru-RU"/>
        </w:rPr>
      </w:pPr>
      <w:r>
        <w:rPr>
          <w:rFonts w:ascii="Calibri" w:hAnsi="Calibri" w:cs="Calibri"/>
          <w:b/>
          <w:bCs/>
          <w:lang w:eastAsia="ru-RU"/>
        </w:rPr>
        <w:t>Дополнительные ограничения в пределах прибрежных защитных полос (ширина – 10 м для всех объектов)</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распашка земель;</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применение удобрений;</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выпас и устройство летних лагерей скота (кроме использования традиционных мест водопоя), устройство купочных ванн;</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движение автомобилей и тракторов, кроме автомобилей специального назначения.</w:t>
      </w:r>
    </w:p>
    <w:p w:rsidR="00256209" w:rsidRDefault="00256209" w:rsidP="00263AFA">
      <w:pPr>
        <w:widowControl/>
        <w:suppressAutoHyphens w:val="0"/>
        <w:overflowPunct/>
        <w:spacing w:before="120" w:after="120"/>
        <w:jc w:val="both"/>
        <w:rPr>
          <w:rFonts w:ascii="Calibri" w:hAnsi="Calibri" w:cs="Calibri"/>
          <w:b/>
          <w:bCs/>
          <w:lang w:eastAsia="ru-RU"/>
        </w:rPr>
      </w:pPr>
      <w:r>
        <w:rPr>
          <w:rFonts w:ascii="Calibri" w:hAnsi="Calibri" w:cs="Calibri"/>
          <w:b/>
          <w:bCs/>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6 настоящих Правил:</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зеленые насаждения;</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малые формы и элементы благоустройства;</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256209" w:rsidRDefault="00256209" w:rsidP="00322FA8">
      <w:pPr>
        <w:widowControl/>
        <w:numPr>
          <w:ilvl w:val="3"/>
          <w:numId w:val="52"/>
        </w:numPr>
        <w:tabs>
          <w:tab w:val="num" w:pos="0"/>
        </w:tabs>
        <w:overflowPunct/>
        <w:ind w:left="0"/>
        <w:jc w:val="both"/>
        <w:rPr>
          <w:rFonts w:ascii="Calibri" w:hAnsi="Calibri" w:cs="Calibri"/>
          <w:lang w:eastAsia="ru-RU"/>
        </w:rPr>
      </w:pPr>
      <w:r>
        <w:rPr>
          <w:rFonts w:ascii="Calibri" w:hAnsi="Calibri" w:cs="Calibri"/>
          <w:lang w:eastAsia="ru-RU"/>
        </w:rPr>
        <w:t>временные, нестационарные сооружения торговли и обслуживания (кроме АЗС, ремонтных мастерских, других производственно-обсуживающих объектов), при условии соблюдения санитарных норм их эксплуатации.</w:t>
      </w:r>
    </w:p>
    <w:p w:rsidR="00256209" w:rsidRDefault="00256209" w:rsidP="00322FA8">
      <w:pPr>
        <w:widowControl/>
        <w:numPr>
          <w:ilvl w:val="2"/>
          <w:numId w:val="52"/>
        </w:numPr>
        <w:tabs>
          <w:tab w:val="num" w:pos="0"/>
        </w:tabs>
        <w:overflowPunct/>
        <w:ind w:left="0" w:firstLine="709"/>
        <w:jc w:val="both"/>
        <w:rPr>
          <w:rFonts w:ascii="Calibri" w:hAnsi="Calibri" w:cs="Calibri"/>
          <w:lang w:eastAsia="ru-RU"/>
        </w:rPr>
      </w:pPr>
      <w:r>
        <w:rPr>
          <w:rFonts w:ascii="Calibri" w:hAnsi="Calibri" w:cs="Calibri"/>
          <w:lang w:eastAsia="ru-RU"/>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После утверждения в установленном порядке проектов водоохранных зон в настоящую статью вносятся изменения.</w:t>
      </w:r>
    </w:p>
    <w:p w:rsidR="00256209" w:rsidRDefault="00256209" w:rsidP="00263AFA">
      <w:pPr>
        <w:pStyle w:val="16"/>
        <w:pageBreakBefore/>
        <w:outlineLvl w:val="0"/>
        <w:rPr>
          <w:b/>
          <w:sz w:val="24"/>
          <w:szCs w:val="24"/>
        </w:rPr>
      </w:pPr>
      <w:bookmarkStart w:id="201" w:name="_Toc331511258"/>
      <w:bookmarkStart w:id="202" w:name="_Toc329696698"/>
      <w:bookmarkStart w:id="203" w:name="_Toc329104103"/>
      <w:bookmarkStart w:id="204" w:name="_Toc329103575"/>
      <w:r>
        <w:rPr>
          <w:b/>
          <w:sz w:val="24"/>
          <w:szCs w:val="24"/>
        </w:rPr>
        <w:t>ЧАСТЬ IV. БЛАГОУСТРОЙСТВО И ДИЗАЙН МАТЕРИАЛЬНО-ПРОСТРАНСТВЕННОЙ СРЕДЫ СЕЛА КРАСАВКА</w:t>
      </w:r>
      <w:bookmarkEnd w:id="201"/>
      <w:bookmarkEnd w:id="202"/>
      <w:bookmarkEnd w:id="203"/>
      <w:bookmarkEnd w:id="204"/>
    </w:p>
    <w:p w:rsidR="00256209" w:rsidRDefault="00256209" w:rsidP="00263AFA">
      <w:pPr>
        <w:pStyle w:val="caaieiaie2"/>
        <w:jc w:val="left"/>
        <w:outlineLvl w:val="0"/>
        <w:rPr>
          <w:rFonts w:ascii="Times New Roman" w:hAnsi="Times New Roman"/>
          <w:szCs w:val="24"/>
        </w:rPr>
      </w:pPr>
      <w:bookmarkStart w:id="205" w:name="_Toc331511259"/>
      <w:bookmarkStart w:id="206" w:name="_Toc329696699"/>
      <w:bookmarkStart w:id="207" w:name="_Toc329104104"/>
      <w:bookmarkStart w:id="208" w:name="_Toc329103576"/>
      <w:r>
        <w:rPr>
          <w:rFonts w:ascii="Times New Roman" w:hAnsi="Times New Roman"/>
          <w:szCs w:val="24"/>
        </w:rPr>
        <w:t>Статья 33. Общее описание объектов благоустройства и дизайна материально-пространственной среды поселения</w:t>
      </w:r>
      <w:bookmarkEnd w:id="205"/>
      <w:bookmarkEnd w:id="206"/>
      <w:bookmarkEnd w:id="207"/>
      <w:bookmarkEnd w:id="208"/>
    </w:p>
    <w:p w:rsidR="00256209" w:rsidRDefault="00256209" w:rsidP="00322FA8">
      <w:pPr>
        <w:widowControl/>
        <w:numPr>
          <w:ilvl w:val="2"/>
          <w:numId w:val="57"/>
        </w:numPr>
        <w:tabs>
          <w:tab w:val="num" w:pos="0"/>
        </w:tabs>
        <w:overflowPunct/>
        <w:ind w:left="0" w:firstLine="709"/>
        <w:jc w:val="both"/>
        <w:rPr>
          <w:rFonts w:cs="Calibri"/>
          <w:szCs w:val="24"/>
          <w:lang w:eastAsia="ru-RU"/>
        </w:rPr>
      </w:pPr>
      <w:r>
        <w:rPr>
          <w:rFonts w:ascii="Calibri" w:hAnsi="Calibri" w:cs="Calibri"/>
          <w:lang w:eastAsia="ru-RU"/>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256209" w:rsidRDefault="00256209" w:rsidP="00322FA8">
      <w:pPr>
        <w:widowControl/>
        <w:numPr>
          <w:ilvl w:val="2"/>
          <w:numId w:val="57"/>
        </w:numPr>
        <w:tabs>
          <w:tab w:val="num" w:pos="0"/>
        </w:tabs>
        <w:overflowPunct/>
        <w:ind w:left="0" w:firstLine="709"/>
        <w:jc w:val="both"/>
        <w:rPr>
          <w:rFonts w:ascii="Calibri" w:hAnsi="Calibri" w:cs="Calibri"/>
          <w:lang w:eastAsia="ru-RU"/>
        </w:rPr>
      </w:pPr>
      <w:r>
        <w:rPr>
          <w:rFonts w:ascii="Calibri" w:hAnsi="Calibri" w:cs="Calibri"/>
          <w:lang w:eastAsia="ru-RU"/>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256209" w:rsidRDefault="00256209" w:rsidP="00322FA8">
      <w:pPr>
        <w:widowControl/>
        <w:numPr>
          <w:ilvl w:val="0"/>
          <w:numId w:val="59"/>
        </w:numPr>
        <w:overflowPunct/>
        <w:ind w:left="0" w:firstLine="709"/>
        <w:jc w:val="both"/>
        <w:rPr>
          <w:rFonts w:ascii="Calibri" w:hAnsi="Calibri" w:cs="Calibri"/>
          <w:lang w:eastAsia="ru-RU"/>
        </w:rPr>
      </w:pPr>
      <w:r>
        <w:rPr>
          <w:rFonts w:ascii="Calibri" w:hAnsi="Calibri" w:cs="Calibri"/>
          <w:lang w:eastAsia="ru-RU"/>
        </w:rPr>
        <w:t>до края проезжей части прилегающих дорог, проездов;</w:t>
      </w:r>
    </w:p>
    <w:p w:rsidR="00256209" w:rsidRDefault="00256209" w:rsidP="00322FA8">
      <w:pPr>
        <w:widowControl/>
        <w:numPr>
          <w:ilvl w:val="0"/>
          <w:numId w:val="59"/>
        </w:numPr>
        <w:overflowPunct/>
        <w:ind w:left="0" w:firstLine="709"/>
        <w:jc w:val="both"/>
        <w:rPr>
          <w:rFonts w:ascii="Calibri" w:hAnsi="Calibri" w:cs="Calibri"/>
          <w:lang w:eastAsia="ru-RU"/>
        </w:rPr>
      </w:pPr>
      <w:r>
        <w:rPr>
          <w:rFonts w:ascii="Calibri" w:hAnsi="Calibri" w:cs="Calibri"/>
          <w:lang w:eastAsia="ru-RU"/>
        </w:rPr>
        <w:t>до береговой линии водных преград, водоемов.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256209" w:rsidRDefault="00256209" w:rsidP="00263AFA">
      <w:pPr>
        <w:pStyle w:val="caaieiaie2"/>
        <w:jc w:val="left"/>
        <w:outlineLvl w:val="0"/>
        <w:rPr>
          <w:rFonts w:ascii="Times New Roman" w:hAnsi="Times New Roman"/>
          <w:szCs w:val="24"/>
        </w:rPr>
      </w:pPr>
      <w:bookmarkStart w:id="209" w:name="_Toc331511260"/>
      <w:bookmarkStart w:id="210" w:name="_Toc329696700"/>
      <w:bookmarkStart w:id="211" w:name="_Toc329104105"/>
      <w:bookmarkStart w:id="212" w:name="_Toc329103577"/>
      <w:r>
        <w:rPr>
          <w:rFonts w:ascii="Times New Roman" w:hAnsi="Times New Roman"/>
          <w:szCs w:val="24"/>
        </w:rPr>
        <w:t>Статья 34. Порядок создания, изменения (реконструкции) объектов благоустройства</w:t>
      </w:r>
      <w:bookmarkEnd w:id="209"/>
      <w:bookmarkEnd w:id="210"/>
      <w:bookmarkEnd w:id="211"/>
      <w:bookmarkEnd w:id="212"/>
    </w:p>
    <w:p w:rsidR="00256209" w:rsidRDefault="00256209" w:rsidP="00322FA8">
      <w:pPr>
        <w:widowControl/>
        <w:numPr>
          <w:ilvl w:val="0"/>
          <w:numId w:val="60"/>
        </w:numPr>
        <w:overflowPunct/>
        <w:ind w:left="0" w:firstLine="709"/>
        <w:jc w:val="both"/>
        <w:rPr>
          <w:rFonts w:cs="Calibri"/>
          <w:szCs w:val="24"/>
          <w:lang w:eastAsia="ru-RU"/>
        </w:rPr>
      </w:pPr>
      <w:r>
        <w:rPr>
          <w:rFonts w:ascii="Calibri" w:hAnsi="Calibri" w:cs="Calibri"/>
          <w:lang w:eastAsia="ru-RU"/>
        </w:rPr>
        <w:t>Проектная документация на создание, изменение (реконструкцию) объектов благоустройства разрабатывается на:</w:t>
      </w:r>
    </w:p>
    <w:p w:rsidR="00256209" w:rsidRDefault="00256209" w:rsidP="00322FA8">
      <w:pPr>
        <w:widowControl/>
        <w:numPr>
          <w:ilvl w:val="0"/>
          <w:numId w:val="61"/>
        </w:numPr>
        <w:tabs>
          <w:tab w:val="num" w:pos="0"/>
        </w:tabs>
        <w:overflowPunct/>
        <w:ind w:left="0" w:firstLine="709"/>
        <w:jc w:val="both"/>
        <w:rPr>
          <w:rFonts w:ascii="Calibri" w:hAnsi="Calibri" w:cs="Calibri"/>
          <w:lang w:eastAsia="ru-RU"/>
        </w:rPr>
      </w:pPr>
      <w:r>
        <w:rPr>
          <w:rFonts w:ascii="Calibri" w:hAnsi="Calibri" w:cs="Calibri"/>
          <w:lang w:eastAsia="ru-RU"/>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256209" w:rsidRDefault="00256209" w:rsidP="00322FA8">
      <w:pPr>
        <w:widowControl/>
        <w:numPr>
          <w:ilvl w:val="0"/>
          <w:numId w:val="61"/>
        </w:numPr>
        <w:tabs>
          <w:tab w:val="num" w:pos="0"/>
        </w:tabs>
        <w:overflowPunct/>
        <w:ind w:left="0" w:firstLine="709"/>
        <w:jc w:val="both"/>
        <w:rPr>
          <w:rFonts w:ascii="Calibri" w:hAnsi="Calibri" w:cs="Calibri"/>
          <w:lang w:eastAsia="ru-RU"/>
        </w:rPr>
      </w:pPr>
      <w:r>
        <w:rPr>
          <w:rFonts w:ascii="Calibri" w:hAnsi="Calibri" w:cs="Calibri"/>
          <w:lang w:eastAsia="ru-RU"/>
        </w:rPr>
        <w:t>благоустройство территории объекта (в том числе прилегающей) или её части;</w:t>
      </w:r>
    </w:p>
    <w:p w:rsidR="00256209" w:rsidRDefault="00256209" w:rsidP="00322FA8">
      <w:pPr>
        <w:widowControl/>
        <w:numPr>
          <w:ilvl w:val="0"/>
          <w:numId w:val="61"/>
        </w:numPr>
        <w:tabs>
          <w:tab w:val="num" w:pos="0"/>
        </w:tabs>
        <w:overflowPunct/>
        <w:ind w:left="0" w:firstLine="709"/>
        <w:jc w:val="both"/>
        <w:rPr>
          <w:rFonts w:ascii="Calibri" w:hAnsi="Calibri" w:cs="Calibri"/>
          <w:lang w:eastAsia="ru-RU"/>
        </w:rPr>
      </w:pPr>
      <w:r>
        <w:rPr>
          <w:rFonts w:ascii="Calibri" w:hAnsi="Calibri" w:cs="Calibri"/>
          <w:lang w:eastAsia="ru-RU"/>
        </w:rPr>
        <w:t>обновление, изменение фасадов зданий, сооружений или обновление, реконструкцию,</w:t>
      </w:r>
    </w:p>
    <w:p w:rsidR="00256209" w:rsidRDefault="00256209" w:rsidP="00322FA8">
      <w:pPr>
        <w:widowControl/>
        <w:numPr>
          <w:ilvl w:val="0"/>
          <w:numId w:val="61"/>
        </w:numPr>
        <w:tabs>
          <w:tab w:val="num" w:pos="0"/>
        </w:tabs>
        <w:overflowPunct/>
        <w:ind w:left="0" w:firstLine="709"/>
        <w:jc w:val="both"/>
        <w:rPr>
          <w:rFonts w:ascii="Calibri" w:hAnsi="Calibri" w:cs="Calibri"/>
          <w:lang w:eastAsia="ru-RU"/>
        </w:rPr>
      </w:pPr>
      <w:r>
        <w:rPr>
          <w:rFonts w:ascii="Calibri" w:hAnsi="Calibri" w:cs="Calibri"/>
          <w:lang w:eastAsia="ru-RU"/>
        </w:rPr>
        <w:t>замену объектов некапитального типа и их комплексов.</w:t>
      </w:r>
    </w:p>
    <w:p w:rsidR="00256209" w:rsidRDefault="00256209" w:rsidP="00322FA8">
      <w:pPr>
        <w:widowControl/>
        <w:numPr>
          <w:ilvl w:val="0"/>
          <w:numId w:val="60"/>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Красавского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Красавского муниципального образования, вправе вынести данный проект на Комиссию по землепользованию и застройке.</w:t>
      </w:r>
    </w:p>
    <w:p w:rsidR="00256209" w:rsidRDefault="00256209" w:rsidP="00322FA8">
      <w:pPr>
        <w:widowControl/>
        <w:numPr>
          <w:ilvl w:val="0"/>
          <w:numId w:val="60"/>
        </w:numPr>
        <w:tabs>
          <w:tab w:val="num" w:pos="0"/>
        </w:tabs>
        <w:overflowPunct/>
        <w:ind w:left="0" w:firstLine="709"/>
        <w:jc w:val="both"/>
        <w:rPr>
          <w:rFonts w:ascii="Calibri" w:hAnsi="Calibri" w:cs="Calibri"/>
          <w:lang w:eastAsia="ru-RU"/>
        </w:rPr>
      </w:pPr>
      <w:r>
        <w:rPr>
          <w:rFonts w:ascii="Calibri" w:hAnsi="Calibri" w:cs="Calibri"/>
          <w:lang w:eastAsia="ru-RU"/>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256209" w:rsidRDefault="00256209" w:rsidP="00322FA8">
      <w:pPr>
        <w:widowControl/>
        <w:numPr>
          <w:ilvl w:val="0"/>
          <w:numId w:val="60"/>
        </w:numPr>
        <w:tabs>
          <w:tab w:val="num" w:pos="0"/>
        </w:tabs>
        <w:overflowPunct/>
        <w:ind w:left="0" w:firstLine="709"/>
        <w:jc w:val="both"/>
        <w:rPr>
          <w:rFonts w:ascii="Calibri" w:hAnsi="Calibri" w:cs="Calibri"/>
          <w:lang w:eastAsia="ru-RU"/>
        </w:rPr>
      </w:pPr>
      <w:r>
        <w:rPr>
          <w:rFonts w:ascii="Calibri" w:hAnsi="Calibri" w:cs="Calibri"/>
          <w:lang w:eastAsia="ru-RU"/>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Красавского муниципального образования.</w:t>
      </w:r>
    </w:p>
    <w:p w:rsidR="00256209" w:rsidRDefault="00256209" w:rsidP="00263AFA">
      <w:pPr>
        <w:pStyle w:val="caaieiaie2"/>
        <w:jc w:val="left"/>
        <w:outlineLvl w:val="0"/>
        <w:rPr>
          <w:rFonts w:ascii="Times New Roman" w:hAnsi="Times New Roman"/>
          <w:szCs w:val="24"/>
        </w:rPr>
      </w:pPr>
      <w:bookmarkStart w:id="213" w:name="_Toc331511261"/>
      <w:r>
        <w:rPr>
          <w:rFonts w:ascii="Times New Roman" w:hAnsi="Times New Roman"/>
          <w:szCs w:val="24"/>
        </w:rPr>
        <w:t>Статья 35. Порядок содержания, ремонта и изменения фасадов зданий, сооружений</w:t>
      </w:r>
      <w:bookmarkEnd w:id="213"/>
    </w:p>
    <w:p w:rsidR="00256209" w:rsidRDefault="00256209" w:rsidP="00322FA8">
      <w:pPr>
        <w:widowControl/>
        <w:numPr>
          <w:ilvl w:val="0"/>
          <w:numId w:val="62"/>
        </w:numPr>
        <w:tabs>
          <w:tab w:val="num" w:pos="0"/>
        </w:tabs>
        <w:overflowPunct/>
        <w:ind w:left="0" w:firstLine="709"/>
        <w:jc w:val="both"/>
        <w:rPr>
          <w:rFonts w:cs="Calibri"/>
          <w:szCs w:val="24"/>
          <w:lang w:eastAsia="ru-RU"/>
        </w:rPr>
      </w:pPr>
      <w:r>
        <w:rPr>
          <w:rFonts w:ascii="Calibri" w:hAnsi="Calibri" w:cs="Calibri"/>
          <w:lang w:eastAsia="ru-RU"/>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Красавского муниципального образования.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322FA8">
      <w:pPr>
        <w:widowControl/>
        <w:numPr>
          <w:ilvl w:val="0"/>
          <w:numId w:val="62"/>
        </w:numPr>
        <w:tabs>
          <w:tab w:val="num" w:pos="0"/>
        </w:tabs>
        <w:overflowPunct/>
        <w:ind w:left="0" w:firstLine="709"/>
        <w:jc w:val="both"/>
        <w:rPr>
          <w:rFonts w:ascii="Calibri" w:hAnsi="Calibri" w:cs="Calibri"/>
          <w:lang w:eastAsia="ru-RU"/>
        </w:rPr>
      </w:pPr>
      <w:r>
        <w:rPr>
          <w:rFonts w:ascii="Calibri" w:hAnsi="Calibri" w:cs="Calibri"/>
          <w:lang w:eastAsia="ru-RU"/>
        </w:rPr>
        <w:t>В процессе эксплуатации объекта некапитального типа владелец обязан:</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обеспечивать пожаробезопасность сооружения, выполнять санитарные нормы и правила;</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проводить по мере необходимости косметический ремонт сооружения;</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256209" w:rsidRDefault="00256209" w:rsidP="00322FA8">
      <w:pPr>
        <w:widowControl/>
        <w:numPr>
          <w:ilvl w:val="0"/>
          <w:numId w:val="62"/>
        </w:numPr>
        <w:tabs>
          <w:tab w:val="num" w:pos="0"/>
        </w:tabs>
        <w:overflowPunct/>
        <w:ind w:left="0" w:firstLine="709"/>
        <w:jc w:val="both"/>
        <w:rPr>
          <w:rFonts w:ascii="Calibri" w:hAnsi="Calibri" w:cs="Calibri"/>
          <w:lang w:eastAsia="ru-RU"/>
        </w:rPr>
      </w:pPr>
      <w:r>
        <w:rPr>
          <w:rFonts w:ascii="Calibri" w:hAnsi="Calibri" w:cs="Calibri"/>
          <w:lang w:eastAsia="ru-RU"/>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56209" w:rsidRDefault="00256209" w:rsidP="00322FA8">
      <w:pPr>
        <w:widowControl/>
        <w:numPr>
          <w:ilvl w:val="0"/>
          <w:numId w:val="62"/>
        </w:numPr>
        <w:tabs>
          <w:tab w:val="num" w:pos="0"/>
        </w:tabs>
        <w:overflowPunct/>
        <w:ind w:left="0" w:firstLine="709"/>
        <w:jc w:val="both"/>
        <w:rPr>
          <w:rFonts w:ascii="Calibri" w:hAnsi="Calibri" w:cs="Calibri"/>
          <w:lang w:eastAsia="ru-RU"/>
        </w:rPr>
      </w:pPr>
      <w:r>
        <w:rPr>
          <w:rFonts w:ascii="Calibri" w:hAnsi="Calibri" w:cs="Calibri"/>
          <w:lang w:eastAsia="ru-RU"/>
        </w:rPr>
        <w:t>Запрещается:</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установка объектов некапитального типа на придомовых территориях многоквартирных жилых домов без согласия собственников помещений;</w:t>
      </w:r>
    </w:p>
    <w:p w:rsidR="00256209" w:rsidRDefault="00256209" w:rsidP="00322FA8">
      <w:pPr>
        <w:widowControl/>
        <w:numPr>
          <w:ilvl w:val="0"/>
          <w:numId w:val="63"/>
        </w:numPr>
        <w:tabs>
          <w:tab w:val="num" w:pos="0"/>
        </w:tabs>
        <w:overflowPunct/>
        <w:ind w:left="0" w:firstLine="709"/>
        <w:jc w:val="both"/>
        <w:rPr>
          <w:rFonts w:ascii="Calibri" w:hAnsi="Calibri" w:cs="Calibri"/>
          <w:lang w:eastAsia="ru-RU"/>
        </w:rPr>
      </w:pPr>
      <w:r>
        <w:rPr>
          <w:rFonts w:ascii="Calibri" w:hAnsi="Calibri" w:cs="Calibri"/>
          <w:lang w:eastAsia="ru-RU"/>
        </w:rPr>
        <w:t>самовольные изменения внешнего вида объектов некапитального типа, их параметров (в том числе обкладка кирпичом).</w:t>
      </w:r>
    </w:p>
    <w:p w:rsidR="00256209" w:rsidRDefault="00256209" w:rsidP="00263AFA">
      <w:pPr>
        <w:pStyle w:val="caaieiaie2"/>
        <w:jc w:val="left"/>
        <w:outlineLvl w:val="0"/>
        <w:rPr>
          <w:rFonts w:ascii="Times New Roman" w:hAnsi="Times New Roman"/>
          <w:szCs w:val="24"/>
        </w:rPr>
      </w:pPr>
      <w:bookmarkStart w:id="214" w:name="_Toc331511262"/>
      <w:bookmarkStart w:id="215" w:name="_Toc329696701"/>
      <w:bookmarkStart w:id="216" w:name="_Toc329104106"/>
      <w:bookmarkStart w:id="217" w:name="_Toc329103578"/>
      <w:r>
        <w:rPr>
          <w:rFonts w:ascii="Times New Roman" w:hAnsi="Times New Roman"/>
          <w:szCs w:val="24"/>
        </w:rPr>
        <w:t>Статья 36. Элементы благоустройства и дизайна материально-пространственной среды поселения</w:t>
      </w:r>
      <w:bookmarkEnd w:id="214"/>
      <w:bookmarkEnd w:id="215"/>
      <w:bookmarkEnd w:id="216"/>
      <w:bookmarkEnd w:id="217"/>
    </w:p>
    <w:p w:rsidR="00256209" w:rsidRDefault="00256209" w:rsidP="00263AFA">
      <w:pPr>
        <w:widowControl/>
        <w:suppressAutoHyphens w:val="0"/>
        <w:overflowPunct/>
        <w:ind w:firstLine="709"/>
        <w:jc w:val="both"/>
        <w:rPr>
          <w:rFonts w:cs="Calibri"/>
          <w:szCs w:val="24"/>
          <w:lang w:eastAsia="ru-RU"/>
        </w:rPr>
      </w:pPr>
      <w:r>
        <w:rPr>
          <w:rFonts w:ascii="Calibri" w:hAnsi="Calibri" w:cs="Calibri"/>
          <w:lang w:eastAsia="ru-RU"/>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256209" w:rsidRDefault="00256209" w:rsidP="00322FA8">
      <w:pPr>
        <w:widowControl/>
        <w:numPr>
          <w:ilvl w:val="1"/>
          <w:numId w:val="55"/>
        </w:numPr>
        <w:tabs>
          <w:tab w:val="num" w:pos="0"/>
        </w:tabs>
        <w:overflowPunct/>
        <w:ind w:left="0" w:firstLine="709"/>
        <w:jc w:val="both"/>
        <w:rPr>
          <w:rFonts w:ascii="Calibri" w:hAnsi="Calibri" w:cs="Calibri"/>
          <w:lang w:eastAsia="ru-RU"/>
        </w:rPr>
      </w:pPr>
      <w:r>
        <w:rPr>
          <w:rFonts w:ascii="Calibri" w:hAnsi="Calibri" w:cs="Calibri"/>
          <w:lang w:eastAsia="ru-RU"/>
        </w:rPr>
        <w:t>К элементам благоустройства относятся:</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памятные и информационные доски (знаки);</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знаки охраны памятников истории и культуры, зон особо охраняемых территорий;</w:t>
      </w:r>
    </w:p>
    <w:p w:rsidR="00256209" w:rsidRDefault="00256209" w:rsidP="00322FA8">
      <w:pPr>
        <w:widowControl/>
        <w:numPr>
          <w:ilvl w:val="1"/>
          <w:numId w:val="62"/>
        </w:numPr>
        <w:tabs>
          <w:tab w:val="num" w:pos="0"/>
        </w:tabs>
        <w:overflowPunct/>
        <w:ind w:left="0" w:firstLine="709"/>
        <w:jc w:val="both"/>
        <w:rPr>
          <w:rFonts w:ascii="Calibri" w:hAnsi="Calibri" w:cs="Calibri"/>
          <w:lang w:eastAsia="ru-RU"/>
        </w:rPr>
      </w:pPr>
      <w:r>
        <w:rPr>
          <w:rFonts w:ascii="Calibri" w:hAnsi="Calibri" w:cs="Calibri"/>
          <w:lang w:eastAsia="ru-RU"/>
        </w:rPr>
        <w:t>элементы праздничного оформления.</w:t>
      </w:r>
    </w:p>
    <w:p w:rsidR="00256209" w:rsidRDefault="00256209" w:rsidP="00322FA8">
      <w:pPr>
        <w:widowControl/>
        <w:numPr>
          <w:ilvl w:val="1"/>
          <w:numId w:val="55"/>
        </w:numPr>
        <w:tabs>
          <w:tab w:val="num" w:pos="0"/>
        </w:tabs>
        <w:overflowPunct/>
        <w:ind w:left="0" w:firstLine="709"/>
        <w:jc w:val="both"/>
        <w:rPr>
          <w:rFonts w:ascii="Calibri" w:hAnsi="Calibri" w:cs="Calibri"/>
          <w:lang w:eastAsia="ru-RU"/>
        </w:rPr>
      </w:pPr>
      <w:r>
        <w:rPr>
          <w:rFonts w:ascii="Calibri" w:hAnsi="Calibri" w:cs="Calibri"/>
          <w:lang w:eastAsia="ru-RU"/>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256209" w:rsidRDefault="00256209" w:rsidP="00263AFA">
      <w:pPr>
        <w:pStyle w:val="caaieiaie2"/>
        <w:jc w:val="left"/>
        <w:outlineLvl w:val="0"/>
        <w:rPr>
          <w:rFonts w:ascii="Times New Roman" w:hAnsi="Times New Roman"/>
          <w:szCs w:val="24"/>
        </w:rPr>
      </w:pPr>
      <w:bookmarkStart w:id="218" w:name="_Toc331511263"/>
      <w:bookmarkStart w:id="219" w:name="_Toc329696702"/>
      <w:bookmarkStart w:id="220" w:name="_Toc329104107"/>
      <w:bookmarkStart w:id="221" w:name="_Toc329103579"/>
      <w:r>
        <w:rPr>
          <w:rFonts w:ascii="Times New Roman" w:hAnsi="Times New Roman"/>
          <w:szCs w:val="24"/>
        </w:rPr>
        <w:t>Статья 37. Порядок создания, изменения, обновления или замены элементов благоустройства</w:t>
      </w:r>
      <w:bookmarkEnd w:id="218"/>
      <w:bookmarkEnd w:id="219"/>
      <w:bookmarkEnd w:id="220"/>
      <w:bookmarkEnd w:id="221"/>
    </w:p>
    <w:p w:rsidR="00256209" w:rsidRDefault="00256209" w:rsidP="00322FA8">
      <w:pPr>
        <w:widowControl/>
        <w:numPr>
          <w:ilvl w:val="0"/>
          <w:numId w:val="64"/>
        </w:numPr>
        <w:overflowPunct/>
        <w:ind w:left="0" w:firstLine="709"/>
        <w:jc w:val="both"/>
        <w:rPr>
          <w:rFonts w:cs="Calibri"/>
          <w:szCs w:val="24"/>
          <w:lang w:eastAsia="ru-RU"/>
        </w:rPr>
      </w:pPr>
      <w:r>
        <w:rPr>
          <w:rFonts w:ascii="Calibri" w:hAnsi="Calibri" w:cs="Calibri"/>
          <w:lang w:eastAsia="ru-RU"/>
        </w:rPr>
        <w:t>Порядок создания, изменения, обновления или замены элементов благоустройства, участие населения, администрации Красавского муниципального образования в осуществлении этой деятельности определяются настоящими Правилами, иными нормативными правовыми актами администрации Красавского муниципального образования.</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256209" w:rsidRDefault="00256209" w:rsidP="00322FA8">
      <w:pPr>
        <w:widowControl/>
        <w:numPr>
          <w:ilvl w:val="0"/>
          <w:numId w:val="64"/>
        </w:numPr>
        <w:tabs>
          <w:tab w:val="num" w:pos="0"/>
        </w:tabs>
        <w:overflowPunct/>
        <w:ind w:left="0" w:firstLine="709"/>
        <w:jc w:val="both"/>
        <w:rPr>
          <w:rFonts w:ascii="Calibri" w:hAnsi="Calibri" w:cs="Calibri"/>
          <w:lang w:eastAsia="ru-RU"/>
        </w:rPr>
      </w:pPr>
      <w:r>
        <w:rPr>
          <w:rFonts w:ascii="Calibri" w:hAnsi="Calibri" w:cs="Calibri"/>
          <w:lang w:eastAsia="ru-RU"/>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на основании зарегистрированной заявки орган, уполномоченный в области градостроительной деятельности администрации Красавского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село Красавка на согласование;</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подготовленный пакет разрешительных документов выдается заявителю;</w:t>
      </w:r>
    </w:p>
    <w:p w:rsidR="00256209" w:rsidRDefault="00256209" w:rsidP="00322FA8">
      <w:pPr>
        <w:widowControl/>
        <w:numPr>
          <w:ilvl w:val="0"/>
          <w:numId w:val="65"/>
        </w:numPr>
        <w:tabs>
          <w:tab w:val="num" w:pos="0"/>
        </w:tabs>
        <w:overflowPunct/>
        <w:ind w:left="0" w:firstLine="709"/>
        <w:jc w:val="both"/>
        <w:rPr>
          <w:rFonts w:ascii="Calibri" w:hAnsi="Calibri" w:cs="Calibri"/>
          <w:lang w:eastAsia="ru-RU"/>
        </w:rPr>
      </w:pPr>
      <w:r>
        <w:rPr>
          <w:rFonts w:ascii="Calibri" w:hAnsi="Calibri" w:cs="Calibri"/>
          <w:lang w:eastAsia="ru-RU"/>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256209" w:rsidRDefault="00256209" w:rsidP="00322FA8">
      <w:pPr>
        <w:widowControl/>
        <w:numPr>
          <w:ilvl w:val="0"/>
          <w:numId w:val="64"/>
        </w:numPr>
        <w:tabs>
          <w:tab w:val="num" w:pos="0"/>
        </w:tabs>
        <w:overflowPunct/>
        <w:ind w:left="0" w:firstLine="709"/>
        <w:jc w:val="both"/>
        <w:rPr>
          <w:rFonts w:ascii="Calibri" w:hAnsi="Calibri" w:cs="Calibri"/>
          <w:lang w:eastAsia="ru-RU"/>
        </w:rPr>
      </w:pPr>
      <w:r>
        <w:rPr>
          <w:rFonts w:ascii="Calibri" w:hAnsi="Calibri" w:cs="Calibri"/>
          <w:lang w:eastAsia="ru-RU"/>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256209" w:rsidRDefault="00256209" w:rsidP="00322FA8">
      <w:pPr>
        <w:widowControl/>
        <w:numPr>
          <w:ilvl w:val="0"/>
          <w:numId w:val="64"/>
        </w:numPr>
        <w:tabs>
          <w:tab w:val="num" w:pos="0"/>
        </w:tabs>
        <w:overflowPunct/>
        <w:ind w:left="0" w:firstLine="709"/>
        <w:jc w:val="both"/>
        <w:rPr>
          <w:rFonts w:ascii="Calibri" w:hAnsi="Calibri" w:cs="Calibri"/>
          <w:lang w:eastAsia="ru-RU"/>
        </w:rPr>
      </w:pPr>
      <w:r>
        <w:rPr>
          <w:rFonts w:ascii="Calibri" w:hAnsi="Calibri" w:cs="Calibri"/>
          <w:lang w:eastAsia="ru-RU"/>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256209" w:rsidRDefault="00256209" w:rsidP="00263AFA">
      <w:pPr>
        <w:pStyle w:val="caaieiaie2"/>
        <w:jc w:val="left"/>
        <w:outlineLvl w:val="0"/>
        <w:rPr>
          <w:rFonts w:ascii="Times New Roman" w:hAnsi="Times New Roman"/>
          <w:szCs w:val="24"/>
        </w:rPr>
      </w:pPr>
      <w:bookmarkStart w:id="222" w:name="_Toc331511264"/>
      <w:bookmarkStart w:id="223" w:name="_Toc329696703"/>
      <w:bookmarkStart w:id="224" w:name="_Toc329104108"/>
      <w:bookmarkStart w:id="225" w:name="_Toc329103580"/>
      <w:r>
        <w:rPr>
          <w:rFonts w:ascii="Times New Roman" w:hAnsi="Times New Roman"/>
          <w:szCs w:val="24"/>
        </w:rPr>
        <w:t>Статья 38. Общие требования, предъявляемые к элементам благоустройства</w:t>
      </w:r>
      <w:bookmarkEnd w:id="222"/>
      <w:bookmarkEnd w:id="223"/>
      <w:bookmarkEnd w:id="224"/>
      <w:bookmarkEnd w:id="225"/>
    </w:p>
    <w:p w:rsidR="00256209" w:rsidRDefault="00256209" w:rsidP="00322FA8">
      <w:pPr>
        <w:widowControl/>
        <w:numPr>
          <w:ilvl w:val="0"/>
          <w:numId w:val="66"/>
        </w:numPr>
        <w:tabs>
          <w:tab w:val="num" w:pos="0"/>
        </w:tabs>
        <w:overflowPunct/>
        <w:ind w:left="0" w:firstLine="709"/>
        <w:jc w:val="both"/>
        <w:rPr>
          <w:rFonts w:cs="Calibri"/>
          <w:szCs w:val="24"/>
          <w:lang w:eastAsia="ru-RU"/>
        </w:rPr>
      </w:pPr>
      <w:r>
        <w:rPr>
          <w:rFonts w:ascii="Calibri" w:hAnsi="Calibri" w:cs="Calibri"/>
          <w:lang w:eastAsia="ru-RU"/>
        </w:rPr>
        <w:t>Стационарные элементы благоустройства должны закрепляться так, чтобы исключить возможность их поломки или перемещения вручную.</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На угловых домах кварталов в темное время суток аншлаги (номер дома и название улицы) должны иметь подсветку.</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256209" w:rsidRDefault="00256209" w:rsidP="00322FA8">
      <w:pPr>
        <w:widowControl/>
        <w:numPr>
          <w:ilvl w:val="0"/>
          <w:numId w:val="66"/>
        </w:numPr>
        <w:tabs>
          <w:tab w:val="num" w:pos="0"/>
        </w:tabs>
        <w:overflowPunct/>
        <w:ind w:left="0" w:firstLine="709"/>
        <w:jc w:val="both"/>
        <w:rPr>
          <w:rFonts w:ascii="Calibri" w:hAnsi="Calibri" w:cs="Calibri"/>
          <w:lang w:eastAsia="ru-RU"/>
        </w:rPr>
      </w:pPr>
      <w:r>
        <w:rPr>
          <w:rFonts w:ascii="Calibri" w:hAnsi="Calibri" w:cs="Calibri"/>
          <w:lang w:eastAsia="ru-RU"/>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Красавского муниципального образования, а также согласованных и утвержденных проектов.</w:t>
      </w:r>
    </w:p>
    <w:p w:rsidR="00256209" w:rsidRDefault="00256209" w:rsidP="00263AFA">
      <w:pPr>
        <w:pStyle w:val="caaieiaie2"/>
        <w:jc w:val="left"/>
        <w:outlineLvl w:val="0"/>
        <w:rPr>
          <w:rFonts w:ascii="Times New Roman" w:hAnsi="Times New Roman"/>
          <w:szCs w:val="24"/>
        </w:rPr>
      </w:pPr>
      <w:bookmarkStart w:id="226" w:name="_Toc331511265"/>
      <w:bookmarkStart w:id="227" w:name="_Toc329696704"/>
      <w:bookmarkStart w:id="228" w:name="_Toc329104109"/>
      <w:bookmarkStart w:id="229" w:name="_Toc329103581"/>
      <w:r>
        <w:rPr>
          <w:rFonts w:ascii="Times New Roman" w:hAnsi="Times New Roman"/>
          <w:szCs w:val="24"/>
        </w:rPr>
        <w:t>Статья 39. Благоустройство и озеленение урбанизированных территорий</w:t>
      </w:r>
      <w:bookmarkEnd w:id="226"/>
      <w:bookmarkEnd w:id="227"/>
      <w:bookmarkEnd w:id="228"/>
      <w:bookmarkEnd w:id="229"/>
    </w:p>
    <w:p w:rsidR="00256209" w:rsidRDefault="00256209" w:rsidP="00322FA8">
      <w:pPr>
        <w:widowControl/>
        <w:numPr>
          <w:ilvl w:val="1"/>
          <w:numId w:val="65"/>
        </w:numPr>
        <w:tabs>
          <w:tab w:val="num" w:pos="0"/>
        </w:tabs>
        <w:overflowPunct/>
        <w:ind w:left="0" w:firstLine="709"/>
        <w:jc w:val="both"/>
        <w:rPr>
          <w:rFonts w:cs="Calibri"/>
          <w:szCs w:val="24"/>
          <w:lang w:eastAsia="ru-RU"/>
        </w:rPr>
      </w:pPr>
      <w:r>
        <w:rPr>
          <w:rFonts w:ascii="Calibri" w:hAnsi="Calibri" w:cs="Calibri"/>
          <w:lang w:eastAsia="ru-RU"/>
        </w:rPr>
        <w:t>Благоустройство материально-пространственной среды поселения включает в себя:</w:t>
      </w:r>
    </w:p>
    <w:p w:rsidR="00256209" w:rsidRDefault="00256209" w:rsidP="00322FA8">
      <w:pPr>
        <w:widowControl/>
        <w:numPr>
          <w:ilvl w:val="0"/>
          <w:numId w:val="67"/>
        </w:numPr>
        <w:overflowPunct/>
        <w:ind w:left="0" w:firstLine="709"/>
        <w:jc w:val="both"/>
        <w:rPr>
          <w:rFonts w:ascii="Calibri" w:hAnsi="Calibri" w:cs="Calibri"/>
          <w:lang w:eastAsia="ru-RU"/>
        </w:rPr>
      </w:pPr>
      <w:r>
        <w:rPr>
          <w:rFonts w:ascii="Calibri" w:hAnsi="Calibri" w:cs="Calibri"/>
          <w:lang w:eastAsia="ru-RU"/>
        </w:rPr>
        <w:t>вертикальную планировку и организацию рельефа;</w:t>
      </w:r>
    </w:p>
    <w:p w:rsidR="00256209" w:rsidRDefault="00256209" w:rsidP="00322FA8">
      <w:pPr>
        <w:widowControl/>
        <w:numPr>
          <w:ilvl w:val="0"/>
          <w:numId w:val="67"/>
        </w:numPr>
        <w:overflowPunct/>
        <w:ind w:left="0" w:firstLine="709"/>
        <w:jc w:val="both"/>
        <w:rPr>
          <w:rFonts w:ascii="Calibri" w:hAnsi="Calibri" w:cs="Calibri"/>
          <w:lang w:eastAsia="ru-RU"/>
        </w:rPr>
      </w:pPr>
      <w:r>
        <w:rPr>
          <w:rFonts w:ascii="Calibri" w:hAnsi="Calibri" w:cs="Calibri"/>
          <w:lang w:eastAsia="ru-RU"/>
        </w:rPr>
        <w:t>устройство покрытий дорожных и пешеходных коммуникаций (улиц, площадей, открытых автостоянок, спортивно-игровых площадок и прочего);</w:t>
      </w:r>
    </w:p>
    <w:p w:rsidR="00256209" w:rsidRDefault="00256209" w:rsidP="00322FA8">
      <w:pPr>
        <w:widowControl/>
        <w:numPr>
          <w:ilvl w:val="0"/>
          <w:numId w:val="67"/>
        </w:numPr>
        <w:overflowPunct/>
        <w:ind w:left="0" w:firstLine="709"/>
        <w:jc w:val="both"/>
        <w:rPr>
          <w:rFonts w:ascii="Calibri" w:hAnsi="Calibri" w:cs="Calibri"/>
          <w:lang w:eastAsia="ru-RU"/>
        </w:rPr>
      </w:pPr>
      <w:r>
        <w:rPr>
          <w:rFonts w:ascii="Calibri" w:hAnsi="Calibri" w:cs="Calibri"/>
          <w:lang w:eastAsia="ru-RU"/>
        </w:rPr>
        <w:t>устройство уличного освещения;</w:t>
      </w:r>
    </w:p>
    <w:p w:rsidR="00256209" w:rsidRDefault="00256209" w:rsidP="00322FA8">
      <w:pPr>
        <w:widowControl/>
        <w:numPr>
          <w:ilvl w:val="0"/>
          <w:numId w:val="67"/>
        </w:numPr>
        <w:overflowPunct/>
        <w:ind w:left="0" w:firstLine="709"/>
        <w:jc w:val="both"/>
        <w:rPr>
          <w:rFonts w:ascii="Calibri" w:hAnsi="Calibri" w:cs="Calibri"/>
          <w:lang w:eastAsia="ru-RU"/>
        </w:rPr>
      </w:pPr>
      <w:r>
        <w:rPr>
          <w:rFonts w:ascii="Calibri" w:hAnsi="Calibri" w:cs="Calibri"/>
          <w:lang w:eastAsia="ru-RU"/>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256209" w:rsidRDefault="00256209" w:rsidP="00322FA8">
      <w:pPr>
        <w:widowControl/>
        <w:numPr>
          <w:ilvl w:val="0"/>
          <w:numId w:val="67"/>
        </w:numPr>
        <w:overflowPunct/>
        <w:ind w:left="0" w:firstLine="709"/>
        <w:jc w:val="both"/>
        <w:rPr>
          <w:rFonts w:ascii="Calibri" w:hAnsi="Calibri" w:cs="Calibri"/>
          <w:lang w:eastAsia="ru-RU"/>
        </w:rPr>
      </w:pPr>
      <w:r>
        <w:rPr>
          <w:rFonts w:ascii="Calibri" w:hAnsi="Calibri" w:cs="Calibri"/>
          <w:lang w:eastAsia="ru-RU"/>
        </w:rPr>
        <w:t>озеленение.</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256209" w:rsidRDefault="00256209" w:rsidP="00263AFA">
      <w:pPr>
        <w:widowControl/>
        <w:suppressAutoHyphens w:val="0"/>
        <w:overflowPunct/>
        <w:ind w:firstLine="709"/>
        <w:jc w:val="both"/>
        <w:rPr>
          <w:rFonts w:ascii="Calibri" w:hAnsi="Calibri" w:cs="Calibri"/>
          <w:lang w:eastAsia="ru-RU"/>
        </w:rPr>
      </w:pPr>
      <w:r>
        <w:rPr>
          <w:rFonts w:ascii="Calibri" w:hAnsi="Calibri" w:cs="Calibri"/>
          <w:lang w:eastAsia="ru-RU"/>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256209" w:rsidRDefault="00256209" w:rsidP="00263AFA">
      <w:pPr>
        <w:widowControl/>
        <w:tabs>
          <w:tab w:val="num" w:pos="0"/>
        </w:tabs>
        <w:suppressAutoHyphens w:val="0"/>
        <w:overflowPunct/>
        <w:ind w:firstLine="709"/>
        <w:jc w:val="both"/>
        <w:rPr>
          <w:rFonts w:ascii="Calibri" w:hAnsi="Calibri" w:cs="Calibri"/>
          <w:lang w:eastAsia="ru-RU"/>
        </w:rPr>
      </w:pPr>
      <w:r>
        <w:rPr>
          <w:rFonts w:ascii="Calibri" w:hAnsi="Calibri" w:cs="Calibri"/>
          <w:lang w:eastAsia="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Бордюры, отделяющие тротуар от газона, должны быть вровень с покрытием тротуара, но выше газона на 5 см.</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Не допускается использовать для покрытия (мощения) дорог, тротуаров, пешеходных дорожек, открытых лестниц:</w:t>
      </w:r>
    </w:p>
    <w:p w:rsidR="00256209" w:rsidRDefault="00256209" w:rsidP="00322FA8">
      <w:pPr>
        <w:widowControl/>
        <w:numPr>
          <w:ilvl w:val="1"/>
          <w:numId w:val="66"/>
        </w:numPr>
        <w:overflowPunct/>
        <w:ind w:left="0" w:firstLine="709"/>
        <w:jc w:val="both"/>
        <w:rPr>
          <w:rFonts w:ascii="Calibri" w:hAnsi="Calibri" w:cs="Calibri"/>
          <w:lang w:eastAsia="ru-RU"/>
        </w:rPr>
      </w:pPr>
      <w:r>
        <w:rPr>
          <w:rFonts w:ascii="Calibri" w:hAnsi="Calibri" w:cs="Calibri"/>
          <w:lang w:eastAsia="ru-RU"/>
        </w:rPr>
        <w:t>материалы, ухудшающие эстетические и эксплуатационные характеристики покрытия (мощения) по сравнению с заменяемым;</w:t>
      </w:r>
    </w:p>
    <w:p w:rsidR="00256209" w:rsidRDefault="00256209" w:rsidP="00322FA8">
      <w:pPr>
        <w:widowControl/>
        <w:numPr>
          <w:ilvl w:val="1"/>
          <w:numId w:val="66"/>
        </w:numPr>
        <w:overflowPunct/>
        <w:ind w:left="0" w:firstLine="709"/>
        <w:jc w:val="both"/>
        <w:rPr>
          <w:rFonts w:ascii="Calibri" w:hAnsi="Calibri" w:cs="Calibri"/>
          <w:lang w:eastAsia="ru-RU"/>
        </w:rPr>
      </w:pPr>
      <w:r>
        <w:rPr>
          <w:rFonts w:ascii="Calibri" w:hAnsi="Calibri" w:cs="Calibri"/>
          <w:lang w:eastAsia="ru-RU"/>
        </w:rPr>
        <w:t>экологически опасные материалы;</w:t>
      </w:r>
    </w:p>
    <w:p w:rsidR="00256209" w:rsidRDefault="00256209" w:rsidP="00322FA8">
      <w:pPr>
        <w:widowControl/>
        <w:numPr>
          <w:ilvl w:val="1"/>
          <w:numId w:val="66"/>
        </w:numPr>
        <w:overflowPunct/>
        <w:ind w:left="0" w:firstLine="709"/>
        <w:jc w:val="both"/>
        <w:rPr>
          <w:rFonts w:ascii="Calibri" w:hAnsi="Calibri" w:cs="Calibri"/>
          <w:lang w:eastAsia="ru-RU"/>
        </w:rPr>
      </w:pPr>
      <w:r>
        <w:rPr>
          <w:rFonts w:ascii="Calibri" w:hAnsi="Calibri" w:cs="Calibri"/>
          <w:lang w:eastAsia="ru-RU"/>
        </w:rPr>
        <w:t>полированный естественный или глазурованный искусственный камень (плитку).</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256209" w:rsidRDefault="00256209" w:rsidP="00263AFA">
      <w:pPr>
        <w:widowControl/>
        <w:tabs>
          <w:tab w:val="num" w:pos="0"/>
        </w:tabs>
        <w:suppressAutoHyphens w:val="0"/>
        <w:overflowPunct/>
        <w:ind w:firstLine="709"/>
        <w:jc w:val="both"/>
        <w:rPr>
          <w:rFonts w:ascii="Calibri" w:hAnsi="Calibri" w:cs="Calibri"/>
          <w:lang w:eastAsia="ru-RU"/>
        </w:rPr>
      </w:pPr>
      <w:r>
        <w:rPr>
          <w:rFonts w:ascii="Calibri" w:hAnsi="Calibri" w:cs="Calibri"/>
          <w:lang w:eastAsia="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Красавского муниципального образования, и по согласованному им и соответствующими инженерными службами проекту.</w:t>
      </w:r>
    </w:p>
    <w:p w:rsidR="00256209" w:rsidRDefault="00256209" w:rsidP="00263AFA">
      <w:pPr>
        <w:widowControl/>
        <w:tabs>
          <w:tab w:val="num" w:pos="0"/>
        </w:tabs>
        <w:suppressAutoHyphens w:val="0"/>
        <w:overflowPunct/>
        <w:ind w:firstLine="709"/>
        <w:jc w:val="both"/>
        <w:rPr>
          <w:rFonts w:ascii="Calibri" w:hAnsi="Calibri" w:cs="Calibri"/>
          <w:lang w:eastAsia="ru-RU"/>
        </w:rPr>
      </w:pPr>
      <w:r>
        <w:rPr>
          <w:rFonts w:ascii="Calibri" w:hAnsi="Calibri" w:cs="Calibri"/>
          <w:lang w:eastAsia="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Красавского муниципального образования.</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256209" w:rsidRDefault="00256209" w:rsidP="00322FA8">
      <w:pPr>
        <w:widowControl/>
        <w:numPr>
          <w:ilvl w:val="1"/>
          <w:numId w:val="65"/>
        </w:numPr>
        <w:tabs>
          <w:tab w:val="num" w:pos="0"/>
        </w:tabs>
        <w:overflowPunct/>
        <w:ind w:left="0" w:firstLine="709"/>
        <w:jc w:val="both"/>
        <w:rPr>
          <w:rFonts w:ascii="Calibri" w:hAnsi="Calibri" w:cs="Calibri"/>
          <w:lang w:eastAsia="ru-RU"/>
        </w:rPr>
      </w:pPr>
      <w:r>
        <w:rPr>
          <w:rFonts w:ascii="Calibri" w:hAnsi="Calibri" w:cs="Calibri"/>
          <w:lang w:eastAsia="ru-RU"/>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Красавского муниципального образования.</w:t>
      </w:r>
    </w:p>
    <w:p w:rsidR="00256209" w:rsidRDefault="00256209" w:rsidP="00263AFA">
      <w:pPr>
        <w:pStyle w:val="caaieiaie2"/>
        <w:jc w:val="left"/>
        <w:outlineLvl w:val="0"/>
        <w:rPr>
          <w:rFonts w:ascii="Times New Roman" w:hAnsi="Times New Roman"/>
          <w:szCs w:val="24"/>
        </w:rPr>
      </w:pPr>
      <w:bookmarkStart w:id="230" w:name="_Toc331511266"/>
      <w:bookmarkStart w:id="231" w:name="_Toc329696705"/>
      <w:bookmarkStart w:id="232" w:name="_Toc329104110"/>
      <w:r>
        <w:rPr>
          <w:rFonts w:ascii="Times New Roman" w:hAnsi="Times New Roman"/>
          <w:szCs w:val="24"/>
        </w:rPr>
        <w:t xml:space="preserve">Приложение </w:t>
      </w:r>
      <w:bookmarkEnd w:id="230"/>
      <w:bookmarkEnd w:id="231"/>
      <w:bookmarkEnd w:id="232"/>
    </w:p>
    <w:p w:rsidR="00256209" w:rsidRDefault="00256209" w:rsidP="00263AFA">
      <w:pPr>
        <w:pStyle w:val="caaieiaie2"/>
        <w:outlineLvl w:val="0"/>
        <w:rPr>
          <w:rFonts w:ascii="Times New Roman" w:hAnsi="Times New Roman"/>
          <w:szCs w:val="24"/>
        </w:rPr>
      </w:pPr>
      <w:bookmarkStart w:id="233" w:name="_Toc331511267"/>
      <w:bookmarkStart w:id="234" w:name="_Toc329696706"/>
      <w:bookmarkStart w:id="235" w:name="_Toc329104111"/>
      <w:r>
        <w:rPr>
          <w:rFonts w:ascii="Times New Roman" w:hAnsi="Times New Roman"/>
          <w:szCs w:val="24"/>
        </w:rPr>
        <w:t>Объекты культурного наследия, расположенные на территории села Красавка</w:t>
      </w:r>
      <w:bookmarkEnd w:id="233"/>
      <w:bookmarkEnd w:id="234"/>
      <w:bookmarkEnd w:id="235"/>
    </w:p>
    <w:p w:rsidR="00256209" w:rsidRDefault="00256209" w:rsidP="00263AFA">
      <w:pPr>
        <w:pStyle w:val="Tabl"/>
        <w:spacing w:before="240"/>
        <w:rPr>
          <w:rFonts w:ascii="Times New Roman" w:hAnsi="Times New Roman"/>
          <w:b/>
        </w:rPr>
      </w:pPr>
      <w:r>
        <w:rPr>
          <w:rFonts w:ascii="Times New Roman" w:hAnsi="Times New Roman"/>
          <w:b/>
        </w:rPr>
        <w:t>Таблица 1.</w:t>
      </w:r>
    </w:p>
    <w:p w:rsidR="00256209" w:rsidRDefault="00256209" w:rsidP="00263AFA">
      <w:pPr>
        <w:pStyle w:val="Tabl"/>
        <w:spacing w:after="240"/>
        <w:rPr>
          <w:rFonts w:ascii="Times New Roman" w:hAnsi="Times New Roman"/>
          <w:b/>
        </w:rPr>
      </w:pPr>
      <w:r>
        <w:rPr>
          <w:rFonts w:ascii="Times New Roman" w:hAnsi="Times New Roman"/>
          <w:b/>
        </w:rPr>
        <w:t>Выявленные объекты культурного наследия села</w:t>
      </w:r>
      <w:r>
        <w:rPr>
          <w:rFonts w:ascii="Times New Roman" w:hAnsi="Times New Roman"/>
          <w:b/>
          <w:color w:val="000000"/>
        </w:rPr>
        <w:t xml:space="preserve"> Красавка</w:t>
      </w:r>
    </w:p>
    <w:tbl>
      <w:tblPr>
        <w:tblW w:w="0" w:type="auto"/>
        <w:jc w:val="center"/>
        <w:tblLayout w:type="fixed"/>
        <w:tblCellMar>
          <w:left w:w="28" w:type="dxa"/>
          <w:right w:w="28" w:type="dxa"/>
        </w:tblCellMar>
        <w:tblLook w:val="0000"/>
      </w:tblPr>
      <w:tblGrid>
        <w:gridCol w:w="426"/>
        <w:gridCol w:w="2693"/>
        <w:gridCol w:w="6490"/>
      </w:tblGrid>
      <w:tr w:rsidR="00256209" w:rsidTr="00263AFA">
        <w:trPr>
          <w:trHeight w:val="72"/>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 п/п</w:t>
            </w:r>
          </w:p>
        </w:tc>
        <w:tc>
          <w:tcPr>
            <w:tcW w:w="2693"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Населенный пункт</w:t>
            </w:r>
          </w:p>
        </w:tc>
        <w:tc>
          <w:tcPr>
            <w:tcW w:w="6490" w:type="dxa"/>
            <w:tcBorders>
              <w:top w:val="single" w:sz="4" w:space="0" w:color="000000"/>
              <w:left w:val="single" w:sz="4" w:space="0" w:color="000000"/>
              <w:bottom w:val="single" w:sz="4" w:space="0" w:color="000000"/>
              <w:right w:val="single" w:sz="4" w:space="0" w:color="000000"/>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Наименование объекта</w:t>
            </w:r>
          </w:p>
        </w:tc>
      </w:tr>
      <w:tr w:rsidR="00256209" w:rsidTr="00263AFA">
        <w:trPr>
          <w:trHeight w:val="23"/>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snapToGrid w:val="0"/>
              <w:spacing w:before="120" w:after="120"/>
              <w:jc w:val="center"/>
              <w:rPr>
                <w:rFonts w:ascii="Calibri" w:hAnsi="Calibri" w:cs="Calibri"/>
                <w:sz w:val="24"/>
                <w:szCs w:val="24"/>
                <w:lang w:eastAsia="ru-RU"/>
              </w:rPr>
            </w:pPr>
            <w:r>
              <w:rPr>
                <w:rFonts w:ascii="Calibri" w:hAnsi="Calibri" w:cs="Calibri"/>
                <w:lang w:eastAsia="ru-RU"/>
              </w:rPr>
              <w:t>1</w:t>
            </w:r>
          </w:p>
        </w:tc>
        <w:tc>
          <w:tcPr>
            <w:tcW w:w="2693" w:type="dxa"/>
            <w:tcBorders>
              <w:top w:val="single" w:sz="4" w:space="0" w:color="000000"/>
              <w:left w:val="single" w:sz="4" w:space="0" w:color="000000"/>
              <w:bottom w:val="single" w:sz="4" w:space="0" w:color="000000"/>
              <w:right w:val="nil"/>
            </w:tcBorders>
            <w:tcMar>
              <w:top w:w="0" w:type="dxa"/>
              <w:left w:w="57" w:type="dxa"/>
              <w:bottom w:w="0" w:type="dxa"/>
              <w:right w:w="57" w:type="dxa"/>
            </w:tcMar>
            <w:vAlign w:val="bottom"/>
          </w:tcPr>
          <w:p w:rsidR="00256209" w:rsidRDefault="00256209">
            <w:pPr>
              <w:widowControl/>
              <w:suppressAutoHyphens w:val="0"/>
              <w:overflowPunct/>
              <w:autoSpaceDE/>
              <w:snapToGrid w:val="0"/>
              <w:spacing w:before="120" w:after="120"/>
              <w:ind w:right="6"/>
              <w:jc w:val="center"/>
              <w:rPr>
                <w:rFonts w:ascii="Calibri" w:hAnsi="Calibri" w:cs="Calibri"/>
                <w:sz w:val="24"/>
                <w:szCs w:val="24"/>
                <w:lang w:eastAsia="ru-RU"/>
              </w:rPr>
            </w:pPr>
            <w:r>
              <w:rPr>
                <w:rFonts w:ascii="Calibri" w:hAnsi="Calibri" w:cs="Calibri"/>
                <w:lang w:val="en-US" w:eastAsia="ru-RU"/>
              </w:rPr>
              <w:t>c</w:t>
            </w:r>
            <w:r>
              <w:rPr>
                <w:rFonts w:ascii="Calibri" w:hAnsi="Calibri" w:cs="Calibri"/>
                <w:lang w:eastAsia="ru-RU"/>
              </w:rPr>
              <w:t>.</w:t>
            </w:r>
            <w:r>
              <w:rPr>
                <w:rFonts w:ascii="Calibri" w:hAnsi="Calibri" w:cs="Calibri"/>
                <w:lang w:val="en-US" w:eastAsia="ru-RU"/>
              </w:rPr>
              <w:t> </w:t>
            </w:r>
            <w:r>
              <w:rPr>
                <w:rFonts w:ascii="Calibri" w:hAnsi="Calibri" w:cs="Calibri"/>
                <w:lang w:eastAsia="ru-RU"/>
              </w:rPr>
              <w:t>Красавка</w:t>
            </w:r>
          </w:p>
        </w:tc>
        <w:tc>
          <w:tcPr>
            <w:tcW w:w="6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256209" w:rsidRDefault="00256209">
            <w:pPr>
              <w:widowControl/>
              <w:suppressAutoHyphens w:val="0"/>
              <w:overflowPunct/>
              <w:autoSpaceDE/>
              <w:snapToGrid w:val="0"/>
              <w:spacing w:before="120" w:after="120"/>
              <w:ind w:right="6"/>
              <w:jc w:val="center"/>
              <w:rPr>
                <w:rFonts w:ascii="Calibri" w:hAnsi="Calibri" w:cs="Calibri"/>
                <w:sz w:val="24"/>
                <w:szCs w:val="24"/>
                <w:highlight w:val="yellow"/>
                <w:lang w:eastAsia="ru-RU"/>
              </w:rPr>
            </w:pPr>
            <w:r>
              <w:rPr>
                <w:rFonts w:ascii="Calibri" w:hAnsi="Calibri" w:cs="Calibri"/>
                <w:lang w:eastAsia="ru-RU"/>
              </w:rPr>
              <w:t xml:space="preserve">Памятник Героям </w:t>
            </w:r>
            <w:r w:rsidRPr="00263AFA">
              <w:rPr>
                <w:rFonts w:ascii="Calibri" w:hAnsi="Calibri" w:cs="Calibri"/>
                <w:lang w:eastAsia="ru-RU"/>
              </w:rPr>
              <w:t xml:space="preserve">Гражданской </w:t>
            </w:r>
            <w:r>
              <w:rPr>
                <w:rFonts w:ascii="Calibri" w:hAnsi="Calibri" w:cs="Calibri"/>
                <w:lang w:eastAsia="ru-RU"/>
              </w:rPr>
              <w:t>войны</w:t>
            </w:r>
          </w:p>
        </w:tc>
      </w:tr>
    </w:tbl>
    <w:p w:rsidR="00256209" w:rsidRDefault="00256209" w:rsidP="00263AFA">
      <w:pPr>
        <w:pStyle w:val="Tabl"/>
        <w:spacing w:before="240"/>
        <w:rPr>
          <w:rFonts w:ascii="Times New Roman" w:hAnsi="Times New Roman"/>
          <w:b/>
        </w:rPr>
      </w:pPr>
      <w:r>
        <w:rPr>
          <w:rFonts w:ascii="Times New Roman" w:hAnsi="Times New Roman"/>
          <w:b/>
        </w:rPr>
        <w:t>Таблица 2.</w:t>
      </w:r>
    </w:p>
    <w:p w:rsidR="00256209" w:rsidRDefault="00256209" w:rsidP="00263AFA">
      <w:pPr>
        <w:pStyle w:val="Tabl"/>
        <w:spacing w:after="240"/>
        <w:rPr>
          <w:rFonts w:ascii="Times New Roman" w:hAnsi="Times New Roman"/>
          <w:b/>
        </w:rPr>
      </w:pPr>
      <w:r>
        <w:rPr>
          <w:rFonts w:ascii="Times New Roman" w:hAnsi="Times New Roman"/>
          <w:b/>
        </w:rPr>
        <w:t>Объекты культурного наследия села</w:t>
      </w:r>
      <w:r>
        <w:rPr>
          <w:rFonts w:ascii="Times New Roman" w:hAnsi="Times New Roman"/>
          <w:b/>
          <w:color w:val="000000"/>
        </w:rPr>
        <w:t xml:space="preserve"> Красавка</w:t>
      </w:r>
      <w:r>
        <w:rPr>
          <w:rFonts w:ascii="Times New Roman" w:hAnsi="Times New Roman"/>
          <w:b/>
        </w:rPr>
        <w:t>, не имеющие официального статуса</w:t>
      </w:r>
    </w:p>
    <w:tbl>
      <w:tblPr>
        <w:tblW w:w="0" w:type="auto"/>
        <w:jc w:val="center"/>
        <w:tblLayout w:type="fixed"/>
        <w:tblCellMar>
          <w:left w:w="28" w:type="dxa"/>
          <w:right w:w="28" w:type="dxa"/>
        </w:tblCellMar>
        <w:tblLook w:val="0000"/>
      </w:tblPr>
      <w:tblGrid>
        <w:gridCol w:w="426"/>
        <w:gridCol w:w="2693"/>
        <w:gridCol w:w="6490"/>
      </w:tblGrid>
      <w:tr w:rsidR="00256209" w:rsidTr="00263AFA">
        <w:trPr>
          <w:trHeight w:val="72"/>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 п/п</w:t>
            </w:r>
          </w:p>
        </w:tc>
        <w:tc>
          <w:tcPr>
            <w:tcW w:w="2693"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Населенный пункт</w:t>
            </w:r>
          </w:p>
        </w:tc>
        <w:tc>
          <w:tcPr>
            <w:tcW w:w="6490" w:type="dxa"/>
            <w:tcBorders>
              <w:top w:val="single" w:sz="4" w:space="0" w:color="000000"/>
              <w:left w:val="single" w:sz="4" w:space="0" w:color="000000"/>
              <w:bottom w:val="single" w:sz="4" w:space="0" w:color="000000"/>
              <w:right w:val="single" w:sz="4" w:space="0" w:color="000000"/>
            </w:tcBorders>
            <w:vAlign w:val="center"/>
          </w:tcPr>
          <w:p w:rsidR="00256209" w:rsidRDefault="00256209">
            <w:pPr>
              <w:widowControl/>
              <w:suppressAutoHyphens w:val="0"/>
              <w:overflowPunct/>
              <w:autoSpaceDE/>
              <w:snapToGrid w:val="0"/>
              <w:jc w:val="center"/>
              <w:rPr>
                <w:rFonts w:ascii="Calibri" w:hAnsi="Calibri" w:cs="Calibri"/>
                <w:sz w:val="24"/>
                <w:szCs w:val="24"/>
                <w:lang w:eastAsia="ru-RU"/>
              </w:rPr>
            </w:pPr>
            <w:r>
              <w:rPr>
                <w:rFonts w:ascii="Calibri" w:hAnsi="Calibri" w:cs="Calibri"/>
                <w:lang w:eastAsia="ru-RU"/>
              </w:rPr>
              <w:t>Наименование объекта</w:t>
            </w:r>
          </w:p>
        </w:tc>
      </w:tr>
      <w:tr w:rsidR="00256209" w:rsidTr="00263AFA">
        <w:trPr>
          <w:trHeight w:val="23"/>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snapToGrid w:val="0"/>
              <w:spacing w:before="120" w:after="120"/>
              <w:jc w:val="center"/>
              <w:rPr>
                <w:rFonts w:ascii="Calibri" w:hAnsi="Calibri" w:cs="Calibri"/>
                <w:sz w:val="24"/>
                <w:szCs w:val="24"/>
                <w:lang w:eastAsia="ru-RU"/>
              </w:rPr>
            </w:pPr>
            <w:r>
              <w:rPr>
                <w:rFonts w:ascii="Calibri" w:hAnsi="Calibri" w:cs="Calibri"/>
                <w:lang w:eastAsia="ru-RU"/>
              </w:rPr>
              <w:t>1</w:t>
            </w:r>
          </w:p>
        </w:tc>
        <w:tc>
          <w:tcPr>
            <w:tcW w:w="2693" w:type="dxa"/>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rsidR="00256209" w:rsidRDefault="00256209">
            <w:pPr>
              <w:widowControl/>
              <w:suppressAutoHyphens w:val="0"/>
              <w:overflowPunct/>
              <w:autoSpaceDE/>
              <w:snapToGrid w:val="0"/>
              <w:spacing w:before="120" w:after="120"/>
              <w:ind w:right="6"/>
              <w:jc w:val="center"/>
              <w:rPr>
                <w:rFonts w:ascii="Calibri" w:hAnsi="Calibri" w:cs="Calibri"/>
                <w:sz w:val="24"/>
                <w:szCs w:val="24"/>
                <w:lang w:eastAsia="ru-RU"/>
              </w:rPr>
            </w:pPr>
            <w:r>
              <w:rPr>
                <w:rFonts w:ascii="Calibri" w:hAnsi="Calibri" w:cs="Calibri"/>
                <w:lang w:val="en-US" w:eastAsia="ru-RU"/>
              </w:rPr>
              <w:t>c</w:t>
            </w:r>
            <w:r>
              <w:rPr>
                <w:rFonts w:ascii="Calibri" w:hAnsi="Calibri" w:cs="Calibri"/>
                <w:lang w:eastAsia="ru-RU"/>
              </w:rPr>
              <w:t>.</w:t>
            </w:r>
            <w:r>
              <w:rPr>
                <w:rFonts w:ascii="Calibri" w:hAnsi="Calibri" w:cs="Calibri"/>
                <w:lang w:val="en-US" w:eastAsia="ru-RU"/>
              </w:rPr>
              <w:t> </w:t>
            </w:r>
            <w:r>
              <w:rPr>
                <w:rFonts w:ascii="Calibri" w:hAnsi="Calibri" w:cs="Calibri"/>
                <w:lang w:eastAsia="ru-RU"/>
              </w:rPr>
              <w:t>Красавка</w:t>
            </w:r>
          </w:p>
        </w:tc>
        <w:tc>
          <w:tcPr>
            <w:tcW w:w="6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256209" w:rsidRPr="00263AFA" w:rsidRDefault="00256209">
            <w:pPr>
              <w:widowControl/>
              <w:suppressAutoHyphens w:val="0"/>
              <w:overflowPunct/>
              <w:autoSpaceDE/>
              <w:snapToGrid w:val="0"/>
              <w:spacing w:before="120" w:after="120"/>
              <w:ind w:right="6"/>
              <w:jc w:val="center"/>
              <w:rPr>
                <w:rFonts w:ascii="Calibri" w:hAnsi="Calibri" w:cs="Calibri"/>
                <w:sz w:val="24"/>
                <w:szCs w:val="24"/>
                <w:lang w:eastAsia="ru-RU"/>
              </w:rPr>
            </w:pPr>
            <w:r w:rsidRPr="00263AFA">
              <w:rPr>
                <w:rFonts w:ascii="Calibri" w:hAnsi="Calibri" w:cs="Calibri"/>
                <w:lang w:eastAsia="ru-RU"/>
              </w:rPr>
              <w:t>Памятник участникам ВОВ</w:t>
            </w:r>
          </w:p>
        </w:tc>
      </w:tr>
      <w:tr w:rsidR="00256209" w:rsidTr="00263AFA">
        <w:trPr>
          <w:trHeight w:val="23"/>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widowControl/>
              <w:suppressAutoHyphens w:val="0"/>
              <w:overflowPunct/>
              <w:snapToGrid w:val="0"/>
              <w:spacing w:before="120" w:after="120"/>
              <w:jc w:val="center"/>
              <w:rPr>
                <w:rFonts w:ascii="Calibri" w:hAnsi="Calibri" w:cs="Calibri"/>
                <w:sz w:val="24"/>
                <w:szCs w:val="24"/>
                <w:lang w:eastAsia="ru-RU"/>
              </w:rPr>
            </w:pPr>
            <w:r>
              <w:rPr>
                <w:rFonts w:ascii="Calibri" w:hAnsi="Calibri" w:cs="Calibri"/>
                <w:lang w:eastAsia="ru-RU"/>
              </w:rPr>
              <w:t>2</w:t>
            </w:r>
          </w:p>
        </w:tc>
        <w:tc>
          <w:tcPr>
            <w:tcW w:w="2693" w:type="dxa"/>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rsidR="00256209" w:rsidRDefault="00256209">
            <w:pPr>
              <w:widowControl/>
              <w:suppressAutoHyphens w:val="0"/>
              <w:overflowPunct/>
              <w:autoSpaceDE/>
              <w:snapToGrid w:val="0"/>
              <w:spacing w:before="120" w:after="120"/>
              <w:ind w:right="6"/>
              <w:jc w:val="center"/>
              <w:rPr>
                <w:rFonts w:ascii="Calibri" w:hAnsi="Calibri" w:cs="Calibri"/>
                <w:sz w:val="24"/>
                <w:szCs w:val="24"/>
                <w:lang w:val="en-US" w:eastAsia="ru-RU"/>
              </w:rPr>
            </w:pPr>
            <w:r>
              <w:rPr>
                <w:rFonts w:ascii="Calibri" w:hAnsi="Calibri" w:cs="Calibri"/>
                <w:lang w:val="en-US" w:eastAsia="ru-RU"/>
              </w:rPr>
              <w:t>c</w:t>
            </w:r>
            <w:r>
              <w:rPr>
                <w:rFonts w:ascii="Calibri" w:hAnsi="Calibri" w:cs="Calibri"/>
                <w:lang w:eastAsia="ru-RU"/>
              </w:rPr>
              <w:t>.</w:t>
            </w:r>
            <w:r>
              <w:rPr>
                <w:rFonts w:ascii="Calibri" w:hAnsi="Calibri" w:cs="Calibri"/>
                <w:lang w:val="en-US" w:eastAsia="ru-RU"/>
              </w:rPr>
              <w:t> </w:t>
            </w:r>
            <w:r>
              <w:rPr>
                <w:rFonts w:ascii="Calibri" w:hAnsi="Calibri" w:cs="Calibri"/>
                <w:lang w:eastAsia="ru-RU"/>
              </w:rPr>
              <w:t>Красавка, сельское кладбище</w:t>
            </w:r>
          </w:p>
        </w:tc>
        <w:tc>
          <w:tcPr>
            <w:tcW w:w="6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256209" w:rsidRDefault="00256209">
            <w:pPr>
              <w:widowControl/>
              <w:suppressAutoHyphens w:val="0"/>
              <w:overflowPunct/>
              <w:autoSpaceDE/>
              <w:snapToGrid w:val="0"/>
              <w:spacing w:before="120" w:after="120"/>
              <w:ind w:right="6"/>
              <w:jc w:val="center"/>
              <w:rPr>
                <w:rFonts w:ascii="Calibri" w:hAnsi="Calibri" w:cs="Calibri"/>
                <w:sz w:val="24"/>
                <w:szCs w:val="24"/>
                <w:lang w:eastAsia="ru-RU"/>
              </w:rPr>
            </w:pPr>
            <w:r w:rsidRPr="00263AFA">
              <w:rPr>
                <w:rFonts w:ascii="Calibri" w:hAnsi="Calibri" w:cs="Calibri"/>
                <w:lang w:eastAsia="ru-RU"/>
              </w:rPr>
              <w:t>Памятник на могиле математика, профессора М.Я.</w:t>
            </w:r>
            <w:r>
              <w:rPr>
                <w:rFonts w:ascii="Calibri" w:hAnsi="Calibri" w:cs="Calibri"/>
                <w:lang w:val="en-US" w:eastAsia="ru-RU"/>
              </w:rPr>
              <w:t> </w:t>
            </w:r>
            <w:r w:rsidRPr="00263AFA">
              <w:rPr>
                <w:rFonts w:ascii="Calibri" w:hAnsi="Calibri" w:cs="Calibri"/>
                <w:lang w:eastAsia="ru-RU"/>
              </w:rPr>
              <w:t>Суслина</w:t>
            </w:r>
          </w:p>
        </w:tc>
      </w:tr>
    </w:tbl>
    <w:p w:rsidR="00256209" w:rsidRDefault="00256209" w:rsidP="00263AFA">
      <w:pPr>
        <w:widowControl/>
        <w:overflowPunct/>
        <w:jc w:val="both"/>
        <w:rPr>
          <w:rFonts w:cs="Calibri"/>
          <w:lang w:eastAsia="ru-RU"/>
        </w:rPr>
      </w:pPr>
    </w:p>
    <w:p w:rsidR="00256209" w:rsidRDefault="00256209" w:rsidP="00674707">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 xml:space="preserve"> </w:t>
      </w: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674707">
      <w:pPr>
        <w:pStyle w:val="NormalWeb"/>
        <w:spacing w:before="0" w:beforeAutospacing="0" w:after="0" w:afterAutospacing="0"/>
        <w:rPr>
          <w:rFonts w:ascii="Arial" w:hAnsi="Arial" w:cs="Arial"/>
          <w:b/>
          <w:bCs/>
          <w:color w:val="000000"/>
          <w:sz w:val="28"/>
          <w:szCs w:val="28"/>
        </w:rPr>
      </w:pPr>
    </w:p>
    <w:p w:rsidR="00256209" w:rsidRDefault="00256209" w:rsidP="004968E3">
      <w:pPr>
        <w:rPr>
          <w:rFonts w:ascii="Arial" w:hAnsi="Arial" w:cs="Arial"/>
          <w:b/>
          <w:bCs/>
          <w:color w:val="000000"/>
          <w:sz w:val="28"/>
          <w:szCs w:val="28"/>
          <w:lang w:eastAsia="ru-RU"/>
        </w:rPr>
      </w:pPr>
    </w:p>
    <w:p w:rsidR="00256209" w:rsidRDefault="00256209" w:rsidP="004968E3">
      <w:pPr>
        <w:rPr>
          <w:b/>
          <w:sz w:val="28"/>
          <w:szCs w:val="28"/>
        </w:rPr>
      </w:pPr>
      <w:r>
        <w:rPr>
          <w:rFonts w:ascii="Arial" w:hAnsi="Arial" w:cs="Arial"/>
          <w:b/>
          <w:bCs/>
          <w:color w:val="000000"/>
          <w:sz w:val="28"/>
          <w:szCs w:val="28"/>
          <w:lang w:eastAsia="ru-RU"/>
        </w:rPr>
        <w:t xml:space="preserve">                                                           </w:t>
      </w:r>
      <w:r>
        <w:rPr>
          <w:sz w:val="28"/>
          <w:szCs w:val="28"/>
        </w:rPr>
        <w:t xml:space="preserve">      Приложение № 2 к решению</w:t>
      </w:r>
    </w:p>
    <w:p w:rsidR="00256209" w:rsidRDefault="00256209" w:rsidP="004968E3">
      <w:pPr>
        <w:tabs>
          <w:tab w:val="left" w:pos="7110"/>
        </w:tabs>
        <w:rPr>
          <w:sz w:val="28"/>
          <w:szCs w:val="28"/>
        </w:rPr>
      </w:pPr>
      <w:r>
        <w:rPr>
          <w:sz w:val="28"/>
          <w:szCs w:val="28"/>
        </w:rPr>
        <w:t xml:space="preserve">                                                                        Сельского Совета  Красавского     </w:t>
      </w:r>
    </w:p>
    <w:p w:rsidR="00256209" w:rsidRDefault="00256209" w:rsidP="004968E3">
      <w:pPr>
        <w:tabs>
          <w:tab w:val="left" w:pos="7110"/>
        </w:tabs>
        <w:rPr>
          <w:sz w:val="28"/>
          <w:szCs w:val="28"/>
        </w:rPr>
      </w:pPr>
      <w:r>
        <w:rPr>
          <w:sz w:val="28"/>
          <w:szCs w:val="28"/>
        </w:rPr>
        <w:t xml:space="preserve">                                                                        муниципального образования                          </w:t>
      </w:r>
    </w:p>
    <w:p w:rsidR="00256209" w:rsidRDefault="00256209" w:rsidP="004968E3">
      <w:pPr>
        <w:tabs>
          <w:tab w:val="left" w:pos="7110"/>
        </w:tabs>
        <w:rPr>
          <w:sz w:val="28"/>
          <w:szCs w:val="28"/>
        </w:rPr>
      </w:pPr>
      <w:r>
        <w:rPr>
          <w:sz w:val="28"/>
          <w:szCs w:val="28"/>
        </w:rPr>
        <w:t xml:space="preserve">                                                                         №158 от 29.12.2012г.</w:t>
      </w:r>
    </w:p>
    <w:p w:rsidR="00256209" w:rsidRDefault="00256209" w:rsidP="004968E3">
      <w:pPr>
        <w:pStyle w:val="13"/>
        <w:shd w:val="clear" w:color="auto" w:fill="FFFFFF"/>
        <w:spacing w:line="312" w:lineRule="auto"/>
        <w:jc w:val="center"/>
        <w:rPr>
          <w:spacing w:val="-7"/>
          <w:sz w:val="28"/>
          <w:szCs w:val="28"/>
        </w:rPr>
      </w:pPr>
    </w:p>
    <w:p w:rsidR="00256209" w:rsidRDefault="00256209" w:rsidP="004968E3">
      <w:pPr>
        <w:pStyle w:val="13"/>
        <w:shd w:val="clear" w:color="auto" w:fill="FFFFFF"/>
        <w:spacing w:line="312" w:lineRule="auto"/>
        <w:jc w:val="center"/>
        <w:rPr>
          <w:spacing w:val="-7"/>
          <w:sz w:val="28"/>
          <w:szCs w:val="28"/>
        </w:rPr>
      </w:pPr>
    </w:p>
    <w:p w:rsidR="00256209" w:rsidRDefault="00256209" w:rsidP="004968E3">
      <w:pPr>
        <w:pStyle w:val="13"/>
        <w:shd w:val="clear" w:color="auto" w:fill="FFFFFF"/>
        <w:spacing w:line="312" w:lineRule="auto"/>
        <w:jc w:val="center"/>
        <w:rPr>
          <w:spacing w:val="-7"/>
          <w:sz w:val="28"/>
          <w:szCs w:val="28"/>
        </w:rPr>
      </w:pPr>
      <w:r>
        <w:rPr>
          <w:spacing w:val="-7"/>
          <w:sz w:val="28"/>
          <w:szCs w:val="28"/>
        </w:rPr>
        <w:t>ФГБОУ ВПО «САРАТОВСКИЙ ГОСУДАРСТВЕННЫЙ УНИВЕРСИТЕТ</w:t>
      </w:r>
    </w:p>
    <w:p w:rsidR="00256209" w:rsidRDefault="00256209" w:rsidP="004968E3">
      <w:pPr>
        <w:pStyle w:val="13"/>
        <w:shd w:val="clear" w:color="auto" w:fill="FFFFFF"/>
        <w:spacing w:line="312" w:lineRule="auto"/>
        <w:jc w:val="center"/>
        <w:rPr>
          <w:spacing w:val="-7"/>
          <w:sz w:val="28"/>
          <w:szCs w:val="28"/>
        </w:rPr>
      </w:pPr>
      <w:r>
        <w:rPr>
          <w:spacing w:val="-7"/>
          <w:sz w:val="28"/>
          <w:szCs w:val="28"/>
        </w:rPr>
        <w:t>ИМЕНИ Н.Г. ЧЕРНЫШЕВСКОГО»</w:t>
      </w:r>
    </w:p>
    <w:p w:rsidR="00256209" w:rsidRDefault="00256209" w:rsidP="004968E3">
      <w:pPr>
        <w:pStyle w:val="13"/>
        <w:shd w:val="clear" w:color="auto" w:fill="FFFFFF"/>
        <w:spacing w:line="312" w:lineRule="auto"/>
        <w:jc w:val="center"/>
        <w:rPr>
          <w:spacing w:val="-7"/>
          <w:sz w:val="28"/>
          <w:szCs w:val="28"/>
        </w:rPr>
      </w:pPr>
      <w:r>
        <w:rPr>
          <w:spacing w:val="-7"/>
          <w:sz w:val="28"/>
          <w:szCs w:val="28"/>
        </w:rPr>
        <w:t>НАУЧНО-ВНЕДРЕНЧЕСКИЙ ОБРАЗОВАТЕЛЬНЫЙ ЦЕНТР ГЕОИНФОРМАЦИОННЫХ ТЕХНОЛОГИЙ (НВОЦ «ГИС-ЦЕНТР»)</w:t>
      </w:r>
    </w:p>
    <w:p w:rsidR="00256209" w:rsidRDefault="00256209" w:rsidP="004968E3">
      <w:pPr>
        <w:pStyle w:val="13"/>
        <w:shd w:val="clear" w:color="auto" w:fill="FFFFFF"/>
        <w:ind w:right="295"/>
        <w:jc w:val="center"/>
        <w:rPr>
          <w:spacing w:val="-7"/>
          <w:sz w:val="24"/>
          <w:szCs w:val="24"/>
        </w:rPr>
      </w:pPr>
    </w:p>
    <w:p w:rsidR="00256209" w:rsidRDefault="00256209" w:rsidP="004968E3">
      <w:pPr>
        <w:pStyle w:val="13"/>
        <w:shd w:val="clear" w:color="auto" w:fill="FFFFFF"/>
        <w:ind w:right="295"/>
        <w:jc w:val="center"/>
        <w:rPr>
          <w:spacing w:val="-7"/>
          <w:sz w:val="24"/>
          <w:szCs w:val="24"/>
        </w:rPr>
      </w:pPr>
    </w:p>
    <w:p w:rsidR="00256209" w:rsidRDefault="00256209" w:rsidP="004968E3">
      <w:pPr>
        <w:pStyle w:val="13"/>
        <w:shd w:val="clear" w:color="auto" w:fill="FFFFFF"/>
        <w:ind w:right="295"/>
        <w:jc w:val="center"/>
        <w:rPr>
          <w:spacing w:val="-7"/>
          <w:sz w:val="24"/>
          <w:szCs w:val="24"/>
        </w:rPr>
      </w:pPr>
    </w:p>
    <w:p w:rsidR="00256209" w:rsidRDefault="00256209" w:rsidP="004968E3">
      <w:pPr>
        <w:pStyle w:val="13"/>
        <w:shd w:val="clear" w:color="auto" w:fill="FFFFFF"/>
        <w:ind w:left="4253" w:right="295"/>
        <w:rPr>
          <w:b/>
          <w:sz w:val="24"/>
          <w:szCs w:val="24"/>
        </w:rPr>
      </w:pPr>
      <w:r>
        <w:rPr>
          <w:b/>
          <w:sz w:val="24"/>
          <w:szCs w:val="24"/>
        </w:rPr>
        <w:t xml:space="preserve">Заказчик: </w:t>
      </w:r>
    </w:p>
    <w:p w:rsidR="00256209" w:rsidRDefault="00256209" w:rsidP="004968E3">
      <w:pPr>
        <w:pStyle w:val="13"/>
        <w:shd w:val="clear" w:color="auto" w:fill="FFFFFF"/>
        <w:ind w:left="4253" w:right="-427"/>
        <w:rPr>
          <w:b/>
          <w:sz w:val="24"/>
          <w:szCs w:val="24"/>
        </w:rPr>
      </w:pPr>
      <w:r>
        <w:rPr>
          <w:b/>
          <w:sz w:val="24"/>
          <w:szCs w:val="24"/>
        </w:rPr>
        <w:t xml:space="preserve">Администрация </w:t>
      </w:r>
    </w:p>
    <w:p w:rsidR="00256209" w:rsidRDefault="00256209" w:rsidP="004968E3">
      <w:pPr>
        <w:pStyle w:val="13"/>
        <w:shd w:val="clear" w:color="auto" w:fill="FFFFFF"/>
        <w:ind w:left="4253" w:right="-427"/>
        <w:rPr>
          <w:b/>
          <w:sz w:val="24"/>
          <w:szCs w:val="24"/>
        </w:rPr>
      </w:pPr>
      <w:r>
        <w:rPr>
          <w:b/>
          <w:sz w:val="24"/>
          <w:szCs w:val="24"/>
        </w:rPr>
        <w:t xml:space="preserve">Красавского муниципального образования </w:t>
      </w:r>
    </w:p>
    <w:p w:rsidR="00256209" w:rsidRDefault="00256209" w:rsidP="004968E3">
      <w:pPr>
        <w:pStyle w:val="13"/>
        <w:shd w:val="clear" w:color="auto" w:fill="FFFFFF"/>
        <w:ind w:left="4253" w:right="-427"/>
        <w:rPr>
          <w:b/>
          <w:sz w:val="24"/>
          <w:szCs w:val="24"/>
        </w:rPr>
      </w:pPr>
      <w:r>
        <w:rPr>
          <w:b/>
          <w:sz w:val="24"/>
          <w:szCs w:val="24"/>
        </w:rPr>
        <w:t>Самойловского муниципального района Саратовской области</w:t>
      </w: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spacing w:line="360" w:lineRule="auto"/>
        <w:jc w:val="center"/>
        <w:rPr>
          <w:b/>
          <w:sz w:val="24"/>
          <w:szCs w:val="24"/>
        </w:rPr>
      </w:pPr>
      <w:r>
        <w:rPr>
          <w:b/>
          <w:sz w:val="24"/>
          <w:szCs w:val="24"/>
        </w:rPr>
        <w:t xml:space="preserve">ПРАВИЛА ЗЕМЛЕПОЛЬЗОВАНИЯ И ЗАСТРОЙКИ </w:t>
      </w:r>
    </w:p>
    <w:p w:rsidR="00256209" w:rsidRDefault="00256209" w:rsidP="004968E3">
      <w:pPr>
        <w:pStyle w:val="13"/>
        <w:shd w:val="clear" w:color="auto" w:fill="FFFFFF"/>
        <w:spacing w:line="360" w:lineRule="auto"/>
        <w:jc w:val="center"/>
        <w:rPr>
          <w:b/>
          <w:sz w:val="24"/>
          <w:szCs w:val="24"/>
        </w:rPr>
      </w:pPr>
      <w:r>
        <w:rPr>
          <w:b/>
          <w:sz w:val="24"/>
          <w:szCs w:val="24"/>
        </w:rPr>
        <w:t xml:space="preserve">ТЕРРИТОРИИ СЕЛА ПОЛОЦКОЕ </w:t>
      </w:r>
    </w:p>
    <w:p w:rsidR="00256209" w:rsidRDefault="00256209" w:rsidP="004968E3">
      <w:pPr>
        <w:pStyle w:val="13"/>
        <w:shd w:val="clear" w:color="auto" w:fill="FFFFFF"/>
        <w:spacing w:line="360" w:lineRule="auto"/>
        <w:jc w:val="center"/>
        <w:rPr>
          <w:b/>
          <w:sz w:val="24"/>
          <w:szCs w:val="24"/>
        </w:rPr>
      </w:pPr>
      <w:r>
        <w:rPr>
          <w:b/>
          <w:sz w:val="24"/>
          <w:szCs w:val="24"/>
        </w:rPr>
        <w:t>КРАСАВСКОГО МУНИЦИПАЛЬНОГО ОБРАЗОВАНИЯ</w:t>
      </w:r>
    </w:p>
    <w:p w:rsidR="00256209" w:rsidRDefault="00256209" w:rsidP="004968E3">
      <w:pPr>
        <w:pStyle w:val="13"/>
        <w:shd w:val="clear" w:color="auto" w:fill="FFFFFF"/>
        <w:spacing w:line="360" w:lineRule="auto"/>
        <w:jc w:val="center"/>
        <w:rPr>
          <w:b/>
          <w:sz w:val="24"/>
          <w:szCs w:val="24"/>
        </w:rPr>
      </w:pPr>
      <w:r>
        <w:rPr>
          <w:b/>
          <w:sz w:val="24"/>
          <w:szCs w:val="24"/>
        </w:rPr>
        <w:t xml:space="preserve">САМОЙЛОВСКОГО МУНИЦИПАЛЬНОГО РАЙОНА </w:t>
      </w:r>
    </w:p>
    <w:p w:rsidR="00256209" w:rsidRDefault="00256209" w:rsidP="004968E3">
      <w:pPr>
        <w:pStyle w:val="13"/>
        <w:shd w:val="clear" w:color="auto" w:fill="FFFFFF"/>
        <w:spacing w:line="360" w:lineRule="auto"/>
        <w:jc w:val="center"/>
        <w:rPr>
          <w:b/>
          <w:sz w:val="24"/>
          <w:szCs w:val="24"/>
        </w:rPr>
      </w:pPr>
      <w:r>
        <w:rPr>
          <w:b/>
          <w:sz w:val="24"/>
          <w:szCs w:val="24"/>
        </w:rPr>
        <w:t>САРАТОВСКОЙ ОБЛАСТИ</w:t>
      </w: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ind w:right="293"/>
        <w:jc w:val="center"/>
        <w:rPr>
          <w:sz w:val="24"/>
          <w:szCs w:val="24"/>
        </w:rPr>
      </w:pPr>
    </w:p>
    <w:p w:rsidR="00256209" w:rsidRDefault="00256209" w:rsidP="004968E3">
      <w:pPr>
        <w:pStyle w:val="13"/>
        <w:shd w:val="clear" w:color="auto" w:fill="FFFFFF"/>
        <w:spacing w:before="240" w:after="240" w:line="360" w:lineRule="auto"/>
        <w:jc w:val="both"/>
        <w:rPr>
          <w:b/>
          <w:sz w:val="24"/>
          <w:szCs w:val="24"/>
        </w:rPr>
      </w:pPr>
      <w:r>
        <w:rPr>
          <w:b/>
          <w:sz w:val="24"/>
          <w:szCs w:val="24"/>
        </w:rPr>
        <w:t>Научный руководитель проекта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В.З. Макаров </w:t>
      </w:r>
    </w:p>
    <w:p w:rsidR="00256209" w:rsidRDefault="00256209" w:rsidP="004968E3">
      <w:pPr>
        <w:pStyle w:val="13"/>
        <w:shd w:val="clear" w:color="auto" w:fill="FFFFFF"/>
        <w:spacing w:before="240" w:after="240" w:line="360" w:lineRule="auto"/>
        <w:jc w:val="both"/>
        <w:rPr>
          <w:b/>
          <w:sz w:val="24"/>
          <w:szCs w:val="24"/>
        </w:rPr>
      </w:pPr>
      <w:r>
        <w:rPr>
          <w:b/>
          <w:sz w:val="24"/>
          <w:szCs w:val="24"/>
        </w:rPr>
        <w:t>Ответственный исполнитель проекта</w:t>
      </w:r>
      <w:r>
        <w:rPr>
          <w:b/>
          <w:sz w:val="24"/>
          <w:szCs w:val="24"/>
        </w:rPr>
        <w:tab/>
      </w:r>
      <w:r>
        <w:rPr>
          <w:b/>
          <w:sz w:val="24"/>
          <w:szCs w:val="24"/>
        </w:rPr>
        <w:tab/>
      </w:r>
      <w:r>
        <w:rPr>
          <w:b/>
          <w:sz w:val="24"/>
          <w:szCs w:val="24"/>
        </w:rPr>
        <w:tab/>
      </w:r>
      <w:r>
        <w:rPr>
          <w:b/>
          <w:sz w:val="24"/>
          <w:szCs w:val="24"/>
        </w:rPr>
        <w:tab/>
      </w:r>
      <w:r>
        <w:rPr>
          <w:b/>
          <w:sz w:val="24"/>
          <w:szCs w:val="24"/>
        </w:rPr>
        <w:tab/>
        <w:t>А.Н. Чумаченко</w:t>
      </w:r>
    </w:p>
    <w:p w:rsidR="00256209" w:rsidRDefault="00256209" w:rsidP="004968E3">
      <w:pPr>
        <w:pStyle w:val="13"/>
        <w:shd w:val="clear" w:color="auto" w:fill="FFFFFF"/>
        <w:spacing w:before="240" w:after="240" w:line="360" w:lineRule="auto"/>
        <w:jc w:val="both"/>
        <w:rPr>
          <w:b/>
          <w:sz w:val="24"/>
          <w:szCs w:val="24"/>
        </w:rPr>
      </w:pPr>
      <w:r>
        <w:rPr>
          <w:b/>
          <w:sz w:val="24"/>
          <w:szCs w:val="24"/>
        </w:rPr>
        <w:t>Главный инженер проекта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В.А. Гусев</w:t>
      </w:r>
    </w:p>
    <w:p w:rsidR="00256209" w:rsidRDefault="00256209" w:rsidP="004968E3">
      <w:pPr>
        <w:pStyle w:val="13"/>
        <w:shd w:val="clear" w:color="auto" w:fill="FFFFFF"/>
        <w:ind w:right="293"/>
        <w:jc w:val="center"/>
        <w:rPr>
          <w:b/>
          <w:sz w:val="24"/>
          <w:szCs w:val="24"/>
        </w:rPr>
      </w:pPr>
    </w:p>
    <w:p w:rsidR="00256209" w:rsidRDefault="00256209" w:rsidP="00322FA8">
      <w:pPr>
        <w:rPr>
          <w:b/>
          <w:bCs/>
          <w:sz w:val="24"/>
          <w:szCs w:val="24"/>
        </w:rPr>
      </w:pPr>
      <w:r>
        <w:rPr>
          <w:b/>
          <w:sz w:val="24"/>
          <w:szCs w:val="24"/>
        </w:rPr>
        <w:t xml:space="preserve">                                                                       </w:t>
      </w:r>
      <w:r>
        <w:rPr>
          <w:b/>
        </w:rPr>
        <w:t>2012 г.</w:t>
      </w:r>
    </w:p>
    <w:p w:rsidR="00256209" w:rsidRDefault="00256209" w:rsidP="004968E3">
      <w:pPr>
        <w:pageBreakBefore/>
        <w:jc w:val="center"/>
        <w:rPr>
          <w:b/>
          <w:bCs/>
        </w:rPr>
      </w:pPr>
      <w:r>
        <w:rPr>
          <w:b/>
          <w:bCs/>
        </w:rPr>
        <w:t>ОГЛАВЛЕНИЕ</w:t>
      </w:r>
    </w:p>
    <w:p w:rsidR="00256209" w:rsidRDefault="00256209" w:rsidP="004968E3">
      <w:pPr>
        <w:jc w:val="center"/>
        <w:rPr>
          <w:b/>
          <w:bCs/>
        </w:rPr>
      </w:pPr>
    </w:p>
    <w:p w:rsidR="00256209" w:rsidRDefault="00256209" w:rsidP="004968E3">
      <w:pPr>
        <w:pStyle w:val="TOC1"/>
        <w:rPr>
          <w:b w:val="0"/>
          <w:bCs w:val="0"/>
        </w:rPr>
      </w:pPr>
      <w:r>
        <w:rPr>
          <w:rStyle w:val="Hyperlink"/>
          <w:b w:val="0"/>
        </w:rPr>
        <w:fldChar w:fldCharType="begin"/>
      </w:r>
      <w:r>
        <w:rPr>
          <w:rStyle w:val="Hyperlink"/>
          <w:b w:val="0"/>
        </w:rPr>
        <w:instrText xml:space="preserve"> TOC \o "1-3" \h \z \u </w:instrText>
      </w:r>
      <w:r>
        <w:rPr>
          <w:rStyle w:val="Hyperlink"/>
          <w:b w:val="0"/>
        </w:rPr>
        <w:fldChar w:fldCharType="separate"/>
      </w:r>
      <w:hyperlink r:id="rId64" w:anchor="_Toc331511213#_Toc331511213" w:history="1">
        <w:r>
          <w:rPr>
            <w:rStyle w:val="Hyperlink"/>
          </w:rPr>
          <w:t>ЧАСТЬ I. ПОРЯДОК РЕГУЛИРОВАНИЯ ЗЕМЛЕПОЛЬЗОВАНИЯ И ЗАСТРОЙКИ НА ОСНОВЕ ГРАДОСТРОИТЕЛЬНОГО ЗОНИРОВАНИЯ</w:t>
        </w:r>
        <w:r>
          <w:rPr>
            <w:rStyle w:val="Hyperlink"/>
            <w:webHidden/>
          </w:rPr>
          <w:tab/>
        </w:r>
        <w:r>
          <w:rPr>
            <w:rStyle w:val="Hyperlink"/>
            <w:webHidden/>
          </w:rPr>
          <w:fldChar w:fldCharType="begin"/>
        </w:r>
        <w:r>
          <w:rPr>
            <w:rStyle w:val="Hyperlink"/>
            <w:webHidden/>
          </w:rPr>
          <w:instrText xml:space="preserve"> PAGEREF _Toc331511213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rPr>
          <w:b w:val="0"/>
          <w:bCs w:val="0"/>
        </w:rPr>
      </w:pPr>
      <w:hyperlink r:id="rId65" w:anchor="_Toc331511214#_Toc331511214" w:history="1">
        <w:r>
          <w:rPr>
            <w:rStyle w:val="Hyperlink"/>
          </w:rPr>
          <w:t>Глава 1. Общие положения</w:t>
        </w:r>
        <w:r>
          <w:rPr>
            <w:rStyle w:val="Hyperlink"/>
            <w:webHidden/>
          </w:rPr>
          <w:tab/>
        </w:r>
        <w:r>
          <w:rPr>
            <w:rStyle w:val="Hyperlink"/>
            <w:webHidden/>
          </w:rPr>
          <w:fldChar w:fldCharType="begin"/>
        </w:r>
        <w:r>
          <w:rPr>
            <w:rStyle w:val="Hyperlink"/>
            <w:webHidden/>
          </w:rPr>
          <w:instrText xml:space="preserve"> PAGEREF _Toc331511214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firstLine="709"/>
        <w:rPr>
          <w:b w:val="0"/>
          <w:bCs w:val="0"/>
        </w:rPr>
      </w:pPr>
      <w:hyperlink r:id="rId66" w:anchor="_Toc331511215#_Toc331511215" w:history="1">
        <w:r>
          <w:rPr>
            <w:rStyle w:val="Hyperlink"/>
            <w:b w:val="0"/>
          </w:rPr>
          <w:t>Статья 1. Основные понятия, используемые в Правилах</w:t>
        </w:r>
        <w:r>
          <w:rPr>
            <w:rStyle w:val="Hyperlink"/>
            <w:b w:val="0"/>
            <w:webHidden/>
          </w:rPr>
          <w:tab/>
        </w:r>
        <w:r>
          <w:rPr>
            <w:rStyle w:val="Hyperlink"/>
            <w:b w:val="0"/>
            <w:webHidden/>
          </w:rPr>
          <w:fldChar w:fldCharType="begin"/>
        </w:r>
        <w:r>
          <w:rPr>
            <w:rStyle w:val="Hyperlink"/>
            <w:b w:val="0"/>
            <w:webHidden/>
          </w:rPr>
          <w:instrText xml:space="preserve"> PAGEREF _Toc331511215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firstLine="709"/>
        <w:rPr>
          <w:b w:val="0"/>
          <w:bCs w:val="0"/>
        </w:rPr>
      </w:pPr>
      <w:hyperlink r:id="rId67" w:anchor="_Toc331511216#_Toc331511216" w:history="1">
        <w:r>
          <w:rPr>
            <w:rStyle w:val="Hyperlink"/>
            <w:b w:val="0"/>
          </w:rPr>
          <w:t>Статья 2. Основания введения, назначение и состав Правил</w:t>
        </w:r>
        <w:r>
          <w:rPr>
            <w:rStyle w:val="Hyperlink"/>
            <w:b w:val="0"/>
            <w:webHidden/>
          </w:rPr>
          <w:tab/>
        </w:r>
        <w:r>
          <w:rPr>
            <w:rStyle w:val="Hyperlink"/>
            <w:b w:val="0"/>
            <w:webHidden/>
          </w:rPr>
          <w:fldChar w:fldCharType="begin"/>
        </w:r>
        <w:r>
          <w:rPr>
            <w:rStyle w:val="Hyperlink"/>
            <w:b w:val="0"/>
            <w:webHidden/>
          </w:rPr>
          <w:instrText xml:space="preserve"> PAGEREF _Toc331511216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firstLine="709"/>
        <w:rPr>
          <w:b w:val="0"/>
          <w:bCs w:val="0"/>
        </w:rPr>
      </w:pPr>
      <w:hyperlink r:id="rId68" w:anchor="_Toc331511217#_Toc331511217" w:history="1">
        <w:r>
          <w:rPr>
            <w:rStyle w:val="Hyperlink"/>
            <w:b w:val="0"/>
          </w:rPr>
          <w:t>Статья 3. Градостроительные регламенты и их применение</w:t>
        </w:r>
        <w:r>
          <w:rPr>
            <w:rStyle w:val="Hyperlink"/>
            <w:b w:val="0"/>
            <w:webHidden/>
          </w:rPr>
          <w:tab/>
        </w:r>
        <w:r>
          <w:rPr>
            <w:rStyle w:val="Hyperlink"/>
            <w:b w:val="0"/>
            <w:webHidden/>
          </w:rPr>
          <w:fldChar w:fldCharType="begin"/>
        </w:r>
        <w:r>
          <w:rPr>
            <w:rStyle w:val="Hyperlink"/>
            <w:b w:val="0"/>
            <w:webHidden/>
          </w:rPr>
          <w:instrText xml:space="preserve"> PAGEREF _Toc331511217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8" w:firstLine="1"/>
        <w:rPr>
          <w:b w:val="0"/>
          <w:bCs w:val="0"/>
        </w:rPr>
      </w:pPr>
      <w:hyperlink r:id="rId69" w:anchor="_Toc331511218#_Toc331511218" w:history="1">
        <w:r>
          <w:rPr>
            <w:rStyle w:val="Hyperlink"/>
            <w:b w:val="0"/>
          </w:rPr>
          <w:t>Статья 4. Открытость и доступность информации о землепользовании и застройке</w:t>
        </w:r>
        <w:r>
          <w:rPr>
            <w:rStyle w:val="Hyperlink"/>
            <w:b w:val="0"/>
            <w:webHidden/>
          </w:rPr>
          <w:tab/>
        </w:r>
        <w:r>
          <w:rPr>
            <w:rStyle w:val="Hyperlink"/>
            <w:b w:val="0"/>
            <w:webHidden/>
          </w:rPr>
          <w:fldChar w:fldCharType="begin"/>
        </w:r>
        <w:r>
          <w:rPr>
            <w:rStyle w:val="Hyperlink"/>
            <w:b w:val="0"/>
            <w:webHidden/>
          </w:rPr>
          <w:instrText xml:space="preserve"> PAGEREF _Toc331511218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70" w:anchor="_Toc331511219#_Toc331511219" w:history="1">
        <w:r>
          <w:rPr>
            <w:rStyle w:val="Hyperlink"/>
          </w:rPr>
          <w:t>Глава 2. Права использования недвижимости, возникшие до вступления в силу Правил</w:t>
        </w:r>
        <w:r>
          <w:rPr>
            <w:rStyle w:val="Hyperlink"/>
            <w:webHidden/>
          </w:rPr>
          <w:tab/>
        </w:r>
        <w:r>
          <w:rPr>
            <w:rStyle w:val="Hyperlink"/>
            <w:webHidden/>
          </w:rPr>
          <w:fldChar w:fldCharType="begin"/>
        </w:r>
        <w:r>
          <w:rPr>
            <w:rStyle w:val="Hyperlink"/>
            <w:webHidden/>
          </w:rPr>
          <w:instrText xml:space="preserve"> PAGEREF _Toc331511219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71" w:anchor="_Toc331511220#_Toc331511220" w:history="1">
        <w:r>
          <w:rPr>
            <w:rStyle w:val="Hyperlink"/>
            <w:b w:val="0"/>
          </w:rPr>
          <w:t>Статья 5. Общие положения, относящиеся к ранее возникшим правам</w:t>
        </w:r>
        <w:r>
          <w:rPr>
            <w:rStyle w:val="Hyperlink"/>
            <w:b w:val="0"/>
            <w:webHidden/>
          </w:rPr>
          <w:tab/>
        </w:r>
        <w:r>
          <w:rPr>
            <w:rStyle w:val="Hyperlink"/>
            <w:b w:val="0"/>
            <w:webHidden/>
          </w:rPr>
          <w:fldChar w:fldCharType="begin"/>
        </w:r>
        <w:r>
          <w:rPr>
            <w:rStyle w:val="Hyperlink"/>
            <w:b w:val="0"/>
            <w:webHidden/>
          </w:rPr>
          <w:instrText xml:space="preserve"> PAGEREF _Toc331511220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72" w:anchor="_Toc331511221#_Toc331511221" w:history="1">
        <w:r>
          <w:rPr>
            <w:rStyle w:val="Hyperlink"/>
            <w:b w:val="0"/>
          </w:rPr>
          <w:t>Статья 6. Использование и строительные изменения                                           объектов недвижимости, несоответствующих Правилам</w:t>
        </w:r>
        <w:r>
          <w:rPr>
            <w:rStyle w:val="Hyperlink"/>
            <w:b w:val="0"/>
            <w:webHidden/>
          </w:rPr>
          <w:tab/>
        </w:r>
        <w:r>
          <w:rPr>
            <w:rStyle w:val="Hyperlink"/>
            <w:b w:val="0"/>
            <w:webHidden/>
          </w:rPr>
          <w:fldChar w:fldCharType="begin"/>
        </w:r>
        <w:r>
          <w:rPr>
            <w:rStyle w:val="Hyperlink"/>
            <w:b w:val="0"/>
            <w:webHidden/>
          </w:rPr>
          <w:instrText xml:space="preserve"> PAGEREF _Toc331511221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73" w:anchor="_Toc331511222#_Toc331511222" w:history="1">
        <w:r>
          <w:rPr>
            <w:rStyle w:val="Hyperlink"/>
          </w:rPr>
          <w:t>Глава 3. Участники отношений, возникающих по поводу землепользования и застройки</w:t>
        </w:r>
        <w:r>
          <w:rPr>
            <w:rStyle w:val="Hyperlink"/>
            <w:webHidden/>
          </w:rPr>
          <w:tab/>
        </w:r>
        <w:r>
          <w:rPr>
            <w:rStyle w:val="Hyperlink"/>
            <w:webHidden/>
          </w:rPr>
          <w:fldChar w:fldCharType="begin"/>
        </w:r>
        <w:r>
          <w:rPr>
            <w:rStyle w:val="Hyperlink"/>
            <w:webHidden/>
          </w:rPr>
          <w:instrText xml:space="preserve"> PAGEREF _Toc331511222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74" w:anchor="_Toc331511223#_Toc331511223" w:history="1">
        <w:r>
          <w:rPr>
            <w:rStyle w:val="Hyperlink"/>
            <w:b w:val="0"/>
          </w:rPr>
          <w:t>Статья 7. Общие положения о лицах, осуществляющих                           землепользование и застройку, и их действиях</w:t>
        </w:r>
        <w:r>
          <w:rPr>
            <w:rStyle w:val="Hyperlink"/>
            <w:b w:val="0"/>
            <w:webHidden/>
          </w:rPr>
          <w:tab/>
        </w:r>
        <w:r>
          <w:rPr>
            <w:rStyle w:val="Hyperlink"/>
            <w:b w:val="0"/>
            <w:webHidden/>
          </w:rPr>
          <w:fldChar w:fldCharType="begin"/>
        </w:r>
        <w:r>
          <w:rPr>
            <w:rStyle w:val="Hyperlink"/>
            <w:b w:val="0"/>
            <w:webHidden/>
          </w:rPr>
          <w:instrText xml:space="preserve"> PAGEREF _Toc331511223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75" w:anchor="_Toc331511224#_Toc331511224" w:history="1">
        <w:r>
          <w:rPr>
            <w:rStyle w:val="Hyperlink"/>
            <w:b w:val="0"/>
          </w:rPr>
          <w:t>Статья 8. Комиссия по землепользованию и застройке</w:t>
        </w:r>
        <w:r>
          <w:rPr>
            <w:rStyle w:val="Hyperlink"/>
            <w:b w:val="0"/>
            <w:webHidden/>
          </w:rPr>
          <w:tab/>
        </w:r>
        <w:r>
          <w:rPr>
            <w:rStyle w:val="Hyperlink"/>
            <w:b w:val="0"/>
            <w:webHidden/>
          </w:rPr>
          <w:fldChar w:fldCharType="begin"/>
        </w:r>
        <w:r>
          <w:rPr>
            <w:rStyle w:val="Hyperlink"/>
            <w:b w:val="0"/>
            <w:webHidden/>
          </w:rPr>
          <w:instrText xml:space="preserve"> PAGEREF _Toc331511224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76" w:anchor="_Toc331511225#_Toc331511225" w:history="1">
        <w:r>
          <w:rPr>
            <w:rStyle w:val="Hyperlink"/>
            <w:b w:val="0"/>
          </w:rPr>
          <w:t>Статья 9. Контроль за землепользованием и застройкой в части обеспечения применения Правил</w:t>
        </w:r>
        <w:r>
          <w:rPr>
            <w:rStyle w:val="Hyperlink"/>
            <w:b w:val="0"/>
            <w:webHidden/>
          </w:rPr>
          <w:tab/>
        </w:r>
        <w:r>
          <w:rPr>
            <w:rStyle w:val="Hyperlink"/>
            <w:b w:val="0"/>
            <w:webHidden/>
          </w:rPr>
          <w:fldChar w:fldCharType="begin"/>
        </w:r>
        <w:r>
          <w:rPr>
            <w:rStyle w:val="Hyperlink"/>
            <w:b w:val="0"/>
            <w:webHidden/>
          </w:rPr>
          <w:instrText xml:space="preserve"> PAGEREF _Toc331511225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77" w:anchor="_Toc331511226#_Toc331511226" w:history="1">
        <w:r>
          <w:rPr>
            <w:rStyle w:val="Hyperlink"/>
          </w:rPr>
          <w:t>Глава 4. Предоставление прав на земельные участки</w:t>
        </w:r>
        <w:r>
          <w:rPr>
            <w:rStyle w:val="Hyperlink"/>
            <w:webHidden/>
          </w:rPr>
          <w:tab/>
        </w:r>
        <w:r>
          <w:rPr>
            <w:rStyle w:val="Hyperlink"/>
            <w:webHidden/>
          </w:rPr>
          <w:fldChar w:fldCharType="begin"/>
        </w:r>
        <w:r>
          <w:rPr>
            <w:rStyle w:val="Hyperlink"/>
            <w:webHidden/>
          </w:rPr>
          <w:instrText xml:space="preserve"> PAGEREF _Toc331511226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78" w:anchor="_Toc331511227#_Toc331511227" w:history="1">
        <w:r>
          <w:rPr>
            <w:rStyle w:val="Hyperlink"/>
            <w:b w:val="0"/>
          </w:rPr>
          <w:t>Статья 10. Общие положения</w:t>
        </w:r>
        <w:r>
          <w:rPr>
            <w:rStyle w:val="Hyperlink"/>
            <w:b w:val="0"/>
            <w:webHidden/>
          </w:rPr>
          <w:tab/>
        </w:r>
        <w:r>
          <w:rPr>
            <w:rStyle w:val="Hyperlink"/>
            <w:b w:val="0"/>
            <w:webHidden/>
          </w:rPr>
          <w:fldChar w:fldCharType="begin"/>
        </w:r>
        <w:r>
          <w:rPr>
            <w:rStyle w:val="Hyperlink"/>
            <w:b w:val="0"/>
            <w:webHidden/>
          </w:rPr>
          <w:instrText xml:space="preserve"> PAGEREF _Toc331511227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79" w:anchor="_Toc331511228#_Toc331511228" w:history="1">
        <w:r>
          <w:rPr>
            <w:rStyle w:val="Hyperlink"/>
          </w:rPr>
          <w:t>Глава 5. Положения о градостроительной подготовке земельных участков посредством планировки территории</w:t>
        </w:r>
        <w:r>
          <w:rPr>
            <w:rStyle w:val="Hyperlink"/>
            <w:webHidden/>
          </w:rPr>
          <w:tab/>
        </w:r>
        <w:r>
          <w:rPr>
            <w:rStyle w:val="Hyperlink"/>
            <w:webHidden/>
          </w:rPr>
          <w:fldChar w:fldCharType="begin"/>
        </w:r>
        <w:r>
          <w:rPr>
            <w:rStyle w:val="Hyperlink"/>
            <w:webHidden/>
          </w:rPr>
          <w:instrText xml:space="preserve"> PAGEREF _Toc331511228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80" w:anchor="_Toc331511229#_Toc331511229" w:history="1">
        <w:r>
          <w:rPr>
            <w:rStyle w:val="Hyperlink"/>
            <w:b w:val="0"/>
          </w:rPr>
          <w:t>Статья 11. Общие положения о планировке территории</w:t>
        </w:r>
        <w:r>
          <w:rPr>
            <w:rStyle w:val="Hyperlink"/>
            <w:b w:val="0"/>
            <w:webHidden/>
          </w:rPr>
          <w:tab/>
        </w:r>
        <w:r>
          <w:rPr>
            <w:rStyle w:val="Hyperlink"/>
            <w:b w:val="0"/>
            <w:webHidden/>
          </w:rPr>
          <w:fldChar w:fldCharType="begin"/>
        </w:r>
        <w:r>
          <w:rPr>
            <w:rStyle w:val="Hyperlink"/>
            <w:b w:val="0"/>
            <w:webHidden/>
          </w:rPr>
          <w:instrText xml:space="preserve"> PAGEREF _Toc331511229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81" w:anchor="_Toc331511230#_Toc331511230" w:history="1">
        <w:r>
          <w:rPr>
            <w:rStyle w:val="Hyperlink"/>
            <w:b w:val="0"/>
          </w:rPr>
          <w:t>Статья 12. Проекты планировки территории</w:t>
        </w:r>
        <w:r>
          <w:rPr>
            <w:rStyle w:val="Hyperlink"/>
            <w:b w:val="0"/>
            <w:webHidden/>
          </w:rPr>
          <w:tab/>
        </w:r>
        <w:r>
          <w:rPr>
            <w:rStyle w:val="Hyperlink"/>
            <w:b w:val="0"/>
            <w:webHidden/>
          </w:rPr>
          <w:fldChar w:fldCharType="begin"/>
        </w:r>
        <w:r>
          <w:rPr>
            <w:rStyle w:val="Hyperlink"/>
            <w:b w:val="0"/>
            <w:webHidden/>
          </w:rPr>
          <w:instrText xml:space="preserve"> PAGEREF _Toc331511230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82" w:anchor="_Toc331511231#_Toc331511231" w:history="1">
        <w:r>
          <w:rPr>
            <w:rStyle w:val="Hyperlink"/>
            <w:b w:val="0"/>
          </w:rPr>
          <w:t>Статья 13. Проекты межевания территорий</w:t>
        </w:r>
        <w:r>
          <w:rPr>
            <w:rStyle w:val="Hyperlink"/>
            <w:b w:val="0"/>
            <w:webHidden/>
          </w:rPr>
          <w:tab/>
        </w:r>
        <w:r>
          <w:rPr>
            <w:rStyle w:val="Hyperlink"/>
            <w:b w:val="0"/>
            <w:webHidden/>
          </w:rPr>
          <w:fldChar w:fldCharType="begin"/>
        </w:r>
        <w:r>
          <w:rPr>
            <w:rStyle w:val="Hyperlink"/>
            <w:b w:val="0"/>
            <w:webHidden/>
          </w:rPr>
          <w:instrText xml:space="preserve"> PAGEREF _Toc331511231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83" w:anchor="_Toc331511232#_Toc331511232" w:history="1">
        <w:r>
          <w:rPr>
            <w:rStyle w:val="Hyperlink"/>
            <w:b w:val="0"/>
          </w:rPr>
          <w:t>Статья 14. Градостроительные планы земельных участков</w:t>
        </w:r>
        <w:r>
          <w:rPr>
            <w:rStyle w:val="Hyperlink"/>
            <w:b w:val="0"/>
            <w:webHidden/>
          </w:rPr>
          <w:tab/>
        </w:r>
        <w:r>
          <w:rPr>
            <w:rStyle w:val="Hyperlink"/>
            <w:b w:val="0"/>
            <w:webHidden/>
          </w:rPr>
          <w:fldChar w:fldCharType="begin"/>
        </w:r>
        <w:r>
          <w:rPr>
            <w:rStyle w:val="Hyperlink"/>
            <w:b w:val="0"/>
            <w:webHidden/>
          </w:rPr>
          <w:instrText xml:space="preserve"> PAGEREF _Toc331511232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84" w:anchor="_Toc331511233#_Toc331511233" w:history="1">
        <w:r>
          <w:rPr>
            <w:rStyle w:val="Hyperlink"/>
          </w:rPr>
          <w:t>Глава 6. Публичные слушания</w:t>
        </w:r>
        <w:r>
          <w:rPr>
            <w:rStyle w:val="Hyperlink"/>
            <w:webHidden/>
          </w:rPr>
          <w:tab/>
        </w:r>
        <w:r>
          <w:rPr>
            <w:rStyle w:val="Hyperlink"/>
            <w:webHidden/>
          </w:rPr>
          <w:fldChar w:fldCharType="begin"/>
        </w:r>
        <w:r>
          <w:rPr>
            <w:rStyle w:val="Hyperlink"/>
            <w:webHidden/>
          </w:rPr>
          <w:instrText xml:space="preserve"> PAGEREF _Toc331511233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85" w:anchor="_Toc331511234#_Toc331511234" w:history="1">
        <w:r>
          <w:rPr>
            <w:rStyle w:val="Hyperlink"/>
            <w:b w:val="0"/>
          </w:rPr>
          <w:t>Статья 15. Общие положения о публичных слушаниях</w:t>
        </w:r>
        <w:r>
          <w:rPr>
            <w:rStyle w:val="Hyperlink"/>
            <w:b w:val="0"/>
            <w:webHidden/>
          </w:rPr>
          <w:tab/>
        </w:r>
        <w:r>
          <w:rPr>
            <w:rStyle w:val="Hyperlink"/>
            <w:b w:val="0"/>
            <w:webHidden/>
          </w:rPr>
          <w:fldChar w:fldCharType="begin"/>
        </w:r>
        <w:r>
          <w:rPr>
            <w:rStyle w:val="Hyperlink"/>
            <w:b w:val="0"/>
            <w:webHidden/>
          </w:rPr>
          <w:instrText xml:space="preserve"> PAGEREF _Toc331511234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86" w:anchor="_Toc331511235#_Toc331511235" w:history="1">
        <w:r>
          <w:rPr>
            <w:rStyle w:val="Hyperlink"/>
          </w:rPr>
          <w:t>Глава 7. Положения об изъятии, резервировании земельных участков для государственных или муниципальных нужд</w:t>
        </w:r>
        <w:r>
          <w:rPr>
            <w:rStyle w:val="Hyperlink"/>
            <w:webHidden/>
          </w:rPr>
          <w:tab/>
        </w:r>
        <w:r>
          <w:rPr>
            <w:rStyle w:val="Hyperlink"/>
            <w:webHidden/>
          </w:rPr>
          <w:fldChar w:fldCharType="begin"/>
        </w:r>
        <w:r>
          <w:rPr>
            <w:rStyle w:val="Hyperlink"/>
            <w:webHidden/>
          </w:rPr>
          <w:instrText xml:space="preserve"> PAGEREF _Toc331511235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87" w:anchor="_Toc331511236#_Toc331511236" w:history="1">
        <w:r>
          <w:rPr>
            <w:rStyle w:val="Hyperlink"/>
            <w:b w:val="0"/>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rStyle w:val="Hyperlink"/>
            <w:b w:val="0"/>
            <w:webHidden/>
          </w:rPr>
          <w:tab/>
        </w:r>
        <w:r>
          <w:rPr>
            <w:rStyle w:val="Hyperlink"/>
            <w:b w:val="0"/>
            <w:webHidden/>
          </w:rPr>
          <w:fldChar w:fldCharType="begin"/>
        </w:r>
        <w:r>
          <w:rPr>
            <w:rStyle w:val="Hyperlink"/>
            <w:b w:val="0"/>
            <w:webHidden/>
          </w:rPr>
          <w:instrText xml:space="preserve"> PAGEREF _Toc331511236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88" w:anchor="_Toc331511237#_Toc331511237" w:history="1">
        <w:r>
          <w:rPr>
            <w:rStyle w:val="Hyperlink"/>
          </w:rPr>
          <w:t>Глава 8. Архитектурно-строительное проектирование, строительство, реконструкция объектов капитального строительства</w:t>
        </w:r>
        <w:r>
          <w:rPr>
            <w:rStyle w:val="Hyperlink"/>
            <w:webHidden/>
          </w:rPr>
          <w:tab/>
        </w:r>
        <w:r>
          <w:rPr>
            <w:rStyle w:val="Hyperlink"/>
            <w:webHidden/>
          </w:rPr>
          <w:fldChar w:fldCharType="begin"/>
        </w:r>
        <w:r>
          <w:rPr>
            <w:rStyle w:val="Hyperlink"/>
            <w:webHidden/>
          </w:rPr>
          <w:instrText xml:space="preserve"> PAGEREF _Toc331511237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89" w:anchor="_Toc331511238#_Toc331511238" w:history="1">
        <w:r>
          <w:rPr>
            <w:rStyle w:val="Hyperlink"/>
            <w:b w:val="0"/>
          </w:rPr>
          <w:t>Статья 17. Подготовка проектной документации</w:t>
        </w:r>
        <w:r>
          <w:rPr>
            <w:rStyle w:val="Hyperlink"/>
            <w:b w:val="0"/>
            <w:webHidden/>
          </w:rPr>
          <w:tab/>
        </w:r>
        <w:r>
          <w:rPr>
            <w:rStyle w:val="Hyperlink"/>
            <w:b w:val="0"/>
            <w:webHidden/>
          </w:rPr>
          <w:fldChar w:fldCharType="begin"/>
        </w:r>
        <w:r>
          <w:rPr>
            <w:rStyle w:val="Hyperlink"/>
            <w:b w:val="0"/>
            <w:webHidden/>
          </w:rPr>
          <w:instrText xml:space="preserve"> PAGEREF _Toc331511238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0" w:anchor="_Toc331511239#_Toc331511239" w:history="1">
        <w:r>
          <w:rPr>
            <w:rStyle w:val="Hyperlink"/>
            <w:b w:val="0"/>
          </w:rPr>
          <w:t>Статья 18. Выдача разрешений на строительство</w:t>
        </w:r>
        <w:r>
          <w:rPr>
            <w:rStyle w:val="Hyperlink"/>
            <w:b w:val="0"/>
            <w:webHidden/>
          </w:rPr>
          <w:tab/>
        </w:r>
        <w:r>
          <w:rPr>
            <w:rStyle w:val="Hyperlink"/>
            <w:b w:val="0"/>
            <w:webHidden/>
          </w:rPr>
          <w:fldChar w:fldCharType="begin"/>
        </w:r>
        <w:r>
          <w:rPr>
            <w:rStyle w:val="Hyperlink"/>
            <w:b w:val="0"/>
            <w:webHidden/>
          </w:rPr>
          <w:instrText xml:space="preserve"> PAGEREF _Toc331511239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1" w:anchor="_Toc331511240#_Toc331511240" w:history="1">
        <w:r>
          <w:rPr>
            <w:rStyle w:val="Hyperlink"/>
            <w:b w:val="0"/>
          </w:rPr>
          <w:t>Статья 19. Строительство, реконструкция</w:t>
        </w:r>
        <w:r>
          <w:rPr>
            <w:rStyle w:val="Hyperlink"/>
            <w:b w:val="0"/>
            <w:webHidden/>
          </w:rPr>
          <w:tab/>
        </w:r>
        <w:r>
          <w:rPr>
            <w:rStyle w:val="Hyperlink"/>
            <w:b w:val="0"/>
            <w:webHidden/>
          </w:rPr>
          <w:fldChar w:fldCharType="begin"/>
        </w:r>
        <w:r>
          <w:rPr>
            <w:rStyle w:val="Hyperlink"/>
            <w:b w:val="0"/>
            <w:webHidden/>
          </w:rPr>
          <w:instrText xml:space="preserve"> PAGEREF _Toc331511240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2" w:anchor="_Toc331511241#_Toc331511241" w:history="1">
        <w:r>
          <w:rPr>
            <w:rStyle w:val="Hyperlink"/>
            <w:b w:val="0"/>
          </w:rPr>
          <w:t>Статья 20. Приемка объекта и выдача разрешения на ввод объекта в эксплуатацию</w:t>
        </w:r>
        <w:r>
          <w:rPr>
            <w:rStyle w:val="Hyperlink"/>
            <w:b w:val="0"/>
            <w:webHidden/>
          </w:rPr>
          <w:tab/>
        </w:r>
        <w:r>
          <w:rPr>
            <w:rStyle w:val="Hyperlink"/>
            <w:b w:val="0"/>
            <w:webHidden/>
          </w:rPr>
          <w:fldChar w:fldCharType="begin"/>
        </w:r>
        <w:r>
          <w:rPr>
            <w:rStyle w:val="Hyperlink"/>
            <w:b w:val="0"/>
            <w:webHidden/>
          </w:rPr>
          <w:instrText xml:space="preserve"> PAGEREF _Toc331511241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93" w:anchor="_Toc331511242#_Toc331511242" w:history="1">
        <w:r>
          <w:rPr>
            <w:rStyle w:val="Hyperlink"/>
          </w:rPr>
          <w:t>Глава 9. Внесение изменений в Правила</w:t>
        </w:r>
        <w:r>
          <w:rPr>
            <w:rStyle w:val="Hyperlink"/>
            <w:webHidden/>
          </w:rPr>
          <w:tab/>
        </w:r>
        <w:r>
          <w:rPr>
            <w:rStyle w:val="Hyperlink"/>
            <w:webHidden/>
          </w:rPr>
          <w:fldChar w:fldCharType="begin"/>
        </w:r>
        <w:r>
          <w:rPr>
            <w:rStyle w:val="Hyperlink"/>
            <w:webHidden/>
          </w:rPr>
          <w:instrText xml:space="preserve"> PAGEREF _Toc331511242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94" w:anchor="_Toc331511243#_Toc331511243" w:history="1">
        <w:r>
          <w:rPr>
            <w:rStyle w:val="Hyperlink"/>
            <w:b w:val="0"/>
          </w:rPr>
          <w:t>Статья 21. Действие Правил по отношению к Генеральному плану         муниципального образования, документации по планировке территории</w:t>
        </w:r>
        <w:r>
          <w:rPr>
            <w:rStyle w:val="Hyperlink"/>
            <w:b w:val="0"/>
            <w:webHidden/>
          </w:rPr>
          <w:tab/>
        </w:r>
        <w:r>
          <w:rPr>
            <w:rStyle w:val="Hyperlink"/>
            <w:b w:val="0"/>
            <w:webHidden/>
          </w:rPr>
          <w:fldChar w:fldCharType="begin"/>
        </w:r>
        <w:r>
          <w:rPr>
            <w:rStyle w:val="Hyperlink"/>
            <w:b w:val="0"/>
            <w:webHidden/>
          </w:rPr>
          <w:instrText xml:space="preserve"> PAGEREF _Toc331511243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5" w:anchor="_Toc331511244#_Toc331511244" w:history="1">
        <w:r>
          <w:rPr>
            <w:rStyle w:val="Hyperlink"/>
            <w:b w:val="0"/>
          </w:rPr>
          <w:t>Статья 22. Основание и инициатива по внесению изменений в Правила</w:t>
        </w:r>
        <w:r>
          <w:rPr>
            <w:rStyle w:val="Hyperlink"/>
            <w:b w:val="0"/>
            <w:webHidden/>
          </w:rPr>
          <w:tab/>
        </w:r>
        <w:r>
          <w:rPr>
            <w:rStyle w:val="Hyperlink"/>
            <w:b w:val="0"/>
            <w:webHidden/>
          </w:rPr>
          <w:fldChar w:fldCharType="begin"/>
        </w:r>
        <w:r>
          <w:rPr>
            <w:rStyle w:val="Hyperlink"/>
            <w:b w:val="0"/>
            <w:webHidden/>
          </w:rPr>
          <w:instrText xml:space="preserve"> PAGEREF _Toc331511244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6" w:anchor="_Toc331511245#_Toc331511245" w:history="1">
        <w:r>
          <w:rPr>
            <w:rStyle w:val="Hyperlink"/>
            <w:b w:val="0"/>
          </w:rPr>
          <w:t>Статья 23. Внесение изменений в Правила</w:t>
        </w:r>
        <w:r>
          <w:rPr>
            <w:rStyle w:val="Hyperlink"/>
            <w:b w:val="0"/>
            <w:webHidden/>
          </w:rPr>
          <w:tab/>
        </w:r>
        <w:r>
          <w:rPr>
            <w:rStyle w:val="Hyperlink"/>
            <w:b w:val="0"/>
            <w:webHidden/>
          </w:rPr>
          <w:fldChar w:fldCharType="begin"/>
        </w:r>
        <w:r>
          <w:rPr>
            <w:rStyle w:val="Hyperlink"/>
            <w:b w:val="0"/>
            <w:webHidden/>
          </w:rPr>
          <w:instrText xml:space="preserve"> PAGEREF _Toc331511245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b w:val="0"/>
          <w:bCs w:val="0"/>
        </w:rPr>
      </w:pPr>
      <w:hyperlink r:id="rId97" w:anchor="_Toc331511246#_Toc331511246" w:history="1">
        <w:r>
          <w:rPr>
            <w:rStyle w:val="Hyperlink"/>
          </w:rPr>
          <w:t>Глава 10. Контроль за использованием земельных участков                                         и иных объектов недвижимости. Ответственность за нарушения Правил</w:t>
        </w:r>
        <w:r>
          <w:rPr>
            <w:rStyle w:val="Hyperlink"/>
            <w:webHidden/>
          </w:rPr>
          <w:tab/>
        </w:r>
        <w:r>
          <w:rPr>
            <w:rStyle w:val="Hyperlink"/>
            <w:webHidden/>
          </w:rPr>
          <w:fldChar w:fldCharType="begin"/>
        </w:r>
        <w:r>
          <w:rPr>
            <w:rStyle w:val="Hyperlink"/>
            <w:webHidden/>
          </w:rPr>
          <w:instrText xml:space="preserve"> PAGEREF _Toc331511246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98" w:anchor="_Toc331511247#_Toc331511247" w:history="1">
        <w:r>
          <w:rPr>
            <w:rStyle w:val="Hyperlink"/>
            <w:b w:val="0"/>
          </w:rPr>
          <w:t>Статья 24. Контроль за использованием объектов недвижимости</w:t>
        </w:r>
        <w:r>
          <w:rPr>
            <w:rStyle w:val="Hyperlink"/>
            <w:b w:val="0"/>
            <w:webHidden/>
          </w:rPr>
          <w:tab/>
        </w:r>
        <w:r>
          <w:rPr>
            <w:rStyle w:val="Hyperlink"/>
            <w:b w:val="0"/>
            <w:webHidden/>
          </w:rPr>
          <w:fldChar w:fldCharType="begin"/>
        </w:r>
        <w:r>
          <w:rPr>
            <w:rStyle w:val="Hyperlink"/>
            <w:b w:val="0"/>
            <w:webHidden/>
          </w:rPr>
          <w:instrText xml:space="preserve"> PAGEREF _Toc331511247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99" w:anchor="_Toc331511248#_Toc331511248" w:history="1">
        <w:r>
          <w:rPr>
            <w:rStyle w:val="Hyperlink"/>
            <w:b w:val="0"/>
          </w:rPr>
          <w:t>Статья 25. Ответственность за нарушения Правил</w:t>
        </w:r>
        <w:r>
          <w:rPr>
            <w:rStyle w:val="Hyperlink"/>
            <w:b w:val="0"/>
            <w:webHidden/>
          </w:rPr>
          <w:tab/>
        </w:r>
        <w:r>
          <w:rPr>
            <w:rStyle w:val="Hyperlink"/>
            <w:b w:val="0"/>
            <w:webHidden/>
          </w:rPr>
          <w:fldChar w:fldCharType="begin"/>
        </w:r>
        <w:r>
          <w:rPr>
            <w:rStyle w:val="Hyperlink"/>
            <w:b w:val="0"/>
            <w:webHidden/>
          </w:rPr>
          <w:instrText xml:space="preserve"> PAGEREF _Toc331511248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rStyle w:val="Hyperlink"/>
        </w:rPr>
      </w:pPr>
    </w:p>
    <w:p w:rsidR="00256209" w:rsidRDefault="00256209" w:rsidP="004968E3">
      <w:pPr>
        <w:pStyle w:val="TOC1"/>
        <w:rPr>
          <w:b w:val="0"/>
          <w:bCs w:val="0"/>
        </w:rPr>
      </w:pPr>
      <w:hyperlink r:id="rId100" w:anchor="_Toc331511249#_Toc331511249" w:history="1">
        <w:r>
          <w:rPr>
            <w:rStyle w:val="Hyperlink"/>
          </w:rPr>
          <w:t>ЧАСТЬ II. КАРТА ГРАДОСТРОИТЕЛЬНОГО ЗОНИРОВАНИЯ. КАРТА ЗОН С ОСОБЫМИ УСЛОВИЯМИ ИСПОЛЬЗОВАНИЯ ТЕРРИТОРИИ</w:t>
        </w:r>
        <w:r>
          <w:rPr>
            <w:rStyle w:val="Hyperlink"/>
            <w:webHidden/>
          </w:rPr>
          <w:tab/>
        </w:r>
        <w:r>
          <w:rPr>
            <w:rStyle w:val="Hyperlink"/>
            <w:webHidden/>
          </w:rPr>
          <w:fldChar w:fldCharType="begin"/>
        </w:r>
        <w:r>
          <w:rPr>
            <w:rStyle w:val="Hyperlink"/>
            <w:webHidden/>
          </w:rPr>
          <w:instrText xml:space="preserve"> PAGEREF _Toc331511249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101" w:anchor="_Toc331511250#_Toc331511250" w:history="1">
        <w:r>
          <w:rPr>
            <w:rStyle w:val="Hyperlink"/>
            <w:b w:val="0"/>
          </w:rPr>
          <w:t>Статья 26. Карта градостроительного зонирования территории                                           села Полоцкое</w:t>
        </w:r>
        <w:r>
          <w:rPr>
            <w:rStyle w:val="Hyperlink"/>
            <w:b w:val="0"/>
            <w:webHidden/>
          </w:rPr>
          <w:tab/>
        </w:r>
        <w:r>
          <w:rPr>
            <w:rStyle w:val="Hyperlink"/>
            <w:b w:val="0"/>
            <w:webHidden/>
          </w:rPr>
          <w:fldChar w:fldCharType="begin"/>
        </w:r>
        <w:r>
          <w:rPr>
            <w:rStyle w:val="Hyperlink"/>
            <w:b w:val="0"/>
            <w:webHidden/>
          </w:rPr>
          <w:instrText xml:space="preserve"> PAGEREF _Toc331511250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02" w:anchor="_Toc331511251#_Toc331511251" w:history="1">
        <w:r>
          <w:rPr>
            <w:rStyle w:val="Hyperlink"/>
            <w:b w:val="0"/>
          </w:rPr>
          <w:t>Статья 27. Карта зон с особыми условиями использования территории                               села Полоцкое</w:t>
        </w:r>
        <w:r>
          <w:rPr>
            <w:rStyle w:val="Hyperlink"/>
            <w:b w:val="0"/>
            <w:webHidden/>
          </w:rPr>
          <w:tab/>
        </w:r>
        <w:r>
          <w:rPr>
            <w:rStyle w:val="Hyperlink"/>
            <w:b w:val="0"/>
            <w:webHidden/>
          </w:rPr>
          <w:fldChar w:fldCharType="begin"/>
        </w:r>
        <w:r>
          <w:rPr>
            <w:rStyle w:val="Hyperlink"/>
            <w:b w:val="0"/>
            <w:webHidden/>
          </w:rPr>
          <w:instrText xml:space="preserve"> PAGEREF _Toc331511251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rStyle w:val="Hyperlink"/>
        </w:rPr>
      </w:pPr>
    </w:p>
    <w:p w:rsidR="00256209" w:rsidRDefault="00256209" w:rsidP="004968E3">
      <w:pPr>
        <w:pStyle w:val="TOC1"/>
        <w:rPr>
          <w:b w:val="0"/>
          <w:bCs w:val="0"/>
        </w:rPr>
      </w:pPr>
      <w:hyperlink r:id="rId103" w:anchor="_Toc331511252#_Toc331511252" w:history="1">
        <w:r>
          <w:rPr>
            <w:rStyle w:val="Hyperlink"/>
          </w:rPr>
          <w:t>ЧАСТЬ III. ГРАДОСТРОИТЕЛЬНЫЕ РЕГЛАМЕНТЫ</w:t>
        </w:r>
        <w:r>
          <w:rPr>
            <w:rStyle w:val="Hyperlink"/>
            <w:webHidden/>
          </w:rPr>
          <w:tab/>
        </w:r>
        <w:r>
          <w:rPr>
            <w:rStyle w:val="Hyperlink"/>
            <w:webHidden/>
          </w:rPr>
          <w:fldChar w:fldCharType="begin"/>
        </w:r>
        <w:r>
          <w:rPr>
            <w:rStyle w:val="Hyperlink"/>
            <w:webHidden/>
          </w:rPr>
          <w:instrText xml:space="preserve"> PAGEREF _Toc331511252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104" w:anchor="_Toc331511253#_Toc331511253" w:history="1">
        <w:r>
          <w:rPr>
            <w:rStyle w:val="Hyperlink"/>
            <w:b w:val="0"/>
          </w:rPr>
          <w:t>Статья 28. Виды территориальных зон, выделенных на карте                        градостроительного зонирования территории села Полоцкое</w:t>
        </w:r>
        <w:r>
          <w:rPr>
            <w:rStyle w:val="Hyperlink"/>
            <w:b w:val="0"/>
            <w:webHidden/>
          </w:rPr>
          <w:tab/>
        </w:r>
        <w:r>
          <w:rPr>
            <w:rStyle w:val="Hyperlink"/>
            <w:b w:val="0"/>
            <w:webHidden/>
          </w:rPr>
          <w:fldChar w:fldCharType="begin"/>
        </w:r>
        <w:r>
          <w:rPr>
            <w:rStyle w:val="Hyperlink"/>
            <w:b w:val="0"/>
            <w:webHidden/>
          </w:rPr>
          <w:instrText xml:space="preserve"> PAGEREF _Toc331511253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05" w:anchor="_Toc331511254#_Toc331511254" w:history="1">
        <w:r>
          <w:rPr>
            <w:rStyle w:val="Hyperlink"/>
            <w:b w:val="0"/>
          </w:rPr>
          <w:t>Статья 29. Градостроительные регламенты</w:t>
        </w:r>
        <w:r>
          <w:rPr>
            <w:rStyle w:val="Hyperlink"/>
            <w:b w:val="0"/>
            <w:webHidden/>
          </w:rPr>
          <w:tab/>
        </w:r>
        <w:r>
          <w:rPr>
            <w:rStyle w:val="Hyperlink"/>
            <w:b w:val="0"/>
            <w:webHidden/>
          </w:rPr>
          <w:fldChar w:fldCharType="begin"/>
        </w:r>
        <w:r>
          <w:rPr>
            <w:rStyle w:val="Hyperlink"/>
            <w:b w:val="0"/>
            <w:webHidden/>
          </w:rPr>
          <w:instrText xml:space="preserve"> PAGEREF _Toc331511254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06" w:anchor="_Toc331511255#_Toc331511255" w:history="1">
        <w:r>
          <w:rPr>
            <w:rStyle w:val="Hyperlink"/>
            <w:b w:val="0"/>
          </w:rPr>
          <w:t>Статья 30. Параметры разрешенного использования земельных участков                         и иных объектов недвижимости в различных территориальных зонах</w:t>
        </w:r>
        <w:r>
          <w:rPr>
            <w:rStyle w:val="Hyperlink"/>
            <w:b w:val="0"/>
            <w:webHidden/>
          </w:rPr>
          <w:tab/>
        </w:r>
        <w:r>
          <w:rPr>
            <w:rStyle w:val="Hyperlink"/>
            <w:b w:val="0"/>
            <w:webHidden/>
          </w:rPr>
          <w:fldChar w:fldCharType="begin"/>
        </w:r>
        <w:r>
          <w:rPr>
            <w:rStyle w:val="Hyperlink"/>
            <w:b w:val="0"/>
            <w:webHidden/>
          </w:rPr>
          <w:instrText xml:space="preserve"> PAGEREF _Toc331511255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07" w:anchor="_Toc331511256#_Toc331511256" w:history="1">
        <w:r>
          <w:rPr>
            <w:rStyle w:val="Hyperlink"/>
            <w:b w:val="0"/>
          </w:rPr>
          <w:t>Статья 31. Описание ограничений по условиям охраны                                                 объектов культурного наследия</w:t>
        </w:r>
        <w:r>
          <w:rPr>
            <w:rStyle w:val="Hyperlink"/>
            <w:b w:val="0"/>
            <w:webHidden/>
          </w:rPr>
          <w:tab/>
        </w:r>
        <w:r>
          <w:rPr>
            <w:rStyle w:val="Hyperlink"/>
            <w:b w:val="0"/>
            <w:webHidden/>
          </w:rPr>
          <w:fldChar w:fldCharType="begin"/>
        </w:r>
        <w:r>
          <w:rPr>
            <w:rStyle w:val="Hyperlink"/>
            <w:b w:val="0"/>
            <w:webHidden/>
          </w:rPr>
          <w:instrText xml:space="preserve"> PAGEREF _Toc331511256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08" w:anchor="_Toc331511257#_Toc331511257" w:history="1">
        <w:r>
          <w:rPr>
            <w:rStyle w:val="Hyperlink"/>
            <w:b w:val="0"/>
          </w:rPr>
          <w:t>Статья 32. Описание ограничений по экологическим                                                              и санитарно-эпидемиологическим условиям</w:t>
        </w:r>
        <w:r>
          <w:rPr>
            <w:rStyle w:val="Hyperlink"/>
            <w:b w:val="0"/>
            <w:webHidden/>
          </w:rPr>
          <w:tab/>
        </w:r>
        <w:r>
          <w:rPr>
            <w:rStyle w:val="Hyperlink"/>
            <w:b w:val="0"/>
            <w:webHidden/>
          </w:rPr>
          <w:fldChar w:fldCharType="begin"/>
        </w:r>
        <w:r>
          <w:rPr>
            <w:rStyle w:val="Hyperlink"/>
            <w:b w:val="0"/>
            <w:webHidden/>
          </w:rPr>
          <w:instrText xml:space="preserve"> PAGEREF _Toc331511257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rPr>
          <w:rStyle w:val="Hyperlink"/>
        </w:rPr>
      </w:pPr>
    </w:p>
    <w:p w:rsidR="00256209" w:rsidRDefault="00256209" w:rsidP="004968E3">
      <w:pPr>
        <w:pStyle w:val="TOC1"/>
        <w:rPr>
          <w:b w:val="0"/>
          <w:bCs w:val="0"/>
        </w:rPr>
      </w:pPr>
      <w:hyperlink r:id="rId109" w:anchor="_Toc331511258#_Toc331511258" w:history="1">
        <w:r>
          <w:rPr>
            <w:rStyle w:val="Hyperlink"/>
          </w:rPr>
          <w:t>ЧАСТЬ IV. БЛАГОУСТРОЙСТВО И ДИЗАЙН МАТЕРИАЛЬНО-ПРОСТРАНСТВЕННОЙ СРЕДЫ СЕЛА ПОЛОЦКОЕ</w:t>
        </w:r>
        <w:r>
          <w:rPr>
            <w:rStyle w:val="Hyperlink"/>
            <w:webHidden/>
          </w:rPr>
          <w:tab/>
        </w:r>
        <w:r>
          <w:rPr>
            <w:rStyle w:val="Hyperlink"/>
            <w:webHidden/>
          </w:rPr>
          <w:fldChar w:fldCharType="begin"/>
        </w:r>
        <w:r>
          <w:rPr>
            <w:rStyle w:val="Hyperlink"/>
            <w:webHidden/>
          </w:rPr>
          <w:instrText xml:space="preserve"> PAGEREF _Toc331511258 \h </w:instrText>
        </w:r>
        <w:r w:rsidRPr="000A6E9E">
          <w:rPr>
            <w:color w:val="0000FF"/>
            <w:u w:val="single"/>
          </w:rPr>
        </w:r>
        <w:r>
          <w:rPr>
            <w:rStyle w:val="Hyperlink"/>
            <w:webHidden/>
          </w:rPr>
          <w:fldChar w:fldCharType="separate"/>
        </w:r>
        <w:r>
          <w:rPr>
            <w:rStyle w:val="Hyperlink"/>
            <w:webHidden/>
          </w:rPr>
          <w:t>2</w:t>
        </w:r>
        <w:r>
          <w:rPr>
            <w:rStyle w:val="Hyperlink"/>
            <w:webHidden/>
          </w:rPr>
          <w:fldChar w:fldCharType="end"/>
        </w:r>
      </w:hyperlink>
    </w:p>
    <w:p w:rsidR="00256209" w:rsidRDefault="00256209" w:rsidP="004968E3">
      <w:pPr>
        <w:pStyle w:val="TOC1"/>
        <w:ind w:left="709"/>
        <w:rPr>
          <w:b w:val="0"/>
          <w:bCs w:val="0"/>
        </w:rPr>
      </w:pPr>
      <w:hyperlink r:id="rId110" w:anchor="_Toc331511259#_Toc331511259" w:history="1">
        <w:r>
          <w:rPr>
            <w:rStyle w:val="Hyperlink"/>
            <w:b w:val="0"/>
          </w:rPr>
          <w:t>Статья 33. Общее описание объектов благоустройства и дизайна                            материально-пространственной среды поселения</w:t>
        </w:r>
        <w:r>
          <w:rPr>
            <w:rStyle w:val="Hyperlink"/>
            <w:b w:val="0"/>
            <w:webHidden/>
          </w:rPr>
          <w:tab/>
        </w:r>
        <w:r>
          <w:rPr>
            <w:rStyle w:val="Hyperlink"/>
            <w:b w:val="0"/>
            <w:webHidden/>
          </w:rPr>
          <w:fldChar w:fldCharType="begin"/>
        </w:r>
        <w:r>
          <w:rPr>
            <w:rStyle w:val="Hyperlink"/>
            <w:b w:val="0"/>
            <w:webHidden/>
          </w:rPr>
          <w:instrText xml:space="preserve"> PAGEREF _Toc331511259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1" w:anchor="_Toc331511260#_Toc331511260" w:history="1">
        <w:r>
          <w:rPr>
            <w:rStyle w:val="Hyperlink"/>
            <w:b w:val="0"/>
          </w:rPr>
          <w:t>Статья 34. Порядок создания, изменения (реконструкции) объектов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_Toc331511260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2" w:anchor="_Toc331511261#_Toc331511261" w:history="1">
        <w:r>
          <w:rPr>
            <w:rStyle w:val="Hyperlink"/>
            <w:b w:val="0"/>
          </w:rPr>
          <w:t>Статья 35. Порядок содержания, ремонта и изменения фасадов зданий,              сооружений</w:t>
        </w:r>
        <w:r>
          <w:rPr>
            <w:rStyle w:val="Hyperlink"/>
            <w:b w:val="0"/>
            <w:webHidden/>
          </w:rPr>
          <w:tab/>
        </w:r>
        <w:r>
          <w:rPr>
            <w:rStyle w:val="Hyperlink"/>
            <w:b w:val="0"/>
            <w:webHidden/>
          </w:rPr>
          <w:fldChar w:fldCharType="begin"/>
        </w:r>
        <w:r>
          <w:rPr>
            <w:rStyle w:val="Hyperlink"/>
            <w:b w:val="0"/>
            <w:webHidden/>
          </w:rPr>
          <w:instrText xml:space="preserve"> PAGEREF _Toc331511261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3" w:anchor="_Toc331511262#_Toc331511262" w:history="1">
        <w:r>
          <w:rPr>
            <w:rStyle w:val="Hyperlink"/>
            <w:b w:val="0"/>
          </w:rPr>
          <w:t>Статья 36. Элементы благоустройства и дизайна                                                      материально-пространственной среды поселения</w:t>
        </w:r>
        <w:r>
          <w:rPr>
            <w:rStyle w:val="Hyperlink"/>
            <w:b w:val="0"/>
            <w:webHidden/>
          </w:rPr>
          <w:tab/>
        </w:r>
        <w:r>
          <w:rPr>
            <w:rStyle w:val="Hyperlink"/>
            <w:b w:val="0"/>
            <w:webHidden/>
          </w:rPr>
          <w:fldChar w:fldCharType="begin"/>
        </w:r>
        <w:r>
          <w:rPr>
            <w:rStyle w:val="Hyperlink"/>
            <w:b w:val="0"/>
            <w:webHidden/>
          </w:rPr>
          <w:instrText xml:space="preserve"> PAGEREF _Toc331511262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4" w:anchor="_Toc331511263#_Toc331511263" w:history="1">
        <w:r>
          <w:rPr>
            <w:rStyle w:val="Hyperlink"/>
            <w:b w:val="0"/>
          </w:rPr>
          <w:t>Статья 37. Порядок создания, изменения, обновления                                                            или замены элементов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_Toc331511263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5" w:anchor="_Toc331511264#_Toc331511264" w:history="1">
        <w:r>
          <w:rPr>
            <w:rStyle w:val="Hyperlink"/>
            <w:b w:val="0"/>
          </w:rPr>
          <w:t>Статья 38. Общие требования, предъявляемые к элементам благоустройства</w:t>
        </w:r>
        <w:r>
          <w:rPr>
            <w:rStyle w:val="Hyperlink"/>
            <w:b w:val="0"/>
            <w:webHidden/>
          </w:rPr>
          <w:tab/>
        </w:r>
        <w:r>
          <w:rPr>
            <w:rStyle w:val="Hyperlink"/>
            <w:b w:val="0"/>
            <w:webHidden/>
          </w:rPr>
          <w:fldChar w:fldCharType="begin"/>
        </w:r>
        <w:r>
          <w:rPr>
            <w:rStyle w:val="Hyperlink"/>
            <w:b w:val="0"/>
            <w:webHidden/>
          </w:rPr>
          <w:instrText xml:space="preserve"> PAGEREF _Toc331511264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b w:val="0"/>
          <w:bCs w:val="0"/>
        </w:rPr>
      </w:pPr>
      <w:hyperlink r:id="rId116" w:anchor="_Toc331511265#_Toc331511265" w:history="1">
        <w:r>
          <w:rPr>
            <w:rStyle w:val="Hyperlink"/>
            <w:b w:val="0"/>
          </w:rPr>
          <w:t>Статья 39. Благоустройство и озеленение урбанизированных территорий</w:t>
        </w:r>
        <w:r>
          <w:rPr>
            <w:rStyle w:val="Hyperlink"/>
            <w:b w:val="0"/>
            <w:webHidden/>
          </w:rPr>
          <w:tab/>
        </w:r>
        <w:r>
          <w:rPr>
            <w:rStyle w:val="Hyperlink"/>
            <w:b w:val="0"/>
            <w:webHidden/>
          </w:rPr>
          <w:fldChar w:fldCharType="begin"/>
        </w:r>
        <w:r>
          <w:rPr>
            <w:rStyle w:val="Hyperlink"/>
            <w:b w:val="0"/>
            <w:webHidden/>
          </w:rPr>
          <w:instrText xml:space="preserve"> PAGEREF _Toc331511265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1"/>
        <w:ind w:left="709"/>
        <w:rPr>
          <w:rStyle w:val="Hyperlink"/>
        </w:rPr>
      </w:pPr>
    </w:p>
    <w:p w:rsidR="00256209" w:rsidRDefault="00256209" w:rsidP="004968E3">
      <w:pPr>
        <w:pStyle w:val="TOC1"/>
        <w:ind w:left="709"/>
        <w:rPr>
          <w:bCs w:val="0"/>
        </w:rPr>
      </w:pPr>
      <w:hyperlink r:id="rId117" w:anchor="_Toc331511266#_Toc331511266" w:history="1">
        <w:r>
          <w:rPr>
            <w:rStyle w:val="Hyperlink"/>
            <w:b w:val="0"/>
          </w:rPr>
          <w:t xml:space="preserve">Приложение </w:t>
        </w:r>
      </w:hyperlink>
    </w:p>
    <w:p w:rsidR="00256209" w:rsidRDefault="00256209" w:rsidP="004968E3">
      <w:pPr>
        <w:pStyle w:val="TOC1"/>
        <w:ind w:left="709"/>
        <w:rPr>
          <w:b w:val="0"/>
          <w:bCs w:val="0"/>
        </w:rPr>
      </w:pPr>
      <w:hyperlink r:id="rId118" w:anchor="_Toc331511267#_Toc331511267" w:history="1">
        <w:r>
          <w:rPr>
            <w:rStyle w:val="Hyperlink"/>
            <w:b w:val="0"/>
          </w:rPr>
          <w:t>Объекты культурного наследия, расположенные                                                            на территории села Полоцкое</w:t>
        </w:r>
        <w:r>
          <w:rPr>
            <w:rStyle w:val="Hyperlink"/>
            <w:b w:val="0"/>
            <w:webHidden/>
          </w:rPr>
          <w:tab/>
        </w:r>
        <w:r>
          <w:rPr>
            <w:rStyle w:val="Hyperlink"/>
            <w:b w:val="0"/>
            <w:webHidden/>
          </w:rPr>
          <w:fldChar w:fldCharType="begin"/>
        </w:r>
        <w:r>
          <w:rPr>
            <w:rStyle w:val="Hyperlink"/>
            <w:b w:val="0"/>
            <w:webHidden/>
          </w:rPr>
          <w:instrText xml:space="preserve"> PAGEREF _Toc331511267 \h </w:instrText>
        </w:r>
        <w:r w:rsidRPr="000A6E9E">
          <w:rPr>
            <w:b w:val="0"/>
            <w:color w:val="0000FF"/>
            <w:u w:val="single"/>
          </w:rPr>
        </w:r>
        <w:r>
          <w:rPr>
            <w:rStyle w:val="Hyperlink"/>
            <w:b w:val="0"/>
            <w:webHidden/>
          </w:rPr>
          <w:fldChar w:fldCharType="separate"/>
        </w:r>
        <w:r>
          <w:rPr>
            <w:rStyle w:val="Hyperlink"/>
            <w:b w:val="0"/>
            <w:webHidden/>
          </w:rPr>
          <w:t>2</w:t>
        </w:r>
        <w:r>
          <w:rPr>
            <w:rStyle w:val="Hyperlink"/>
            <w:b w:val="0"/>
            <w:webHidden/>
          </w:rPr>
          <w:fldChar w:fldCharType="end"/>
        </w:r>
      </w:hyperlink>
    </w:p>
    <w:p w:rsidR="00256209" w:rsidRDefault="00256209" w:rsidP="004968E3">
      <w:pPr>
        <w:pStyle w:val="TOC2"/>
        <w:tabs>
          <w:tab w:val="clear" w:pos="1134"/>
          <w:tab w:val="left" w:pos="0"/>
        </w:tabs>
        <w:ind w:left="0" w:firstLine="0"/>
        <w:rPr>
          <w:sz w:val="24"/>
          <w:szCs w:val="24"/>
        </w:rPr>
      </w:pPr>
      <w:r>
        <w:rPr>
          <w:rStyle w:val="Hyperlink"/>
          <w:b/>
        </w:rPr>
        <w:fldChar w:fldCharType="end"/>
      </w:r>
    </w:p>
    <w:p w:rsidR="00256209" w:rsidRDefault="00256209" w:rsidP="004968E3">
      <w:pPr>
        <w:pageBreakBefore/>
        <w:spacing w:before="240"/>
        <w:jc w:val="center"/>
        <w:rPr>
          <w:b/>
          <w:sz w:val="24"/>
          <w:szCs w:val="24"/>
        </w:rPr>
      </w:pPr>
      <w:r>
        <w:rPr>
          <w:b/>
        </w:rPr>
        <w:t>ПРАВИЛА ЗЕМЛЕПОЛЬЗОВАНИЯ И ЗАСТРОЙКИ ТЕРРИТОРИИ              СЕЛА ПОЛОЦКОЕ</w:t>
      </w:r>
    </w:p>
    <w:p w:rsidR="00256209" w:rsidRDefault="00256209" w:rsidP="004968E3">
      <w:pPr>
        <w:ind w:firstLine="709"/>
        <w:jc w:val="both"/>
      </w:pPr>
      <w:r>
        <w:t>Правила землепользования и застройки территории села Полоцкое Красавского муниципального образования Самойловского муниципального района Саратовской области (далее – Правила) являются нормативным правовым актом села Полоцкое,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Красавского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села Полоцкое, охраны его культурного наследия, окружающей среды и рационального использования природных ресурсов.</w:t>
      </w:r>
    </w:p>
    <w:p w:rsidR="00256209" w:rsidRDefault="00256209" w:rsidP="004968E3">
      <w:pPr>
        <w:pStyle w:val="16"/>
        <w:spacing w:before="240"/>
        <w:outlineLvl w:val="0"/>
        <w:rPr>
          <w:b/>
          <w:sz w:val="24"/>
          <w:szCs w:val="24"/>
        </w:rPr>
      </w:pPr>
      <w:r>
        <w:rPr>
          <w:b/>
          <w:sz w:val="24"/>
          <w:szCs w:val="24"/>
        </w:rPr>
        <w:t>ЧАСТЬ I. ПОРЯДОК РЕГУЛИРОВАНИЯ ЗЕМЛЕПОЛЬЗОВАНИЯ И ЗАСТРОЙКИ НА ОСНОВЕ ГРАДОСТРОИТЕЛЬНОГО ЗОНИРОВАНИЯ</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1. Общие положения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 Основные понятия, используемые в Правилах</w:t>
      </w:r>
    </w:p>
    <w:p w:rsidR="00256209" w:rsidRDefault="00256209" w:rsidP="004968E3">
      <w:pPr>
        <w:ind w:firstLine="709"/>
        <w:jc w:val="both"/>
        <w:rPr>
          <w:szCs w:val="24"/>
        </w:rPr>
      </w:pPr>
      <w:r>
        <w:t>Понятия, используемые в настоящих Правилах, применяются в следующем значении:</w:t>
      </w:r>
    </w:p>
    <w:p w:rsidR="00256209" w:rsidRDefault="00256209" w:rsidP="004968E3">
      <w:pPr>
        <w:widowControl/>
        <w:numPr>
          <w:ilvl w:val="0"/>
          <w:numId w:val="68"/>
        </w:numPr>
        <w:suppressAutoHyphens w:val="0"/>
        <w:overflowPunct/>
        <w:jc w:val="both"/>
        <w:rPr>
          <w:lang w:eastAsia="ru-RU"/>
        </w:rPr>
      </w:pPr>
      <w:r>
        <w:rPr>
          <w:b/>
          <w:bCs/>
        </w:rPr>
        <w:t xml:space="preserve">градостроительная деятельность </w:t>
      </w:r>
      <w:r>
        <w:t>– деятельность по развитию территорий, в том числе городов и иных населенных пунктов, осуществляемая в виде территориального планирования, градостроительного зонирования, планировки территории, архитектурно- строительного проектирования, строительства, капитального ремонта, реконструкции объектов капитального строительства;</w:t>
      </w:r>
    </w:p>
    <w:p w:rsidR="00256209" w:rsidRDefault="00256209" w:rsidP="004968E3">
      <w:pPr>
        <w:widowControl/>
        <w:numPr>
          <w:ilvl w:val="0"/>
          <w:numId w:val="68"/>
        </w:numPr>
        <w:suppressAutoHyphens w:val="0"/>
        <w:overflowPunct/>
        <w:jc w:val="both"/>
      </w:pPr>
      <w:r>
        <w:rPr>
          <w:b/>
          <w:bCs/>
        </w:rPr>
        <w:t xml:space="preserve">территориальное планирование </w:t>
      </w:r>
      <w: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56209" w:rsidRDefault="00256209" w:rsidP="004968E3">
      <w:pPr>
        <w:widowControl/>
        <w:numPr>
          <w:ilvl w:val="0"/>
          <w:numId w:val="68"/>
        </w:numPr>
        <w:suppressAutoHyphens w:val="0"/>
        <w:overflowPunct/>
        <w:jc w:val="both"/>
      </w:pPr>
      <w:r>
        <w:rPr>
          <w:b/>
          <w:bCs/>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rsidR="00256209" w:rsidRDefault="00256209" w:rsidP="004968E3">
      <w:pPr>
        <w:widowControl/>
        <w:numPr>
          <w:ilvl w:val="0"/>
          <w:numId w:val="68"/>
        </w:numPr>
        <w:suppressAutoHyphens w:val="0"/>
        <w:overflowPunct/>
        <w:jc w:val="both"/>
      </w:pPr>
      <w:r>
        <w:rPr>
          <w:b/>
          <w:bCs/>
        </w:rPr>
        <w:t xml:space="preserve">градостроительное зонирование </w:t>
      </w:r>
      <w: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56209" w:rsidRDefault="00256209" w:rsidP="004968E3">
      <w:pPr>
        <w:widowControl/>
        <w:numPr>
          <w:ilvl w:val="0"/>
          <w:numId w:val="68"/>
        </w:numPr>
        <w:suppressAutoHyphens w:val="0"/>
        <w:overflowPunct/>
        <w:jc w:val="both"/>
      </w:pPr>
      <w:r>
        <w:rPr>
          <w:b/>
          <w:bCs/>
        </w:rPr>
        <w:t xml:space="preserve">информационная система обеспечения градостроительной деятельности </w:t>
      </w:r>
      <w: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56209" w:rsidRDefault="00256209" w:rsidP="004968E3">
      <w:pPr>
        <w:widowControl/>
        <w:numPr>
          <w:ilvl w:val="0"/>
          <w:numId w:val="68"/>
        </w:numPr>
        <w:suppressAutoHyphens w:val="0"/>
        <w:overflowPunct/>
        <w:jc w:val="both"/>
      </w:pPr>
      <w:r>
        <w:rPr>
          <w:b/>
          <w:bCs/>
        </w:rPr>
        <w:t xml:space="preserve">территории общего пользования </w:t>
      </w:r>
      <w:r>
        <w:t>– территории, которыми беспрепятственно пользуется неограниченный круг лиц (в том числе площади, улицы, проезды, набережные, скверы, бульвары);</w:t>
      </w:r>
    </w:p>
    <w:p w:rsidR="00256209" w:rsidRDefault="00256209" w:rsidP="004968E3">
      <w:pPr>
        <w:widowControl/>
        <w:numPr>
          <w:ilvl w:val="0"/>
          <w:numId w:val="68"/>
        </w:numPr>
        <w:suppressAutoHyphens w:val="0"/>
        <w:overflowPunct/>
        <w:jc w:val="both"/>
      </w:pPr>
      <w:r>
        <w:rPr>
          <w:b/>
          <w:bCs/>
        </w:rPr>
        <w:t xml:space="preserve">застройка </w:t>
      </w:r>
      <w:r>
        <w:t>–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256209" w:rsidRDefault="00256209" w:rsidP="004968E3">
      <w:pPr>
        <w:widowControl/>
        <w:numPr>
          <w:ilvl w:val="0"/>
          <w:numId w:val="68"/>
        </w:numPr>
        <w:suppressAutoHyphens w:val="0"/>
        <w:overflowPunct/>
        <w:jc w:val="both"/>
      </w:pPr>
      <w:r>
        <w:t>з</w:t>
      </w:r>
      <w:r>
        <w:rPr>
          <w:b/>
        </w:rPr>
        <w:t xml:space="preserve">емлепользование </w:t>
      </w:r>
      <w:r>
        <w:t>– это использование земельного участка, объекта капитального строительства на нем расположенного в соответствии с видами разрешенного использования, установленными Правилами землепользования и застройки, с учетом ограничений установленных в соответствии с законодательством Российской Федерации;</w:t>
      </w:r>
    </w:p>
    <w:p w:rsidR="00256209" w:rsidRDefault="00256209" w:rsidP="004968E3">
      <w:pPr>
        <w:widowControl/>
        <w:numPr>
          <w:ilvl w:val="0"/>
          <w:numId w:val="68"/>
        </w:numPr>
        <w:suppressAutoHyphens w:val="0"/>
        <w:overflowPunct/>
        <w:jc w:val="both"/>
      </w:pPr>
      <w:r>
        <w:rPr>
          <w:b/>
          <w:bCs/>
        </w:rPr>
        <w:t xml:space="preserve">красные линии </w:t>
      </w:r>
      <w: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209" w:rsidRDefault="00256209" w:rsidP="004968E3">
      <w:pPr>
        <w:widowControl/>
        <w:numPr>
          <w:ilvl w:val="0"/>
          <w:numId w:val="68"/>
        </w:numPr>
        <w:suppressAutoHyphens w:val="0"/>
        <w:overflowPunct/>
        <w:jc w:val="both"/>
      </w:pPr>
      <w:r>
        <w:rPr>
          <w:b/>
          <w:bCs/>
        </w:rPr>
        <w:t xml:space="preserve">сервитут </w:t>
      </w:r>
      <w:r>
        <w:t>– право ограниченного пользования чужим земельным участком;</w:t>
      </w:r>
    </w:p>
    <w:p w:rsidR="00256209" w:rsidRDefault="00256209" w:rsidP="004968E3">
      <w:pPr>
        <w:widowControl/>
        <w:numPr>
          <w:ilvl w:val="0"/>
          <w:numId w:val="68"/>
        </w:numPr>
        <w:suppressAutoHyphens w:val="0"/>
        <w:overflowPunct/>
        <w:jc w:val="both"/>
      </w:pPr>
      <w:r>
        <w:rPr>
          <w:b/>
          <w:bCs/>
        </w:rPr>
        <w:t xml:space="preserve">публичный сервитут </w:t>
      </w:r>
      <w: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256209" w:rsidRDefault="00256209" w:rsidP="004968E3">
      <w:pPr>
        <w:widowControl/>
        <w:numPr>
          <w:ilvl w:val="0"/>
          <w:numId w:val="68"/>
        </w:numPr>
        <w:suppressAutoHyphens w:val="0"/>
        <w:overflowPunct/>
        <w:jc w:val="both"/>
      </w:pPr>
      <w:r>
        <w:rPr>
          <w:b/>
          <w:bCs/>
        </w:rPr>
        <w:t xml:space="preserve">частный сервитут </w:t>
      </w:r>
      <w:r>
        <w:t>–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56209" w:rsidRDefault="00256209" w:rsidP="004968E3">
      <w:pPr>
        <w:widowControl/>
        <w:numPr>
          <w:ilvl w:val="0"/>
          <w:numId w:val="68"/>
        </w:numPr>
        <w:suppressAutoHyphens w:val="0"/>
        <w:overflowPunct/>
        <w:jc w:val="both"/>
      </w:pPr>
      <w:r>
        <w:rPr>
          <w:b/>
          <w:bCs/>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209" w:rsidRDefault="00256209" w:rsidP="004968E3">
      <w:pPr>
        <w:widowControl/>
        <w:numPr>
          <w:ilvl w:val="0"/>
          <w:numId w:val="68"/>
        </w:numPr>
        <w:suppressAutoHyphens w:val="0"/>
        <w:overflowPunct/>
        <w:jc w:val="both"/>
      </w:pPr>
      <w:r>
        <w:rPr>
          <w:b/>
          <w:bCs/>
        </w:rPr>
        <w:t xml:space="preserve">технический регламент </w:t>
      </w:r>
      <w: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хранении, перевозки, реализации и утилизации);</w:t>
      </w:r>
    </w:p>
    <w:p w:rsidR="00256209" w:rsidRDefault="00256209" w:rsidP="004968E3">
      <w:pPr>
        <w:widowControl/>
        <w:numPr>
          <w:ilvl w:val="0"/>
          <w:numId w:val="68"/>
        </w:numPr>
        <w:suppressAutoHyphens w:val="0"/>
        <w:overflowPunct/>
        <w:jc w:val="both"/>
        <w:rPr>
          <w:b/>
        </w:rPr>
      </w:pPr>
      <w:r>
        <w:rPr>
          <w:b/>
        </w:rPr>
        <w:t>недвижимое имущество (недвижимость)</w:t>
      </w:r>
      <w:r>
        <w:t>,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256209" w:rsidRDefault="00256209" w:rsidP="004968E3">
      <w:pPr>
        <w:widowControl/>
        <w:numPr>
          <w:ilvl w:val="0"/>
          <w:numId w:val="68"/>
        </w:numPr>
        <w:suppressAutoHyphens w:val="0"/>
        <w:overflowPunct/>
        <w:jc w:val="both"/>
        <w:rPr>
          <w:b/>
        </w:rPr>
      </w:pPr>
      <w:r>
        <w:rPr>
          <w:b/>
          <w:bCs/>
        </w:rPr>
        <w:t xml:space="preserve">объект капитального строительства </w:t>
      </w:r>
      <w: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56209" w:rsidRDefault="00256209" w:rsidP="004968E3">
      <w:pPr>
        <w:widowControl/>
        <w:numPr>
          <w:ilvl w:val="0"/>
          <w:numId w:val="68"/>
        </w:numPr>
        <w:suppressAutoHyphens w:val="0"/>
        <w:overflowPunct/>
        <w:jc w:val="both"/>
        <w:rPr>
          <w:lang w:eastAsia="ru-RU"/>
        </w:rPr>
      </w:pPr>
      <w:r>
        <w:rPr>
          <w:b/>
          <w:bCs/>
        </w:rPr>
        <w:t xml:space="preserve">земельный участок </w:t>
      </w:r>
      <w:r>
        <w:t>– часть земной поверхности, границы которой определены в соответствии с федеральными законами.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56209" w:rsidRDefault="00256209" w:rsidP="004968E3">
      <w:pPr>
        <w:widowControl/>
        <w:numPr>
          <w:ilvl w:val="0"/>
          <w:numId w:val="68"/>
        </w:numPr>
        <w:suppressAutoHyphens w:val="0"/>
        <w:overflowPunct/>
        <w:jc w:val="both"/>
      </w:pPr>
      <w:r>
        <w:rPr>
          <w:b/>
          <w:bCs/>
        </w:rPr>
        <w:t xml:space="preserve">застройщик </w:t>
      </w:r>
      <w: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209" w:rsidRDefault="00256209" w:rsidP="004968E3">
      <w:pPr>
        <w:widowControl/>
        <w:numPr>
          <w:ilvl w:val="0"/>
          <w:numId w:val="68"/>
        </w:numPr>
        <w:suppressAutoHyphens w:val="0"/>
        <w:overflowPunct/>
        <w:jc w:val="both"/>
      </w:pPr>
      <w:r>
        <w:rPr>
          <w:b/>
          <w:bCs/>
        </w:rPr>
        <w:t xml:space="preserve">заказчик </w:t>
      </w:r>
      <w: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256209" w:rsidRDefault="00256209" w:rsidP="004968E3">
      <w:pPr>
        <w:widowControl/>
        <w:numPr>
          <w:ilvl w:val="0"/>
          <w:numId w:val="68"/>
        </w:numPr>
        <w:suppressAutoHyphens w:val="0"/>
        <w:overflowPunct/>
        <w:jc w:val="both"/>
      </w:pPr>
      <w:r>
        <w:rPr>
          <w:b/>
          <w:bCs/>
        </w:rPr>
        <w:t xml:space="preserve">подрядчик </w:t>
      </w:r>
      <w: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56209" w:rsidRDefault="00256209" w:rsidP="004968E3">
      <w:pPr>
        <w:widowControl/>
        <w:numPr>
          <w:ilvl w:val="0"/>
          <w:numId w:val="68"/>
        </w:numPr>
        <w:suppressAutoHyphens w:val="0"/>
        <w:overflowPunct/>
        <w:jc w:val="both"/>
      </w:pPr>
      <w:r>
        <w:rPr>
          <w:b/>
          <w:bCs/>
        </w:rPr>
        <w:t xml:space="preserve">строительство </w:t>
      </w:r>
      <w:r>
        <w:t>– создание зданий, строений, сооружений (в том числе на месте сносимых объектов капитального строительства);</w:t>
      </w:r>
    </w:p>
    <w:p w:rsidR="00256209" w:rsidRDefault="00256209" w:rsidP="004968E3">
      <w:pPr>
        <w:widowControl/>
        <w:numPr>
          <w:ilvl w:val="0"/>
          <w:numId w:val="68"/>
        </w:numPr>
        <w:suppressAutoHyphens w:val="0"/>
        <w:overflowPunct/>
        <w:jc w:val="both"/>
      </w:pPr>
      <w:r>
        <w:rPr>
          <w:b/>
          <w:bCs/>
        </w:rPr>
        <w:t xml:space="preserve">реконструкция </w:t>
      </w:r>
      <w: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209" w:rsidRDefault="00256209" w:rsidP="004968E3">
      <w:pPr>
        <w:widowControl/>
        <w:numPr>
          <w:ilvl w:val="0"/>
          <w:numId w:val="68"/>
        </w:numPr>
        <w:suppressAutoHyphens w:val="0"/>
        <w:overflowPunct/>
        <w:jc w:val="both"/>
      </w:pPr>
      <w:r>
        <w:rPr>
          <w:b/>
          <w:bCs/>
        </w:rPr>
        <w:t xml:space="preserve">капитальный ремонт объектов капитального строительства </w:t>
      </w:r>
      <w:r>
        <w:t>–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256209" w:rsidRDefault="00256209" w:rsidP="004968E3">
      <w:pPr>
        <w:widowControl/>
        <w:numPr>
          <w:ilvl w:val="0"/>
          <w:numId w:val="68"/>
        </w:numPr>
        <w:suppressAutoHyphens w:val="0"/>
        <w:overflowPunct/>
        <w:jc w:val="both"/>
      </w:pPr>
      <w:r>
        <w:rPr>
          <w:b/>
          <w:bCs/>
        </w:rPr>
        <w:t xml:space="preserve">ремонт текущий </w:t>
      </w:r>
      <w:r>
        <w:t>– ремонтно-строительные работы по поддержанию эксплуатационных показателей объекта;</w:t>
      </w:r>
    </w:p>
    <w:p w:rsidR="00256209" w:rsidRDefault="00256209" w:rsidP="004968E3">
      <w:pPr>
        <w:widowControl/>
        <w:numPr>
          <w:ilvl w:val="0"/>
          <w:numId w:val="68"/>
        </w:numPr>
        <w:suppressAutoHyphens w:val="0"/>
        <w:overflowPunct/>
        <w:jc w:val="both"/>
      </w:pPr>
      <w:r>
        <w:rPr>
          <w:b/>
          <w:bCs/>
        </w:rPr>
        <w:t xml:space="preserve">ремонт косметический </w:t>
      </w:r>
      <w:r>
        <w:t>– восстановление или замена отделочных материалов с сохранением первоначальных функций и внешнего облика объекта;</w:t>
      </w:r>
    </w:p>
    <w:p w:rsidR="00256209" w:rsidRDefault="00256209" w:rsidP="004968E3">
      <w:pPr>
        <w:widowControl/>
        <w:numPr>
          <w:ilvl w:val="0"/>
          <w:numId w:val="68"/>
        </w:numPr>
        <w:suppressAutoHyphens w:val="0"/>
        <w:overflowPunct/>
        <w:jc w:val="both"/>
      </w:pPr>
      <w:r>
        <w:rPr>
          <w:b/>
          <w:bCs/>
        </w:rPr>
        <w:t xml:space="preserve">инженерные изыскания </w:t>
      </w:r>
      <w: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209" w:rsidRDefault="00256209" w:rsidP="004968E3">
      <w:pPr>
        <w:widowControl/>
        <w:numPr>
          <w:ilvl w:val="0"/>
          <w:numId w:val="68"/>
        </w:numPr>
        <w:suppressAutoHyphens w:val="0"/>
        <w:overflowPunct/>
        <w:jc w:val="both"/>
      </w:pPr>
      <w:r>
        <w:rPr>
          <w:b/>
          <w:bCs/>
        </w:rPr>
        <w:t xml:space="preserve">благоустройство территорий </w:t>
      </w:r>
      <w:r>
        <w:t>– 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городского поселения или их частей;</w:t>
      </w:r>
    </w:p>
    <w:p w:rsidR="00256209" w:rsidRDefault="00256209" w:rsidP="004968E3">
      <w:pPr>
        <w:widowControl/>
        <w:numPr>
          <w:ilvl w:val="0"/>
          <w:numId w:val="68"/>
        </w:numPr>
        <w:suppressAutoHyphens w:val="0"/>
        <w:overflowPunct/>
        <w:jc w:val="both"/>
      </w:pPr>
      <w:r>
        <w:rPr>
          <w:b/>
          <w:bCs/>
        </w:rPr>
        <w:t xml:space="preserve">муниципальные территории </w:t>
      </w:r>
      <w:r>
        <w:t>–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городского поселения в пределах городской черты, а также земли, переданные в ведение городского поселения, за её пределами;</w:t>
      </w:r>
    </w:p>
    <w:p w:rsidR="00256209" w:rsidRDefault="00256209" w:rsidP="004968E3">
      <w:pPr>
        <w:widowControl/>
        <w:numPr>
          <w:ilvl w:val="0"/>
          <w:numId w:val="68"/>
        </w:numPr>
        <w:suppressAutoHyphens w:val="0"/>
        <w:overflowPunct/>
        <w:jc w:val="both"/>
      </w:pPr>
      <w:r>
        <w:rPr>
          <w:b/>
          <w:bCs/>
        </w:rPr>
        <w:t xml:space="preserve">прилегающая территория </w:t>
      </w:r>
      <w: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256209" w:rsidRDefault="00256209" w:rsidP="004968E3">
      <w:pPr>
        <w:widowControl/>
        <w:numPr>
          <w:ilvl w:val="0"/>
          <w:numId w:val="68"/>
        </w:numPr>
        <w:suppressAutoHyphens w:val="0"/>
        <w:overflowPunct/>
        <w:jc w:val="both"/>
      </w:pPr>
      <w:r>
        <w:rPr>
          <w:b/>
          <w:bCs/>
        </w:rPr>
        <w:t xml:space="preserve">проезжая часть </w:t>
      </w:r>
      <w:r>
        <w:t>– основной элемент дороги, предназначенный для непосредственного движения транспортных средств;</w:t>
      </w:r>
    </w:p>
    <w:p w:rsidR="00256209" w:rsidRDefault="00256209" w:rsidP="004968E3">
      <w:pPr>
        <w:widowControl/>
        <w:numPr>
          <w:ilvl w:val="0"/>
          <w:numId w:val="68"/>
        </w:numPr>
        <w:suppressAutoHyphens w:val="0"/>
        <w:overflowPunct/>
        <w:jc w:val="both"/>
      </w:pPr>
      <w:r>
        <w:rPr>
          <w:b/>
          <w:bCs/>
        </w:rPr>
        <w:t xml:space="preserve">жилой дом </w:t>
      </w:r>
      <w: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56209" w:rsidRDefault="00256209" w:rsidP="004968E3">
      <w:pPr>
        <w:widowControl/>
        <w:numPr>
          <w:ilvl w:val="0"/>
          <w:numId w:val="68"/>
        </w:numPr>
        <w:suppressAutoHyphens w:val="0"/>
        <w:overflowPunct/>
        <w:jc w:val="both"/>
      </w:pPr>
      <w:r>
        <w:rPr>
          <w:b/>
          <w:bCs/>
        </w:rPr>
        <w:t xml:space="preserve">индивидуальный жилой дом </w:t>
      </w:r>
      <w:r>
        <w:t>– отдельно стоящий жилой дом с количеством этажей не более чем три, предназначенный для проживания одной семьи;</w:t>
      </w:r>
    </w:p>
    <w:p w:rsidR="00256209" w:rsidRDefault="00256209" w:rsidP="004968E3">
      <w:pPr>
        <w:widowControl/>
        <w:numPr>
          <w:ilvl w:val="0"/>
          <w:numId w:val="68"/>
        </w:numPr>
        <w:suppressAutoHyphens w:val="0"/>
        <w:overflowPunct/>
        <w:jc w:val="both"/>
      </w:pPr>
      <w:r>
        <w:rPr>
          <w:b/>
          <w:bCs/>
        </w:rPr>
        <w:t xml:space="preserve">малоэтажный жилой дом </w:t>
      </w:r>
      <w:r>
        <w:t>– жилой дом блокированной застройки с количеством этажей не более чем три;</w:t>
      </w:r>
    </w:p>
    <w:p w:rsidR="00256209" w:rsidRDefault="00256209" w:rsidP="004968E3">
      <w:pPr>
        <w:widowControl/>
        <w:numPr>
          <w:ilvl w:val="0"/>
          <w:numId w:val="68"/>
        </w:numPr>
        <w:suppressAutoHyphens w:val="0"/>
        <w:overflowPunct/>
        <w:jc w:val="both"/>
      </w:pPr>
      <w:r>
        <w:rPr>
          <w:b/>
          <w:bCs/>
        </w:rPr>
        <w:t xml:space="preserve">среднеэтажный жилой дом </w:t>
      </w:r>
      <w:r>
        <w:t>– многоквартирный жилой дом с количеством этажей не более чем пять;</w:t>
      </w:r>
    </w:p>
    <w:p w:rsidR="00256209" w:rsidRDefault="00256209" w:rsidP="004968E3">
      <w:pPr>
        <w:widowControl/>
        <w:numPr>
          <w:ilvl w:val="0"/>
          <w:numId w:val="68"/>
        </w:numPr>
        <w:suppressAutoHyphens w:val="0"/>
        <w:overflowPunct/>
        <w:jc w:val="both"/>
      </w:pPr>
      <w:r>
        <w:rPr>
          <w:b/>
          <w:bCs/>
        </w:rPr>
        <w:t xml:space="preserve">многоквартирный жилой дом </w:t>
      </w:r>
      <w: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56209" w:rsidRDefault="00256209" w:rsidP="004968E3">
      <w:pPr>
        <w:widowControl/>
        <w:numPr>
          <w:ilvl w:val="0"/>
          <w:numId w:val="68"/>
        </w:numPr>
        <w:suppressAutoHyphens w:val="0"/>
        <w:overflowPunct/>
        <w:jc w:val="both"/>
      </w:pPr>
      <w:r>
        <w:rPr>
          <w:b/>
          <w:bCs/>
        </w:rPr>
        <w:t xml:space="preserve">блокированный жилой дом </w:t>
      </w:r>
      <w:r>
        <w:t>–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56209" w:rsidRDefault="00256209" w:rsidP="004968E3">
      <w:pPr>
        <w:widowControl/>
        <w:numPr>
          <w:ilvl w:val="0"/>
          <w:numId w:val="68"/>
        </w:numPr>
        <w:suppressAutoHyphens w:val="0"/>
        <w:overflowPunct/>
        <w:jc w:val="both"/>
      </w:pPr>
      <w:r>
        <w:rPr>
          <w:b/>
          <w:bCs/>
        </w:rPr>
        <w:t xml:space="preserve">прибрежная защитная полоса </w:t>
      </w:r>
      <w:r>
        <w:t>– часть водоохраной зоны, для которой вводятся дополнительные ограничения хозяйственной и иной деятельности.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 Основания введения, назначение и состав Правил</w:t>
      </w:r>
    </w:p>
    <w:p w:rsidR="00256209" w:rsidRDefault="00256209" w:rsidP="00322FA8">
      <w:pPr>
        <w:widowControl/>
        <w:numPr>
          <w:ilvl w:val="0"/>
          <w:numId w:val="11"/>
        </w:numPr>
        <w:tabs>
          <w:tab w:val="num" w:pos="0"/>
        </w:tabs>
        <w:overflowPunct/>
        <w:ind w:left="0" w:firstLine="709"/>
        <w:jc w:val="both"/>
        <w:rPr>
          <w:szCs w:val="24"/>
        </w:rPr>
      </w:pPr>
      <w:r>
        <w:t>Настоящие Правила в соответствии с Градостроительным кодексом Российской Федерации, Земельным кодексом Российской Федерации предусматривают в Красавском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села Полоцкое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56209" w:rsidRDefault="00256209" w:rsidP="00322FA8">
      <w:pPr>
        <w:widowControl/>
        <w:numPr>
          <w:ilvl w:val="0"/>
          <w:numId w:val="11"/>
        </w:numPr>
        <w:tabs>
          <w:tab w:val="num" w:pos="0"/>
        </w:tabs>
        <w:overflowPunct/>
        <w:ind w:left="0" w:firstLine="709"/>
        <w:jc w:val="both"/>
      </w:pPr>
      <w:r>
        <w:t>Правила землепользования и застройки села Полоцкое вводятся в следующих целях:</w:t>
      </w:r>
    </w:p>
    <w:p w:rsidR="00256209" w:rsidRDefault="00256209" w:rsidP="00322FA8">
      <w:pPr>
        <w:widowControl/>
        <w:numPr>
          <w:ilvl w:val="0"/>
          <w:numId w:val="12"/>
        </w:numPr>
        <w:tabs>
          <w:tab w:val="num" w:pos="0"/>
        </w:tabs>
        <w:overflowPunct/>
        <w:ind w:left="0" w:firstLine="709"/>
        <w:jc w:val="both"/>
      </w:pPr>
      <w:r>
        <w:t>создание условий для устойчивого развития территории села Полоцкое 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256209" w:rsidRDefault="00256209" w:rsidP="00322FA8">
      <w:pPr>
        <w:widowControl/>
        <w:numPr>
          <w:ilvl w:val="0"/>
          <w:numId w:val="12"/>
        </w:numPr>
        <w:tabs>
          <w:tab w:val="num" w:pos="0"/>
        </w:tabs>
        <w:overflowPunct/>
        <w:ind w:left="0" w:firstLine="709"/>
        <w:jc w:val="both"/>
      </w:pPr>
      <w:r>
        <w:t>создание предусмотренных Градостроительным Кодексом Российской Федерации, Генеральным планом Красавского муниципального образования правовых условий для планировки территории села Полоцкое;</w:t>
      </w:r>
    </w:p>
    <w:p w:rsidR="00256209" w:rsidRDefault="00256209" w:rsidP="00322FA8">
      <w:pPr>
        <w:widowControl/>
        <w:numPr>
          <w:ilvl w:val="0"/>
          <w:numId w:val="12"/>
        </w:numPr>
        <w:tabs>
          <w:tab w:val="num" w:pos="0"/>
        </w:tabs>
        <w:overflowPunct/>
        <w:ind w:left="0" w:firstLine="709"/>
        <w:jc w:val="both"/>
      </w:pPr>
      <w: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256209" w:rsidRDefault="00256209" w:rsidP="00322FA8">
      <w:pPr>
        <w:widowControl/>
        <w:numPr>
          <w:ilvl w:val="0"/>
          <w:numId w:val="12"/>
        </w:numPr>
        <w:tabs>
          <w:tab w:val="num" w:pos="0"/>
        </w:tabs>
        <w:overflowPunct/>
        <w:ind w:left="0" w:firstLine="709"/>
        <w:jc w:val="both"/>
      </w:pPr>
      <w: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56209" w:rsidRDefault="00256209" w:rsidP="00322FA8">
      <w:pPr>
        <w:widowControl/>
        <w:numPr>
          <w:ilvl w:val="0"/>
          <w:numId w:val="11"/>
        </w:numPr>
        <w:tabs>
          <w:tab w:val="num" w:pos="0"/>
        </w:tabs>
        <w:overflowPunct/>
        <w:ind w:left="0" w:firstLine="709"/>
        <w:jc w:val="both"/>
      </w:pPr>
      <w: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села Полоцкое.</w:t>
      </w:r>
    </w:p>
    <w:p w:rsidR="00256209" w:rsidRDefault="00256209" w:rsidP="00322FA8">
      <w:pPr>
        <w:widowControl/>
        <w:numPr>
          <w:ilvl w:val="0"/>
          <w:numId w:val="11"/>
        </w:numPr>
        <w:tabs>
          <w:tab w:val="num" w:pos="0"/>
        </w:tabs>
        <w:overflowPunct/>
        <w:ind w:left="0" w:firstLine="709"/>
        <w:jc w:val="both"/>
      </w:pPr>
      <w:r>
        <w:t>Настоящие Правила регламентируют деятельность по:</w:t>
      </w:r>
    </w:p>
    <w:p w:rsidR="00256209" w:rsidRDefault="00256209" w:rsidP="00322FA8">
      <w:pPr>
        <w:widowControl/>
        <w:numPr>
          <w:ilvl w:val="0"/>
          <w:numId w:val="13"/>
        </w:numPr>
        <w:tabs>
          <w:tab w:val="num" w:pos="0"/>
        </w:tabs>
        <w:overflowPunct/>
        <w:ind w:left="0" w:firstLine="709"/>
        <w:jc w:val="both"/>
      </w:pPr>
      <w:r>
        <w:t>проведению градостроительного зонирования территории села Полоцкое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56209" w:rsidRDefault="00256209" w:rsidP="00322FA8">
      <w:pPr>
        <w:widowControl/>
        <w:numPr>
          <w:ilvl w:val="0"/>
          <w:numId w:val="13"/>
        </w:numPr>
        <w:tabs>
          <w:tab w:val="num" w:pos="0"/>
        </w:tabs>
        <w:overflowPunct/>
        <w:ind w:left="0" w:firstLine="709"/>
        <w:jc w:val="both"/>
      </w:pPr>
      <w: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 ;</w:t>
      </w:r>
    </w:p>
    <w:p w:rsidR="00256209" w:rsidRDefault="00256209" w:rsidP="00322FA8">
      <w:pPr>
        <w:widowControl/>
        <w:numPr>
          <w:ilvl w:val="0"/>
          <w:numId w:val="13"/>
        </w:numPr>
        <w:tabs>
          <w:tab w:val="num" w:pos="0"/>
        </w:tabs>
        <w:overflowPunct/>
        <w:ind w:left="0" w:firstLine="709"/>
        <w:jc w:val="both"/>
      </w:pPr>
      <w: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256209" w:rsidRDefault="00256209" w:rsidP="00322FA8">
      <w:pPr>
        <w:widowControl/>
        <w:numPr>
          <w:ilvl w:val="0"/>
          <w:numId w:val="13"/>
        </w:numPr>
        <w:tabs>
          <w:tab w:val="num" w:pos="0"/>
        </w:tabs>
        <w:overflowPunct/>
        <w:ind w:left="0" w:firstLine="709"/>
        <w:jc w:val="both"/>
      </w:pPr>
      <w: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256209" w:rsidRDefault="00256209" w:rsidP="00322FA8">
      <w:pPr>
        <w:widowControl/>
        <w:numPr>
          <w:ilvl w:val="0"/>
          <w:numId w:val="13"/>
        </w:numPr>
        <w:tabs>
          <w:tab w:val="num" w:pos="0"/>
        </w:tabs>
        <w:overflowPunct/>
        <w:ind w:left="0" w:firstLine="709"/>
        <w:jc w:val="both"/>
      </w:pPr>
      <w:r>
        <w:t>согласованию проектной документации;</w:t>
      </w:r>
    </w:p>
    <w:p w:rsidR="00256209" w:rsidRDefault="00256209" w:rsidP="00322FA8">
      <w:pPr>
        <w:widowControl/>
        <w:numPr>
          <w:ilvl w:val="0"/>
          <w:numId w:val="13"/>
        </w:numPr>
        <w:tabs>
          <w:tab w:val="num" w:pos="0"/>
        </w:tabs>
        <w:overflowPunct/>
        <w:ind w:left="0" w:firstLine="709"/>
        <w:jc w:val="both"/>
      </w:pPr>
      <w:r>
        <w:t>контролю за использованием и строительными изменениями объектов недвижимости;</w:t>
      </w:r>
    </w:p>
    <w:p w:rsidR="00256209" w:rsidRDefault="00256209" w:rsidP="00322FA8">
      <w:pPr>
        <w:widowControl/>
        <w:numPr>
          <w:ilvl w:val="0"/>
          <w:numId w:val="13"/>
        </w:numPr>
        <w:tabs>
          <w:tab w:val="num" w:pos="0"/>
        </w:tabs>
        <w:overflowPunct/>
        <w:ind w:left="0" w:firstLine="709"/>
        <w:jc w:val="both"/>
      </w:pPr>
      <w: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56209" w:rsidRDefault="00256209" w:rsidP="00322FA8">
      <w:pPr>
        <w:widowControl/>
        <w:numPr>
          <w:ilvl w:val="0"/>
          <w:numId w:val="11"/>
        </w:numPr>
        <w:tabs>
          <w:tab w:val="num" w:pos="0"/>
        </w:tabs>
        <w:overflowPunct/>
        <w:ind w:left="0" w:firstLine="709"/>
        <w:jc w:val="both"/>
      </w:pPr>
      <w: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 Градостроительные регламенты и их применение</w:t>
      </w:r>
    </w:p>
    <w:p w:rsidR="00256209" w:rsidRDefault="00256209" w:rsidP="00322FA8">
      <w:pPr>
        <w:widowControl/>
        <w:numPr>
          <w:ilvl w:val="1"/>
          <w:numId w:val="13"/>
        </w:numPr>
        <w:tabs>
          <w:tab w:val="num" w:pos="0"/>
        </w:tabs>
        <w:overflowPunct/>
        <w:ind w:left="0" w:firstLine="709"/>
        <w:jc w:val="both"/>
        <w:rPr>
          <w:szCs w:val="24"/>
        </w:rPr>
      </w:pPr>
      <w: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 Градостроительные регламенты устанавливаются в соответствии со статьей 36 Градостроительного кодекса Российской Федерации.</w:t>
      </w:r>
    </w:p>
    <w:p w:rsidR="00256209" w:rsidRDefault="00256209" w:rsidP="00322FA8">
      <w:pPr>
        <w:widowControl/>
        <w:numPr>
          <w:ilvl w:val="1"/>
          <w:numId w:val="13"/>
        </w:numPr>
        <w:tabs>
          <w:tab w:val="num" w:pos="0"/>
        </w:tabs>
        <w:overflowPunct/>
        <w:ind w:left="0" w:firstLine="709"/>
        <w:jc w:val="both"/>
      </w:pPr>
      <w:r>
        <w:t>Для каждого земельного участка, иного объекта капитального строительства, расположенного в границах села Полоцкое, разрешенным считается такое использование, которое соответствует:</w:t>
      </w:r>
    </w:p>
    <w:p w:rsidR="00256209" w:rsidRDefault="00256209" w:rsidP="00322FA8">
      <w:pPr>
        <w:widowControl/>
        <w:numPr>
          <w:ilvl w:val="1"/>
          <w:numId w:val="11"/>
        </w:numPr>
        <w:tabs>
          <w:tab w:val="num" w:pos="0"/>
        </w:tabs>
        <w:overflowPunct/>
        <w:ind w:left="0" w:firstLine="709"/>
        <w:jc w:val="both"/>
      </w:pPr>
      <w:r>
        <w:t>градостроительным регламентам части III настоящих Правил;</w:t>
      </w:r>
    </w:p>
    <w:p w:rsidR="00256209" w:rsidRDefault="00256209" w:rsidP="00322FA8">
      <w:pPr>
        <w:widowControl/>
        <w:numPr>
          <w:ilvl w:val="1"/>
          <w:numId w:val="11"/>
        </w:numPr>
        <w:tabs>
          <w:tab w:val="num" w:pos="0"/>
        </w:tabs>
        <w:overflowPunct/>
        <w:ind w:left="0" w:firstLine="709"/>
        <w:jc w:val="both"/>
      </w:pPr>
      <w: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256209" w:rsidRDefault="00256209" w:rsidP="00322FA8">
      <w:pPr>
        <w:widowControl/>
        <w:numPr>
          <w:ilvl w:val="1"/>
          <w:numId w:val="11"/>
        </w:numPr>
        <w:tabs>
          <w:tab w:val="num" w:pos="0"/>
        </w:tabs>
        <w:overflowPunct/>
        <w:ind w:left="0" w:firstLine="709"/>
        <w:jc w:val="both"/>
      </w:pPr>
      <w: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256209" w:rsidRDefault="00256209" w:rsidP="00322FA8">
      <w:pPr>
        <w:widowControl/>
        <w:numPr>
          <w:ilvl w:val="1"/>
          <w:numId w:val="11"/>
        </w:numPr>
        <w:tabs>
          <w:tab w:val="num" w:pos="0"/>
        </w:tabs>
        <w:overflowPunct/>
        <w:ind w:left="0" w:firstLine="709"/>
        <w:jc w:val="both"/>
      </w:pPr>
      <w: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56209" w:rsidRDefault="00256209" w:rsidP="00322FA8">
      <w:pPr>
        <w:widowControl/>
        <w:numPr>
          <w:ilvl w:val="1"/>
          <w:numId w:val="13"/>
        </w:numPr>
        <w:tabs>
          <w:tab w:val="num" w:pos="0"/>
        </w:tabs>
        <w:overflowPunct/>
        <w:ind w:left="0" w:firstLine="709"/>
        <w:jc w:val="both"/>
      </w:pPr>
      <w: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256209" w:rsidRDefault="00256209" w:rsidP="00322FA8">
      <w:pPr>
        <w:widowControl/>
        <w:numPr>
          <w:ilvl w:val="0"/>
          <w:numId w:val="14"/>
        </w:numPr>
        <w:tabs>
          <w:tab w:val="num" w:pos="0"/>
        </w:tabs>
        <w:overflowPunct/>
        <w:ind w:left="0" w:firstLine="709"/>
        <w:jc w:val="both"/>
      </w:pPr>
      <w: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56209" w:rsidRDefault="00256209" w:rsidP="00322FA8">
      <w:pPr>
        <w:widowControl/>
        <w:numPr>
          <w:ilvl w:val="0"/>
          <w:numId w:val="14"/>
        </w:numPr>
        <w:tabs>
          <w:tab w:val="num" w:pos="0"/>
        </w:tabs>
        <w:overflowPunct/>
        <w:ind w:left="0" w:firstLine="709"/>
        <w:jc w:val="both"/>
      </w:pPr>
      <w: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256209" w:rsidRDefault="00256209" w:rsidP="00322FA8">
      <w:pPr>
        <w:widowControl/>
        <w:numPr>
          <w:ilvl w:val="0"/>
          <w:numId w:val="14"/>
        </w:numPr>
        <w:tabs>
          <w:tab w:val="num" w:pos="0"/>
        </w:tabs>
        <w:overflowPunct/>
        <w:ind w:left="0" w:firstLine="709"/>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256209" w:rsidRDefault="00256209" w:rsidP="004968E3">
      <w:pPr>
        <w:ind w:firstLine="709"/>
        <w:jc w:val="both"/>
      </w:pPr>
      <w: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256209" w:rsidRDefault="00256209" w:rsidP="004968E3">
      <w:pPr>
        <w:ind w:firstLine="709"/>
        <w:jc w:val="both"/>
      </w:pPr>
      <w: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села Полоцкое.</w:t>
      </w:r>
    </w:p>
    <w:p w:rsidR="00256209" w:rsidRDefault="00256209" w:rsidP="004968E3">
      <w:pPr>
        <w:ind w:firstLine="709"/>
        <w:jc w:val="both"/>
      </w:pPr>
      <w: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256209" w:rsidRDefault="00256209" w:rsidP="00322FA8">
      <w:pPr>
        <w:widowControl/>
        <w:numPr>
          <w:ilvl w:val="1"/>
          <w:numId w:val="13"/>
        </w:numPr>
        <w:tabs>
          <w:tab w:val="num" w:pos="0"/>
        </w:tabs>
        <w:overflowPunct/>
        <w:ind w:left="0" w:firstLine="709"/>
        <w:jc w:val="both"/>
      </w:pPr>
      <w:r>
        <w:t>Собственники, землепользователи, землевладельцы, арендаторы земельных участков и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256209" w:rsidRDefault="00256209" w:rsidP="004968E3">
      <w:pPr>
        <w:ind w:firstLine="709"/>
        <w:jc w:val="both"/>
      </w:pPr>
      <w: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256209" w:rsidRDefault="00256209" w:rsidP="004968E3">
      <w:pPr>
        <w:ind w:firstLine="709"/>
        <w:jc w:val="both"/>
      </w:pPr>
      <w:r>
        <w:t>Указанный порядок устанавливается применительно к случаям, когда:</w:t>
      </w:r>
    </w:p>
    <w:p w:rsidR="00256209" w:rsidRDefault="00256209" w:rsidP="00322FA8">
      <w:pPr>
        <w:widowControl/>
        <w:numPr>
          <w:ilvl w:val="0"/>
          <w:numId w:val="15"/>
        </w:numPr>
        <w:tabs>
          <w:tab w:val="num" w:pos="0"/>
        </w:tabs>
        <w:overflowPunct/>
        <w:ind w:left="0" w:firstLine="709"/>
        <w:jc w:val="both"/>
      </w:pPr>
      <w:r>
        <w:t>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256209" w:rsidRDefault="00256209" w:rsidP="00322FA8">
      <w:pPr>
        <w:widowControl/>
        <w:numPr>
          <w:ilvl w:val="0"/>
          <w:numId w:val="15"/>
        </w:numPr>
        <w:tabs>
          <w:tab w:val="num" w:pos="0"/>
        </w:tabs>
        <w:overflowPunct/>
        <w:ind w:left="0" w:firstLine="709"/>
        <w:jc w:val="both"/>
      </w:pPr>
      <w:r>
        <w:t>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Красавского муниципального образования,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256209" w:rsidRDefault="00256209" w:rsidP="00322FA8">
      <w:pPr>
        <w:widowControl/>
        <w:numPr>
          <w:ilvl w:val="0"/>
          <w:numId w:val="15"/>
        </w:numPr>
        <w:tabs>
          <w:tab w:val="num" w:pos="0"/>
        </w:tabs>
        <w:overflowPunct/>
        <w:ind w:left="0" w:firstLine="709"/>
        <w:jc w:val="both"/>
      </w:pPr>
      <w:r>
        <w:t>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w:t>
      </w:r>
    </w:p>
    <w:p w:rsidR="00256209" w:rsidRDefault="00256209" w:rsidP="00322FA8">
      <w:pPr>
        <w:widowControl/>
        <w:numPr>
          <w:ilvl w:val="1"/>
          <w:numId w:val="13"/>
        </w:numPr>
        <w:tabs>
          <w:tab w:val="num" w:pos="0"/>
        </w:tabs>
        <w:overflowPunct/>
        <w:ind w:left="0" w:firstLine="709"/>
        <w:jc w:val="both"/>
      </w:pPr>
      <w: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256209" w:rsidRDefault="00256209" w:rsidP="00322FA8">
      <w:pPr>
        <w:widowControl/>
        <w:numPr>
          <w:ilvl w:val="0"/>
          <w:numId w:val="16"/>
        </w:numPr>
        <w:tabs>
          <w:tab w:val="num" w:pos="0"/>
        </w:tabs>
        <w:overflowPunct/>
        <w:ind w:left="0" w:firstLine="709"/>
        <w:jc w:val="both"/>
      </w:pPr>
      <w: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56209" w:rsidRDefault="00256209" w:rsidP="00322FA8">
      <w:pPr>
        <w:widowControl/>
        <w:numPr>
          <w:ilvl w:val="0"/>
          <w:numId w:val="16"/>
        </w:numPr>
        <w:tabs>
          <w:tab w:val="num" w:pos="0"/>
        </w:tabs>
        <w:overflowPunct/>
        <w:ind w:left="0" w:firstLine="709"/>
        <w:jc w:val="both"/>
      </w:pPr>
      <w: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56209" w:rsidRDefault="00256209" w:rsidP="00322FA8">
      <w:pPr>
        <w:widowControl/>
        <w:numPr>
          <w:ilvl w:val="0"/>
          <w:numId w:val="16"/>
        </w:numPr>
        <w:tabs>
          <w:tab w:val="num" w:pos="0"/>
        </w:tabs>
        <w:overflowPunct/>
        <w:ind w:left="0" w:firstLine="709"/>
        <w:jc w:val="both"/>
      </w:pPr>
      <w:r>
        <w:t>предельную (максимальную и (или) минимальную) этажность (высоту) построек;</w:t>
      </w:r>
    </w:p>
    <w:p w:rsidR="00256209" w:rsidRDefault="00256209" w:rsidP="00322FA8">
      <w:pPr>
        <w:widowControl/>
        <w:numPr>
          <w:ilvl w:val="0"/>
          <w:numId w:val="16"/>
        </w:numPr>
        <w:tabs>
          <w:tab w:val="num" w:pos="0"/>
        </w:tabs>
        <w:overflowPunct/>
        <w:ind w:left="0" w:firstLine="709"/>
        <w:jc w:val="both"/>
      </w:pPr>
      <w: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56209" w:rsidRDefault="00256209" w:rsidP="00322FA8">
      <w:pPr>
        <w:widowControl/>
        <w:numPr>
          <w:ilvl w:val="0"/>
          <w:numId w:val="16"/>
        </w:numPr>
        <w:tabs>
          <w:tab w:val="num" w:pos="0"/>
        </w:tabs>
        <w:overflowPunct/>
        <w:ind w:left="0" w:firstLine="709"/>
        <w:jc w:val="both"/>
      </w:pPr>
      <w: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56209" w:rsidRDefault="00256209" w:rsidP="004968E3">
      <w:pPr>
        <w:ind w:firstLine="709"/>
        <w:jc w:val="both"/>
      </w:pPr>
      <w: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села Полоцкое.</w:t>
      </w:r>
    </w:p>
    <w:p w:rsidR="00256209" w:rsidRDefault="00256209" w:rsidP="004968E3">
      <w:pPr>
        <w:ind w:firstLine="709"/>
        <w:jc w:val="both"/>
      </w:pPr>
      <w:r>
        <w:t>В пределах территориальных зон, выделенных по видам разрешенного использования объекта капитального строительства, могут устанавливаться несколько подзон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256209" w:rsidRDefault="00256209" w:rsidP="004968E3">
      <w:pPr>
        <w:ind w:firstLine="709"/>
        <w:jc w:val="both"/>
      </w:pPr>
      <w: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6209" w:rsidRDefault="00256209" w:rsidP="00322FA8">
      <w:pPr>
        <w:widowControl/>
        <w:numPr>
          <w:ilvl w:val="1"/>
          <w:numId w:val="13"/>
        </w:numPr>
        <w:tabs>
          <w:tab w:val="num" w:pos="0"/>
        </w:tabs>
        <w:overflowPunct/>
        <w:ind w:left="0" w:firstLine="709"/>
        <w:jc w:val="both"/>
      </w:pPr>
      <w: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проезды общего пользования;</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благоустроенные, в том числе озелененные, детские площадки, площадки для отдыха, спортивных занятий;</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площадки хозяйственные, в том числе площадки для мусоросборников;</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общественные туалеты;</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6209" w:rsidRDefault="00256209" w:rsidP="004968E3">
      <w:pPr>
        <w:pStyle w:val="af0"/>
        <w:ind w:firstLine="709"/>
        <w:jc w:val="both"/>
        <w:rPr>
          <w:rFonts w:ascii="Times New Roman" w:hAnsi="Times New Roman"/>
          <w:sz w:val="24"/>
          <w:szCs w:val="24"/>
        </w:rPr>
      </w:pPr>
      <w:r>
        <w:rPr>
          <w:rFonts w:ascii="Times New Roman" w:hAnsi="Times New Roman"/>
          <w:sz w:val="24"/>
          <w:szCs w:val="24"/>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256209" w:rsidRDefault="00256209" w:rsidP="00322FA8">
      <w:pPr>
        <w:widowControl/>
        <w:numPr>
          <w:ilvl w:val="1"/>
          <w:numId w:val="13"/>
        </w:numPr>
        <w:tabs>
          <w:tab w:val="num" w:pos="0"/>
        </w:tabs>
        <w:overflowPunct/>
        <w:ind w:left="0" w:firstLine="709"/>
        <w:jc w:val="both"/>
        <w:rPr>
          <w:sz w:val="24"/>
          <w:szCs w:val="24"/>
        </w:rPr>
      </w:pPr>
      <w:r>
        <w:t>Размещение объектов вспомогательных видов разрешенного использования разрешается при условии соответствия требованиям, перечисленным в пункте 6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56209" w:rsidRDefault="00256209" w:rsidP="00322FA8">
      <w:pPr>
        <w:widowControl/>
        <w:numPr>
          <w:ilvl w:val="1"/>
          <w:numId w:val="13"/>
        </w:numPr>
        <w:tabs>
          <w:tab w:val="num" w:pos="0"/>
        </w:tabs>
        <w:overflowPunct/>
        <w:ind w:left="0" w:firstLine="709"/>
        <w:jc w:val="both"/>
      </w:pPr>
      <w: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уполномоченными федеральными органами исполнительной власти, органами исполнительной власти Саратовской области, органами местного самоуправления.</w:t>
      </w:r>
    </w:p>
    <w:p w:rsidR="00256209" w:rsidRDefault="00256209" w:rsidP="00322FA8">
      <w:pPr>
        <w:widowControl/>
        <w:numPr>
          <w:ilvl w:val="1"/>
          <w:numId w:val="13"/>
        </w:numPr>
        <w:tabs>
          <w:tab w:val="num" w:pos="0"/>
        </w:tabs>
        <w:overflowPunct/>
        <w:ind w:left="0" w:firstLine="709"/>
        <w:jc w:val="both"/>
      </w:pPr>
      <w:r>
        <w:t xml:space="preserve">В случаях, если земельный участок и(или)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
    <w:p w:rsidR="00256209" w:rsidRDefault="00256209" w:rsidP="00322FA8">
      <w:pPr>
        <w:widowControl/>
        <w:numPr>
          <w:ilvl w:val="1"/>
          <w:numId w:val="13"/>
        </w:numPr>
        <w:tabs>
          <w:tab w:val="num" w:pos="0"/>
        </w:tabs>
        <w:overflowPunct/>
        <w:ind w:left="0" w:firstLine="709"/>
        <w:jc w:val="both"/>
      </w:pPr>
      <w: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4. Открытость и доступность информации о землепользовании и застройке</w:t>
      </w:r>
    </w:p>
    <w:p w:rsidR="00256209" w:rsidRDefault="00256209" w:rsidP="004968E3">
      <w:pPr>
        <w:ind w:firstLine="709"/>
        <w:jc w:val="both"/>
        <w:rPr>
          <w:szCs w:val="24"/>
        </w:rPr>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56209" w:rsidRDefault="00256209" w:rsidP="004968E3">
      <w:pPr>
        <w:ind w:firstLine="709"/>
        <w:jc w:val="both"/>
      </w:pPr>
      <w:r>
        <w:t>Администрация Красавского муниципального образования обеспечивает возможность ознакомления с настоящими Правилами всем желающим путем:</w:t>
      </w:r>
    </w:p>
    <w:p w:rsidR="00256209" w:rsidRDefault="00256209" w:rsidP="00322FA8">
      <w:pPr>
        <w:widowControl/>
        <w:numPr>
          <w:ilvl w:val="0"/>
          <w:numId w:val="17"/>
        </w:numPr>
        <w:tabs>
          <w:tab w:val="num" w:pos="0"/>
        </w:tabs>
        <w:overflowPunct/>
        <w:ind w:left="0" w:firstLine="709"/>
        <w:jc w:val="both"/>
      </w:pPr>
      <w:r>
        <w:t>опубликования Правил;</w:t>
      </w:r>
    </w:p>
    <w:p w:rsidR="00256209" w:rsidRDefault="00256209" w:rsidP="00322FA8">
      <w:pPr>
        <w:widowControl/>
        <w:numPr>
          <w:ilvl w:val="0"/>
          <w:numId w:val="17"/>
        </w:numPr>
        <w:tabs>
          <w:tab w:val="num" w:pos="0"/>
        </w:tabs>
        <w:overflowPunct/>
        <w:ind w:left="0" w:firstLine="709"/>
        <w:jc w:val="both"/>
      </w:pPr>
      <w:r>
        <w:t>помещения Правил в сети «Интернет»;</w:t>
      </w:r>
    </w:p>
    <w:p w:rsidR="00256209" w:rsidRDefault="00256209" w:rsidP="00322FA8">
      <w:pPr>
        <w:widowControl/>
        <w:numPr>
          <w:ilvl w:val="0"/>
          <w:numId w:val="17"/>
        </w:numPr>
        <w:tabs>
          <w:tab w:val="num" w:pos="0"/>
        </w:tabs>
        <w:overflowPunct/>
        <w:ind w:left="0" w:firstLine="709"/>
        <w:jc w:val="both"/>
      </w:pPr>
      <w:r>
        <w:t>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администрации Красавского муниципального образования, уполномоченном в области архитектуры и градостроительства, иных органах и организациях, причастных к регулированию землепользования и застройки села Полоцкое;</w:t>
      </w:r>
    </w:p>
    <w:p w:rsidR="00256209" w:rsidRDefault="00256209" w:rsidP="00322FA8">
      <w:pPr>
        <w:widowControl/>
        <w:numPr>
          <w:ilvl w:val="0"/>
          <w:numId w:val="17"/>
        </w:numPr>
        <w:tabs>
          <w:tab w:val="num" w:pos="0"/>
        </w:tabs>
        <w:overflowPunct/>
        <w:ind w:left="0" w:firstLine="709"/>
        <w:jc w:val="both"/>
      </w:pPr>
      <w:r>
        <w:t>предоставления администрацией Красавского муниципального образования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2. Права использования недвижимости, возникшие до вступления в силу          Правил</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5. Общие положения, относящиеся к ранее возникшим правам</w:t>
      </w:r>
    </w:p>
    <w:p w:rsidR="00256209" w:rsidRDefault="00256209" w:rsidP="00322FA8">
      <w:pPr>
        <w:widowControl/>
        <w:numPr>
          <w:ilvl w:val="1"/>
          <w:numId w:val="15"/>
        </w:numPr>
        <w:tabs>
          <w:tab w:val="num" w:pos="0"/>
        </w:tabs>
        <w:overflowPunct/>
        <w:ind w:left="0" w:firstLine="709"/>
        <w:jc w:val="both"/>
        <w:rPr>
          <w:szCs w:val="24"/>
        </w:rPr>
      </w:pPr>
      <w:r>
        <w:t>Принятые до введения в действие настоящих Правил нормативные правовые акты администрации Красавского муниципального образования в отношении территории села Полоцкое по вопросам землепользования и застройки применяются в части, не противоречащей настоящим Правилам.</w:t>
      </w:r>
    </w:p>
    <w:p w:rsidR="00256209" w:rsidRDefault="00256209" w:rsidP="00322FA8">
      <w:pPr>
        <w:widowControl/>
        <w:numPr>
          <w:ilvl w:val="1"/>
          <w:numId w:val="15"/>
        </w:numPr>
        <w:tabs>
          <w:tab w:val="num" w:pos="0"/>
        </w:tabs>
        <w:overflowPunct/>
        <w:ind w:left="0" w:firstLine="709"/>
        <w:jc w:val="both"/>
      </w:pPr>
      <w: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56209" w:rsidRDefault="00256209" w:rsidP="00322FA8">
      <w:pPr>
        <w:widowControl/>
        <w:numPr>
          <w:ilvl w:val="1"/>
          <w:numId w:val="15"/>
        </w:numPr>
        <w:tabs>
          <w:tab w:val="num" w:pos="0"/>
        </w:tabs>
        <w:overflowPunct/>
        <w:ind w:left="0" w:firstLine="709"/>
        <w:jc w:val="both"/>
      </w:pPr>
      <w: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56209" w:rsidRDefault="00256209" w:rsidP="00322FA8">
      <w:pPr>
        <w:widowControl/>
        <w:numPr>
          <w:ilvl w:val="0"/>
          <w:numId w:val="18"/>
        </w:numPr>
        <w:tabs>
          <w:tab w:val="num" w:pos="0"/>
        </w:tabs>
        <w:overflowPunct/>
        <w:ind w:left="0" w:firstLine="709"/>
        <w:jc w:val="both"/>
      </w:pPr>
      <w:r>
        <w:t>имеют вид, виды использования, которые не предусмотрены как разрешенные для соответствующих территориальных зон (часть III настоящих Правил);</w:t>
      </w:r>
    </w:p>
    <w:p w:rsidR="00256209" w:rsidRDefault="00256209" w:rsidP="00322FA8">
      <w:pPr>
        <w:widowControl/>
        <w:numPr>
          <w:ilvl w:val="0"/>
          <w:numId w:val="18"/>
        </w:numPr>
        <w:tabs>
          <w:tab w:val="num" w:pos="0"/>
        </w:tabs>
        <w:overflowPunct/>
        <w:ind w:left="0" w:firstLine="709"/>
        <w:jc w:val="both"/>
      </w:pPr>
      <w:r>
        <w:t>имеют вид, виды использования, которые поименованы как разрешенные для соответствующих территориальных зон (статья 29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32 настоящих Правил;</w:t>
      </w:r>
    </w:p>
    <w:p w:rsidR="00256209" w:rsidRDefault="00256209" w:rsidP="00322FA8">
      <w:pPr>
        <w:widowControl/>
        <w:numPr>
          <w:ilvl w:val="0"/>
          <w:numId w:val="18"/>
        </w:numPr>
        <w:tabs>
          <w:tab w:val="num" w:pos="0"/>
        </w:tabs>
        <w:overflowPunct/>
        <w:ind w:left="0" w:firstLine="709"/>
        <w:jc w:val="both"/>
      </w:pPr>
      <w: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29 настоящих Правил применительно к соответствующим зонам.</w:t>
      </w:r>
    </w:p>
    <w:p w:rsidR="00256209" w:rsidRDefault="00256209" w:rsidP="004968E3">
      <w:pPr>
        <w:ind w:firstLine="709"/>
        <w:jc w:val="both"/>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6. Использование и строительные изменения объектов недвижимости,            несоответствующих Правилам</w:t>
      </w:r>
    </w:p>
    <w:p w:rsidR="00256209" w:rsidRDefault="00256209" w:rsidP="00322FA8">
      <w:pPr>
        <w:widowControl/>
        <w:numPr>
          <w:ilvl w:val="0"/>
          <w:numId w:val="19"/>
        </w:numPr>
        <w:tabs>
          <w:tab w:val="num" w:pos="0"/>
        </w:tabs>
        <w:overflowPunct/>
        <w:ind w:left="0" w:firstLine="709"/>
        <w:jc w:val="both"/>
        <w:rPr>
          <w:szCs w:val="24"/>
        </w:rPr>
      </w:pPr>
      <w:r>
        <w:t>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56209" w:rsidRDefault="00256209" w:rsidP="004968E3">
      <w:pPr>
        <w:ind w:firstLine="709"/>
        <w:jc w:val="both"/>
      </w:pPr>
      <w: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56209" w:rsidRDefault="00256209" w:rsidP="00322FA8">
      <w:pPr>
        <w:widowControl/>
        <w:numPr>
          <w:ilvl w:val="0"/>
          <w:numId w:val="19"/>
        </w:numPr>
        <w:tabs>
          <w:tab w:val="num" w:pos="0"/>
        </w:tabs>
        <w:overflowPunct/>
        <w:ind w:left="0" w:firstLine="709"/>
        <w:jc w:val="both"/>
      </w:pPr>
      <w: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256209" w:rsidRDefault="00256209" w:rsidP="004968E3">
      <w:pPr>
        <w:ind w:firstLine="709"/>
        <w:jc w:val="both"/>
      </w:pPr>
      <w: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56209" w:rsidRDefault="00256209" w:rsidP="004968E3">
      <w:pPr>
        <w:ind w:firstLine="709"/>
        <w:jc w:val="both"/>
      </w:pPr>
      <w: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56209" w:rsidRDefault="00256209" w:rsidP="00322FA8">
      <w:pPr>
        <w:widowControl/>
        <w:numPr>
          <w:ilvl w:val="0"/>
          <w:numId w:val="19"/>
        </w:numPr>
        <w:tabs>
          <w:tab w:val="num" w:pos="0"/>
        </w:tabs>
        <w:overflowPunct/>
        <w:ind w:left="0" w:firstLine="709"/>
        <w:jc w:val="both"/>
      </w:pPr>
      <w:r>
        <w:t>Несоответствующий вид использования недвижимости не может быть заменен на иной несоответствующий вид использования.</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3. Участники отношений, возникающих по поводу землепользования и застройки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7. Общие положения о лицах, осуществляющих землепользование и застройку, и их действиях</w:t>
      </w:r>
    </w:p>
    <w:p w:rsidR="00256209" w:rsidRDefault="00256209" w:rsidP="004968E3">
      <w:pPr>
        <w:ind w:firstLine="709"/>
        <w:jc w:val="both"/>
        <w:rPr>
          <w:szCs w:val="24"/>
        </w:rPr>
      </w:pPr>
      <w:r>
        <w:t>В соответствии с законодательством настоящие Правила регулируют действия:</w:t>
      </w:r>
    </w:p>
    <w:p w:rsidR="00256209" w:rsidRDefault="00256209" w:rsidP="00322FA8">
      <w:pPr>
        <w:widowControl/>
        <w:numPr>
          <w:ilvl w:val="0"/>
          <w:numId w:val="20"/>
        </w:numPr>
        <w:tabs>
          <w:tab w:val="num" w:pos="0"/>
        </w:tabs>
        <w:overflowPunct/>
        <w:ind w:left="0" w:firstLine="709"/>
        <w:jc w:val="both"/>
      </w:pPr>
      <w:r>
        <w:t>физических и юридических лиц, осуществляющих землепользование и застройку на территории села Полоцкое;</w:t>
      </w:r>
    </w:p>
    <w:p w:rsidR="00256209" w:rsidRDefault="00256209" w:rsidP="00322FA8">
      <w:pPr>
        <w:widowControl/>
        <w:numPr>
          <w:ilvl w:val="0"/>
          <w:numId w:val="20"/>
        </w:numPr>
        <w:tabs>
          <w:tab w:val="num" w:pos="0"/>
        </w:tabs>
        <w:overflowPunct/>
        <w:ind w:left="0" w:firstLine="709"/>
        <w:jc w:val="both"/>
      </w:pPr>
      <w:r>
        <w:t>органов, уполномоченных осуществлять контроль за соблюдением Правил землепользования и застройки на территории села Полоцкое.</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8. Комиссия по землепользованию и застройке</w:t>
      </w:r>
    </w:p>
    <w:p w:rsidR="00256209" w:rsidRDefault="00256209" w:rsidP="00322FA8">
      <w:pPr>
        <w:widowControl/>
        <w:numPr>
          <w:ilvl w:val="1"/>
          <w:numId w:val="20"/>
        </w:numPr>
        <w:tabs>
          <w:tab w:val="num" w:pos="0"/>
        </w:tabs>
        <w:overflowPunct/>
        <w:ind w:left="0" w:firstLine="709"/>
        <w:jc w:val="both"/>
        <w:rPr>
          <w:szCs w:val="24"/>
        </w:rPr>
      </w:pPr>
      <w:r>
        <w:t>Комиссия по землепользованию и застройке села Полоцкое (далее – Комиссия) является постоянно действующим консультативным органом при администрации Красавского муниципального образования и формируется для обеспечения реализации настоящих Правил.</w:t>
      </w:r>
    </w:p>
    <w:p w:rsidR="00256209" w:rsidRDefault="00256209" w:rsidP="00322FA8">
      <w:pPr>
        <w:widowControl/>
        <w:numPr>
          <w:ilvl w:val="1"/>
          <w:numId w:val="20"/>
        </w:numPr>
        <w:tabs>
          <w:tab w:val="num" w:pos="0"/>
        </w:tabs>
        <w:overflowPunct/>
        <w:ind w:left="0" w:firstLine="709"/>
        <w:jc w:val="both"/>
      </w:pPr>
      <w:r>
        <w:t>Состав комиссии формируется главой администрации Красавского муниципального образования в соответствии с Положением о Комиссии по землепользованию и застройке.</w:t>
      </w:r>
    </w:p>
    <w:p w:rsidR="00256209" w:rsidRDefault="00256209" w:rsidP="004968E3">
      <w:pPr>
        <w:ind w:firstLine="709"/>
        <w:jc w:val="both"/>
      </w:pPr>
      <w:r>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Красавского муниципального образования.</w:t>
      </w:r>
    </w:p>
    <w:p w:rsidR="00256209" w:rsidRDefault="00256209" w:rsidP="00322FA8">
      <w:pPr>
        <w:widowControl/>
        <w:numPr>
          <w:ilvl w:val="1"/>
          <w:numId w:val="20"/>
        </w:numPr>
        <w:tabs>
          <w:tab w:val="num" w:pos="0"/>
        </w:tabs>
        <w:overflowPunct/>
        <w:ind w:left="0" w:firstLine="709"/>
        <w:jc w:val="both"/>
      </w:pPr>
      <w:r>
        <w:t>В компетенцию комиссии входят:</w:t>
      </w:r>
    </w:p>
    <w:p w:rsidR="00256209" w:rsidRDefault="00256209" w:rsidP="00322FA8">
      <w:pPr>
        <w:widowControl/>
        <w:numPr>
          <w:ilvl w:val="0"/>
          <w:numId w:val="21"/>
        </w:numPr>
        <w:tabs>
          <w:tab w:val="num" w:pos="0"/>
        </w:tabs>
        <w:overflowPunct/>
        <w:ind w:left="0" w:firstLine="709"/>
        <w:jc w:val="both"/>
      </w:pPr>
      <w:r>
        <w:t>организация и подготовка проектов документов по внесению изменений в Правила землепользования и застройки Красавского муниципального образования;</w:t>
      </w:r>
    </w:p>
    <w:p w:rsidR="00256209" w:rsidRDefault="00256209" w:rsidP="00322FA8">
      <w:pPr>
        <w:widowControl/>
        <w:numPr>
          <w:ilvl w:val="0"/>
          <w:numId w:val="21"/>
        </w:numPr>
        <w:tabs>
          <w:tab w:val="num" w:pos="0"/>
        </w:tabs>
        <w:overflowPunct/>
        <w:ind w:left="0" w:firstLine="709"/>
        <w:jc w:val="both"/>
      </w:pPr>
      <w: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256209" w:rsidRDefault="00256209" w:rsidP="00322FA8">
      <w:pPr>
        <w:widowControl/>
        <w:numPr>
          <w:ilvl w:val="0"/>
          <w:numId w:val="21"/>
        </w:numPr>
        <w:tabs>
          <w:tab w:val="num" w:pos="0"/>
        </w:tabs>
        <w:overflowPunct/>
        <w:ind w:left="0" w:firstLine="709"/>
        <w:jc w:val="both"/>
      </w:pPr>
      <w:r>
        <w:t>координация деятельности органов местного самоуправления по вопросам землепользования и застройки;</w:t>
      </w:r>
    </w:p>
    <w:p w:rsidR="00256209" w:rsidRDefault="00256209" w:rsidP="00322FA8">
      <w:pPr>
        <w:widowControl/>
        <w:numPr>
          <w:ilvl w:val="0"/>
          <w:numId w:val="21"/>
        </w:numPr>
        <w:tabs>
          <w:tab w:val="num" w:pos="0"/>
        </w:tabs>
        <w:overflowPunct/>
        <w:ind w:left="0" w:firstLine="709"/>
        <w:jc w:val="both"/>
      </w:pPr>
      <w:r>
        <w:t>рассмотрение предложений граждан и юридических лиц по внесению изменений в правила землепользования и застройки;</w:t>
      </w:r>
    </w:p>
    <w:p w:rsidR="00256209" w:rsidRDefault="00256209" w:rsidP="00322FA8">
      <w:pPr>
        <w:widowControl/>
        <w:numPr>
          <w:ilvl w:val="0"/>
          <w:numId w:val="21"/>
        </w:numPr>
        <w:tabs>
          <w:tab w:val="num" w:pos="0"/>
        </w:tabs>
        <w:overflowPunct/>
        <w:ind w:left="0" w:firstLine="709"/>
        <w:jc w:val="both"/>
      </w:pPr>
      <w: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села Полоцкое.</w:t>
      </w:r>
    </w:p>
    <w:p w:rsidR="00256209" w:rsidRDefault="00256209" w:rsidP="00322FA8">
      <w:pPr>
        <w:widowControl/>
        <w:numPr>
          <w:ilvl w:val="0"/>
          <w:numId w:val="21"/>
        </w:numPr>
        <w:tabs>
          <w:tab w:val="num" w:pos="0"/>
        </w:tabs>
        <w:overflowPunct/>
        <w:ind w:left="0" w:firstLine="709"/>
        <w:jc w:val="both"/>
      </w:pPr>
      <w:r>
        <w:t>рассмотрение иных вопросов, касающихся реализации правил землепользования и застройки села Полоцкое.</w:t>
      </w:r>
    </w:p>
    <w:p w:rsidR="00256209" w:rsidRDefault="00256209" w:rsidP="004968E3">
      <w:pPr>
        <w:ind w:firstLine="709"/>
        <w:jc w:val="both"/>
      </w:pPr>
      <w:r>
        <w:t>Комиссия может наделяться другими полномочиями нормативно-правовым актом главы администрации Красавского муниципального образования.</w:t>
      </w:r>
    </w:p>
    <w:p w:rsidR="00256209" w:rsidRDefault="00256209" w:rsidP="00322FA8">
      <w:pPr>
        <w:widowControl/>
        <w:numPr>
          <w:ilvl w:val="1"/>
          <w:numId w:val="20"/>
        </w:numPr>
        <w:tabs>
          <w:tab w:val="num" w:pos="0"/>
        </w:tabs>
        <w:overflowPunct/>
        <w:ind w:left="0" w:firstLine="709"/>
        <w:jc w:val="both"/>
      </w:pPr>
      <w: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256209" w:rsidRDefault="00256209" w:rsidP="00322FA8">
      <w:pPr>
        <w:widowControl/>
        <w:numPr>
          <w:ilvl w:val="1"/>
          <w:numId w:val="20"/>
        </w:numPr>
        <w:tabs>
          <w:tab w:val="num" w:pos="0"/>
        </w:tabs>
        <w:overflowPunct/>
        <w:ind w:left="0" w:firstLine="709"/>
        <w:jc w:val="both"/>
      </w:pPr>
      <w: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256209" w:rsidRDefault="00256209" w:rsidP="004968E3">
      <w:pPr>
        <w:ind w:firstLine="709"/>
        <w:jc w:val="both"/>
      </w:pPr>
      <w: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256209" w:rsidRDefault="00256209" w:rsidP="004968E3">
      <w:pPr>
        <w:ind w:firstLine="709"/>
        <w:jc w:val="both"/>
      </w:pPr>
      <w:r>
        <w:t>Документы, рассматриваемые на заседаниях Комиссии, протоколы Комиссии хранятся в архиве Комиссии.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9. Контроль за землепользованием и застройкой в части обеспечения применения Правил</w:t>
      </w:r>
    </w:p>
    <w:p w:rsidR="00256209" w:rsidRDefault="00256209" w:rsidP="00322FA8">
      <w:pPr>
        <w:widowControl/>
        <w:numPr>
          <w:ilvl w:val="0"/>
          <w:numId w:val="22"/>
        </w:numPr>
        <w:tabs>
          <w:tab w:val="num" w:pos="0"/>
        </w:tabs>
        <w:overflowPunct/>
        <w:ind w:left="0" w:firstLine="709"/>
        <w:jc w:val="both"/>
        <w:rPr>
          <w:szCs w:val="24"/>
        </w:rPr>
      </w:pPr>
      <w:r>
        <w:t>Контроль за землепользованием и застройкой на территории села Полоцкое осуществляется на основании действующего законодательства РФ.</w:t>
      </w:r>
    </w:p>
    <w:p w:rsidR="00256209" w:rsidRDefault="00256209" w:rsidP="00322FA8">
      <w:pPr>
        <w:widowControl/>
        <w:numPr>
          <w:ilvl w:val="0"/>
          <w:numId w:val="22"/>
        </w:numPr>
        <w:tabs>
          <w:tab w:val="num" w:pos="0"/>
        </w:tabs>
        <w:overflowPunct/>
        <w:ind w:left="0" w:firstLine="709"/>
        <w:jc w:val="both"/>
        <w:rPr>
          <w:bCs/>
        </w:rPr>
      </w:pPr>
      <w:r>
        <w:t xml:space="preserve">По вопросам применения настоящих Правил органы, </w:t>
      </w:r>
      <w:r>
        <w:rPr>
          <w:bCs/>
        </w:rPr>
        <w:t>уполномоченные регулировать и контролировать землепользование и застройку:</w:t>
      </w:r>
    </w:p>
    <w:p w:rsidR="00256209" w:rsidRDefault="00256209" w:rsidP="00322FA8">
      <w:pPr>
        <w:widowControl/>
        <w:numPr>
          <w:ilvl w:val="0"/>
          <w:numId w:val="69"/>
        </w:numPr>
        <w:overflowPunct/>
        <w:autoSpaceDE/>
        <w:ind w:left="0" w:firstLine="709"/>
        <w:jc w:val="both"/>
      </w:pPr>
      <w:r>
        <w:t>по запросу Комиссии по землепользованию и застройке предоставляют заключения по вопросам, связанным с проведением публичных слушаний;</w:t>
      </w:r>
    </w:p>
    <w:p w:rsidR="00256209" w:rsidRDefault="00256209" w:rsidP="00322FA8">
      <w:pPr>
        <w:widowControl/>
        <w:numPr>
          <w:ilvl w:val="0"/>
          <w:numId w:val="69"/>
        </w:numPr>
        <w:overflowPunct/>
        <w:ind w:left="0" w:firstLine="709"/>
        <w:jc w:val="both"/>
      </w:pPr>
      <w: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256209" w:rsidRDefault="00256209" w:rsidP="00322FA8">
      <w:pPr>
        <w:widowControl/>
        <w:numPr>
          <w:ilvl w:val="0"/>
          <w:numId w:val="22"/>
        </w:numPr>
        <w:tabs>
          <w:tab w:val="num" w:pos="0"/>
        </w:tabs>
        <w:overflowPunct/>
        <w:ind w:left="0" w:firstLine="709"/>
        <w:jc w:val="both"/>
      </w:pPr>
      <w:r>
        <w:t>В целях сохранения объектов культурного наследия на территории села Полоцкое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4. Предоставление прав на земельные участки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10. Общие положения</w:t>
      </w:r>
    </w:p>
    <w:p w:rsidR="00256209" w:rsidRDefault="00256209" w:rsidP="004968E3">
      <w:pPr>
        <w:ind w:firstLine="709"/>
        <w:jc w:val="both"/>
        <w:rPr>
          <w:szCs w:val="24"/>
        </w:rPr>
      </w:pPr>
      <w:r>
        <w:t>Предоставление земельных участков на территории села Полоцкое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5. Положения о градостроительной подготовке земельных участков посредством планировки территории</w:t>
      </w:r>
    </w:p>
    <w:p w:rsidR="00256209" w:rsidRDefault="00256209" w:rsidP="004968E3">
      <w:pPr>
        <w:pStyle w:val="caaieiaie2"/>
        <w:jc w:val="left"/>
        <w:outlineLvl w:val="0"/>
        <w:rPr>
          <w:rFonts w:ascii="Times New Roman" w:hAnsi="Times New Roman"/>
          <w:b w:val="0"/>
          <w:bCs/>
          <w:szCs w:val="24"/>
        </w:rPr>
      </w:pPr>
      <w:r>
        <w:rPr>
          <w:rFonts w:ascii="Times New Roman" w:hAnsi="Times New Roman"/>
          <w:szCs w:val="24"/>
        </w:rPr>
        <w:t>Статья 11. Общие положения о планировке территории</w:t>
      </w:r>
    </w:p>
    <w:p w:rsidR="00256209" w:rsidRDefault="00256209" w:rsidP="00322FA8">
      <w:pPr>
        <w:widowControl/>
        <w:numPr>
          <w:ilvl w:val="1"/>
          <w:numId w:val="21"/>
        </w:numPr>
        <w:tabs>
          <w:tab w:val="num" w:pos="0"/>
        </w:tabs>
        <w:overflowPunct/>
        <w:ind w:left="0" w:firstLine="709"/>
        <w:jc w:val="both"/>
        <w:rPr>
          <w:szCs w:val="24"/>
        </w:rPr>
      </w:pPr>
      <w: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56209" w:rsidRDefault="00256209" w:rsidP="004968E3">
      <w:pPr>
        <w:ind w:firstLine="709"/>
        <w:jc w:val="both"/>
      </w:pPr>
      <w:r>
        <w:t>Подготовка документации по планировке территории осуществляется в отношении застроенных или подлежащих застройке территорий.</w:t>
      </w:r>
    </w:p>
    <w:p w:rsidR="00256209" w:rsidRDefault="00256209" w:rsidP="00322FA8">
      <w:pPr>
        <w:widowControl/>
        <w:numPr>
          <w:ilvl w:val="1"/>
          <w:numId w:val="21"/>
        </w:numPr>
        <w:tabs>
          <w:tab w:val="num" w:pos="0"/>
        </w:tabs>
        <w:overflowPunct/>
        <w:ind w:left="0" w:firstLine="709"/>
        <w:jc w:val="both"/>
      </w:pPr>
      <w: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56209" w:rsidRDefault="00256209" w:rsidP="004968E3">
      <w:pPr>
        <w:ind w:firstLine="709"/>
        <w:jc w:val="both"/>
      </w:pPr>
      <w: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56209" w:rsidRDefault="00256209" w:rsidP="004968E3">
      <w:pPr>
        <w:ind w:firstLine="709"/>
        <w:jc w:val="both"/>
      </w:pPr>
      <w: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56209" w:rsidRDefault="00256209" w:rsidP="004968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 видам документации по планировке территории относятся:</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планировок без проектов межевания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планировок с проектами межевания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межевания как самостоятельные документы (вне состава проектов планировки);</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проекты межевания с градостроительными планами земельных участков в их составе;</w:t>
      </w:r>
    </w:p>
    <w:p w:rsidR="00256209" w:rsidRDefault="00256209" w:rsidP="00322FA8">
      <w:pPr>
        <w:pStyle w:val="ConsPlusNormal"/>
        <w:widowControl/>
        <w:numPr>
          <w:ilvl w:val="0"/>
          <w:numId w:val="24"/>
        </w:numPr>
        <w:ind w:left="0"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градостроительные планы земельных участков в виде отдельных документов.</w:t>
      </w:r>
    </w:p>
    <w:p w:rsidR="00256209" w:rsidRDefault="00256209" w:rsidP="004968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256209" w:rsidRDefault="00256209" w:rsidP="00322FA8">
      <w:pPr>
        <w:widowControl/>
        <w:numPr>
          <w:ilvl w:val="1"/>
          <w:numId w:val="21"/>
        </w:numPr>
        <w:tabs>
          <w:tab w:val="num" w:pos="0"/>
        </w:tabs>
        <w:overflowPunct/>
        <w:ind w:left="0" w:firstLine="709"/>
        <w:jc w:val="both"/>
        <w:rPr>
          <w:sz w:val="24"/>
          <w:szCs w:val="24"/>
        </w:rPr>
      </w:pPr>
      <w:r>
        <w:t>Структурное подразделение администрации Красавского муниципального образования,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256209" w:rsidRDefault="00256209" w:rsidP="00322FA8">
      <w:pPr>
        <w:widowControl/>
        <w:numPr>
          <w:ilvl w:val="0"/>
          <w:numId w:val="25"/>
        </w:numPr>
        <w:tabs>
          <w:tab w:val="num" w:pos="0"/>
        </w:tabs>
        <w:overflowPunct/>
        <w:ind w:left="0" w:firstLine="709"/>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56209" w:rsidRDefault="00256209" w:rsidP="004968E3">
      <w:pPr>
        <w:ind w:firstLine="709"/>
        <w:jc w:val="both"/>
      </w:pPr>
      <w:r>
        <w:t>а) границы планировочных элементов территории (кварталов),</w:t>
      </w:r>
    </w:p>
    <w:p w:rsidR="00256209" w:rsidRDefault="00256209" w:rsidP="004968E3">
      <w:pPr>
        <w:ind w:firstLine="709"/>
        <w:jc w:val="both"/>
      </w:pPr>
      <w:r>
        <w:t>б) границы земельных участков общего пользования и линейных объектов без определения границ иных земельных участков;</w:t>
      </w:r>
    </w:p>
    <w:p w:rsidR="00256209" w:rsidRDefault="00256209" w:rsidP="004968E3">
      <w:pPr>
        <w:ind w:firstLine="709"/>
        <w:jc w:val="both"/>
      </w:pPr>
      <w:r>
        <w:t>в) границы зон действия публичных сервитутов для обеспечения проездов, проходов по соответствующей территории;</w:t>
      </w:r>
    </w:p>
    <w:p w:rsidR="00256209" w:rsidRDefault="00256209" w:rsidP="00322FA8">
      <w:pPr>
        <w:widowControl/>
        <w:numPr>
          <w:ilvl w:val="0"/>
          <w:numId w:val="25"/>
        </w:numPr>
        <w:tabs>
          <w:tab w:val="num" w:pos="0"/>
        </w:tabs>
        <w:overflowPunct/>
        <w:ind w:left="0" w:firstLine="709"/>
        <w:jc w:val="both"/>
      </w:pPr>
      <w: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256209" w:rsidRDefault="00256209" w:rsidP="004968E3">
      <w:pPr>
        <w:ind w:firstLine="709"/>
        <w:jc w:val="both"/>
      </w:pPr>
      <w:r>
        <w:t>а) границы земельных участков, которые не являются земельными участками общего пользования,</w:t>
      </w:r>
    </w:p>
    <w:p w:rsidR="00256209" w:rsidRDefault="00256209" w:rsidP="004968E3">
      <w:pPr>
        <w:ind w:firstLine="709"/>
        <w:jc w:val="both"/>
      </w:pPr>
      <w:r>
        <w:t>б) границы зон действия публичных сервитутов,</w:t>
      </w:r>
    </w:p>
    <w:p w:rsidR="00256209" w:rsidRDefault="00256209" w:rsidP="004968E3">
      <w:pPr>
        <w:ind w:firstLine="709"/>
        <w:jc w:val="both"/>
      </w:pPr>
      <w:r>
        <w:t>в) границы зон планируемого размещения объектов капитального строительства для реализации государственных или муниципальных нужд,</w:t>
      </w:r>
    </w:p>
    <w:p w:rsidR="00256209" w:rsidRDefault="00256209" w:rsidP="004968E3">
      <w:pPr>
        <w:ind w:firstLine="709"/>
        <w:jc w:val="both"/>
      </w:pPr>
      <w:r>
        <w:t>г) подготовить градостроительные планы вновь образуемых, изменяемых земельных участков;</w:t>
      </w:r>
    </w:p>
    <w:p w:rsidR="00256209" w:rsidRDefault="00256209" w:rsidP="00322FA8">
      <w:pPr>
        <w:widowControl/>
        <w:numPr>
          <w:ilvl w:val="0"/>
          <w:numId w:val="25"/>
        </w:numPr>
        <w:tabs>
          <w:tab w:val="num" w:pos="0"/>
        </w:tabs>
        <w:overflowPunct/>
        <w:ind w:left="0" w:firstLine="709"/>
        <w:jc w:val="both"/>
      </w:pPr>
      <w:r>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56209" w:rsidRDefault="00256209" w:rsidP="00322FA8">
      <w:pPr>
        <w:widowControl/>
        <w:numPr>
          <w:ilvl w:val="0"/>
          <w:numId w:val="25"/>
        </w:numPr>
        <w:tabs>
          <w:tab w:val="num" w:pos="0"/>
        </w:tabs>
        <w:overflowPunct/>
        <w:ind w:left="0" w:firstLine="709"/>
        <w:jc w:val="both"/>
      </w:pPr>
      <w: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56209" w:rsidRDefault="00256209" w:rsidP="00322FA8">
      <w:pPr>
        <w:widowControl/>
        <w:numPr>
          <w:ilvl w:val="0"/>
          <w:numId w:val="22"/>
        </w:numPr>
        <w:tabs>
          <w:tab w:val="num" w:pos="0"/>
        </w:tabs>
        <w:overflowPunct/>
        <w:ind w:left="0" w:firstLine="709"/>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56209" w:rsidRDefault="00256209" w:rsidP="004968E3">
      <w:pPr>
        <w:ind w:firstLine="709"/>
        <w:jc w:val="both"/>
      </w:pPr>
      <w:r>
        <w:t>Посредством документации по планировке территории определяются:</w:t>
      </w:r>
    </w:p>
    <w:p w:rsidR="00256209" w:rsidRDefault="00256209" w:rsidP="00322FA8">
      <w:pPr>
        <w:widowControl/>
        <w:numPr>
          <w:ilvl w:val="2"/>
          <w:numId w:val="22"/>
        </w:numPr>
        <w:tabs>
          <w:tab w:val="num" w:pos="0"/>
        </w:tabs>
        <w:overflowPunct/>
        <w:ind w:left="0" w:firstLine="709"/>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56209" w:rsidRDefault="00256209" w:rsidP="00322FA8">
      <w:pPr>
        <w:widowControl/>
        <w:numPr>
          <w:ilvl w:val="2"/>
          <w:numId w:val="22"/>
        </w:numPr>
        <w:tabs>
          <w:tab w:val="num" w:pos="0"/>
        </w:tabs>
        <w:overflowPunct/>
        <w:ind w:left="0" w:firstLine="709"/>
        <w:jc w:val="both"/>
      </w:pPr>
      <w:r>
        <w:t>линии градостроительного регулирования, в том числе:</w:t>
      </w:r>
    </w:p>
    <w:p w:rsidR="00256209" w:rsidRDefault="00256209" w:rsidP="004968E3">
      <w:pPr>
        <w:ind w:firstLine="709"/>
        <w:jc w:val="both"/>
      </w:pPr>
      <w: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56209" w:rsidRDefault="00256209" w:rsidP="004968E3">
      <w:pPr>
        <w:ind w:firstLine="709"/>
        <w:jc w:val="both"/>
      </w:pPr>
      <w:r>
        <w:t>б) линии регулирования застройки, если они не определены градостроительными регламентами в составе настоящих Правил;</w:t>
      </w:r>
    </w:p>
    <w:p w:rsidR="00256209" w:rsidRDefault="00256209" w:rsidP="004968E3">
      <w:pPr>
        <w:ind w:firstLine="709"/>
        <w:jc w:val="both"/>
      </w:pPr>
      <w: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256209" w:rsidRDefault="00256209" w:rsidP="004968E3">
      <w:pPr>
        <w:ind w:firstLine="709"/>
        <w:jc w:val="both"/>
      </w:pPr>
      <w: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56209" w:rsidRDefault="00256209" w:rsidP="004968E3">
      <w:pPr>
        <w:ind w:firstLine="709"/>
        <w:jc w:val="both"/>
      </w:pPr>
      <w: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56209" w:rsidRDefault="00256209" w:rsidP="004968E3">
      <w:pPr>
        <w:ind w:firstLine="709"/>
        <w:jc w:val="both"/>
      </w:pPr>
      <w: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256209" w:rsidRDefault="00256209" w:rsidP="004968E3">
      <w:pPr>
        <w:ind w:firstLine="709"/>
        <w:jc w:val="both"/>
      </w:pPr>
      <w:r>
        <w:t>ж) границы земельных участков на территориях существующей застройки, не разделенных на земельные участки;</w:t>
      </w:r>
    </w:p>
    <w:p w:rsidR="00256209" w:rsidRDefault="00256209" w:rsidP="004968E3">
      <w:pPr>
        <w:ind w:firstLine="709"/>
        <w:jc w:val="both"/>
      </w:pPr>
      <w: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12. Проекты планировки территории</w:t>
      </w:r>
    </w:p>
    <w:p w:rsidR="00256209" w:rsidRDefault="00256209" w:rsidP="00322FA8">
      <w:pPr>
        <w:widowControl/>
        <w:numPr>
          <w:ilvl w:val="0"/>
          <w:numId w:val="26"/>
        </w:numPr>
        <w:tabs>
          <w:tab w:val="num" w:pos="0"/>
        </w:tabs>
        <w:overflowPunct/>
        <w:ind w:left="0" w:firstLine="709"/>
        <w:jc w:val="both"/>
        <w:rPr>
          <w:szCs w:val="24"/>
        </w:rPr>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56209" w:rsidRDefault="00256209" w:rsidP="00322FA8">
      <w:pPr>
        <w:widowControl/>
        <w:numPr>
          <w:ilvl w:val="0"/>
          <w:numId w:val="26"/>
        </w:numPr>
        <w:tabs>
          <w:tab w:val="num" w:pos="0"/>
        </w:tabs>
        <w:overflowPunct/>
        <w:ind w:left="0" w:firstLine="709"/>
        <w:jc w:val="both"/>
      </w:pPr>
      <w: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256209" w:rsidRDefault="00256209" w:rsidP="00322FA8">
      <w:pPr>
        <w:widowControl/>
        <w:numPr>
          <w:ilvl w:val="0"/>
          <w:numId w:val="26"/>
        </w:numPr>
        <w:tabs>
          <w:tab w:val="num" w:pos="0"/>
        </w:tabs>
        <w:overflowPunct/>
        <w:ind w:left="0" w:firstLine="709"/>
        <w:jc w:val="both"/>
      </w:pPr>
      <w:r>
        <w:t>Проект планировки территории является основой для разработки проектов межевания территорий.</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13. Проекты межевания территорий</w:t>
      </w:r>
    </w:p>
    <w:p w:rsidR="00256209" w:rsidRDefault="00256209" w:rsidP="00322FA8">
      <w:pPr>
        <w:widowControl/>
        <w:numPr>
          <w:ilvl w:val="0"/>
          <w:numId w:val="27"/>
        </w:numPr>
        <w:overflowPunct/>
        <w:ind w:left="0" w:firstLine="709"/>
        <w:jc w:val="both"/>
        <w:rPr>
          <w:szCs w:val="24"/>
        </w:rPr>
      </w:pPr>
      <w: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256209" w:rsidRDefault="00256209" w:rsidP="00322FA8">
      <w:pPr>
        <w:widowControl/>
        <w:numPr>
          <w:ilvl w:val="0"/>
          <w:numId w:val="27"/>
        </w:numPr>
        <w:overflowPunct/>
        <w:ind w:left="0" w:firstLine="709"/>
        <w:jc w:val="both"/>
      </w:pPr>
      <w: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56209" w:rsidRDefault="00256209" w:rsidP="00322FA8">
      <w:pPr>
        <w:widowControl/>
        <w:numPr>
          <w:ilvl w:val="0"/>
          <w:numId w:val="27"/>
        </w:numPr>
        <w:overflowPunct/>
        <w:ind w:left="0" w:firstLine="709"/>
        <w:jc w:val="both"/>
      </w:pPr>
      <w:r>
        <w:t>Подготовка проектов межевания территорий осуществляется в составе проектов планировки территорий или в виде отдельного документа.</w:t>
      </w:r>
    </w:p>
    <w:p w:rsidR="00256209" w:rsidRDefault="00256209" w:rsidP="00322FA8">
      <w:pPr>
        <w:widowControl/>
        <w:numPr>
          <w:ilvl w:val="0"/>
          <w:numId w:val="27"/>
        </w:numPr>
        <w:overflowPunct/>
        <w:ind w:left="0" w:firstLine="709"/>
        <w:jc w:val="both"/>
      </w:pPr>
      <w: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56209" w:rsidRDefault="00256209" w:rsidP="00322FA8">
      <w:pPr>
        <w:widowControl/>
        <w:numPr>
          <w:ilvl w:val="0"/>
          <w:numId w:val="27"/>
        </w:numPr>
        <w:overflowPunct/>
        <w:ind w:left="0" w:firstLine="709"/>
        <w:jc w:val="both"/>
      </w:pPr>
      <w:r>
        <w:t>Проект межевания территории включает в себя чертежи межевания территории, на которых отображаются:</w:t>
      </w:r>
    </w:p>
    <w:p w:rsidR="00256209" w:rsidRDefault="00256209" w:rsidP="00322FA8">
      <w:pPr>
        <w:widowControl/>
        <w:numPr>
          <w:ilvl w:val="0"/>
          <w:numId w:val="28"/>
        </w:numPr>
        <w:tabs>
          <w:tab w:val="num" w:pos="0"/>
        </w:tabs>
        <w:overflowPunct/>
        <w:ind w:left="0" w:firstLine="709"/>
        <w:jc w:val="both"/>
      </w:pPr>
      <w:r>
        <w:t>красные линии, утвержденные в составе проекта планировки территории;</w:t>
      </w:r>
    </w:p>
    <w:p w:rsidR="00256209" w:rsidRDefault="00256209" w:rsidP="00322FA8">
      <w:pPr>
        <w:widowControl/>
        <w:numPr>
          <w:ilvl w:val="0"/>
          <w:numId w:val="28"/>
        </w:numPr>
        <w:tabs>
          <w:tab w:val="num" w:pos="0"/>
        </w:tabs>
        <w:overflowPunct/>
        <w:ind w:left="0" w:firstLine="709"/>
        <w:jc w:val="both"/>
      </w:pPr>
      <w:r>
        <w:t>линии отступа от красных линий в целях определения места допустимого размещения зданий, строений, сооружений;</w:t>
      </w:r>
    </w:p>
    <w:p w:rsidR="00256209" w:rsidRDefault="00256209" w:rsidP="00322FA8">
      <w:pPr>
        <w:widowControl/>
        <w:numPr>
          <w:ilvl w:val="0"/>
          <w:numId w:val="28"/>
        </w:numPr>
        <w:tabs>
          <w:tab w:val="num" w:pos="0"/>
        </w:tabs>
        <w:overflowPunct/>
        <w:ind w:left="0" w:firstLine="709"/>
        <w:jc w:val="both"/>
      </w:pPr>
      <w:r>
        <w:t>границы застроенных земельных участков, в том числе границы земельных участков, на которых расположены линейные объекты;</w:t>
      </w:r>
    </w:p>
    <w:p w:rsidR="00256209" w:rsidRDefault="00256209" w:rsidP="00322FA8">
      <w:pPr>
        <w:widowControl/>
        <w:numPr>
          <w:ilvl w:val="0"/>
          <w:numId w:val="28"/>
        </w:numPr>
        <w:tabs>
          <w:tab w:val="num" w:pos="0"/>
        </w:tabs>
        <w:overflowPunct/>
        <w:ind w:left="0" w:firstLine="709"/>
        <w:jc w:val="both"/>
      </w:pPr>
      <w:r>
        <w:t>границы формируемых земельных участков, планируемых для предоставления физическим и юридическим лицам для строительства;</w:t>
      </w:r>
    </w:p>
    <w:p w:rsidR="00256209" w:rsidRDefault="00256209" w:rsidP="00322FA8">
      <w:pPr>
        <w:widowControl/>
        <w:numPr>
          <w:ilvl w:val="0"/>
          <w:numId w:val="28"/>
        </w:numPr>
        <w:tabs>
          <w:tab w:val="num" w:pos="0"/>
        </w:tabs>
        <w:overflowPunct/>
        <w:ind w:left="0" w:firstLine="709"/>
        <w:jc w:val="both"/>
      </w:pPr>
      <w: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256209" w:rsidRDefault="00256209" w:rsidP="00322FA8">
      <w:pPr>
        <w:widowControl/>
        <w:numPr>
          <w:ilvl w:val="0"/>
          <w:numId w:val="28"/>
        </w:numPr>
        <w:tabs>
          <w:tab w:val="num" w:pos="0"/>
        </w:tabs>
        <w:overflowPunct/>
        <w:ind w:left="0" w:firstLine="709"/>
        <w:jc w:val="both"/>
      </w:pPr>
      <w:r>
        <w:t>границы территорий объектов культурного наследия;</w:t>
      </w:r>
    </w:p>
    <w:p w:rsidR="00256209" w:rsidRDefault="00256209" w:rsidP="00322FA8">
      <w:pPr>
        <w:widowControl/>
        <w:numPr>
          <w:ilvl w:val="0"/>
          <w:numId w:val="28"/>
        </w:numPr>
        <w:tabs>
          <w:tab w:val="num" w:pos="0"/>
        </w:tabs>
        <w:overflowPunct/>
        <w:ind w:left="0" w:firstLine="709"/>
        <w:jc w:val="both"/>
      </w:pPr>
      <w:r>
        <w:t>границы зон с особыми условиями использования территорий;</w:t>
      </w:r>
    </w:p>
    <w:p w:rsidR="00256209" w:rsidRDefault="00256209" w:rsidP="00322FA8">
      <w:pPr>
        <w:widowControl/>
        <w:numPr>
          <w:ilvl w:val="0"/>
          <w:numId w:val="28"/>
        </w:numPr>
        <w:tabs>
          <w:tab w:val="num" w:pos="0"/>
        </w:tabs>
        <w:overflowPunct/>
        <w:ind w:left="0" w:firstLine="709"/>
        <w:jc w:val="both"/>
      </w:pPr>
      <w:r>
        <w:t>границы зон действия публичных сервитутов.</w:t>
      </w:r>
    </w:p>
    <w:p w:rsidR="00256209" w:rsidRDefault="00256209" w:rsidP="00322FA8">
      <w:pPr>
        <w:widowControl/>
        <w:numPr>
          <w:ilvl w:val="0"/>
          <w:numId w:val="27"/>
        </w:numPr>
        <w:overflowPunct/>
        <w:ind w:left="0" w:firstLine="709"/>
        <w:jc w:val="both"/>
      </w:pPr>
      <w:r>
        <w:t>В составе проектов межевания территорий осуществляется подготовка градостроительных планов земельных участков.</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14. Градостроительные планы земельных участков</w:t>
      </w:r>
    </w:p>
    <w:p w:rsidR="00256209" w:rsidRDefault="00256209" w:rsidP="00322FA8">
      <w:pPr>
        <w:widowControl/>
        <w:numPr>
          <w:ilvl w:val="1"/>
          <w:numId w:val="28"/>
        </w:numPr>
        <w:tabs>
          <w:tab w:val="num" w:pos="0"/>
        </w:tabs>
        <w:overflowPunct/>
        <w:ind w:left="0" w:firstLine="709"/>
        <w:jc w:val="both"/>
        <w:rPr>
          <w:szCs w:val="24"/>
        </w:rPr>
      </w:pPr>
      <w: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56209" w:rsidRDefault="00256209" w:rsidP="004968E3">
      <w:pPr>
        <w:ind w:firstLine="709"/>
        <w:jc w:val="both"/>
      </w:pPr>
      <w: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56209" w:rsidRDefault="00256209" w:rsidP="00322FA8">
      <w:pPr>
        <w:widowControl/>
        <w:numPr>
          <w:ilvl w:val="1"/>
          <w:numId w:val="28"/>
        </w:numPr>
        <w:tabs>
          <w:tab w:val="num" w:pos="0"/>
        </w:tabs>
        <w:overflowPunct/>
        <w:ind w:left="0" w:firstLine="709"/>
        <w:jc w:val="both"/>
      </w:pPr>
      <w:r>
        <w:t>Градостроительные планы земельных участков утверждаются в установленном порядке:</w:t>
      </w:r>
    </w:p>
    <w:p w:rsidR="00256209" w:rsidRDefault="00256209" w:rsidP="00322FA8">
      <w:pPr>
        <w:widowControl/>
        <w:numPr>
          <w:ilvl w:val="1"/>
          <w:numId w:val="27"/>
        </w:numPr>
        <w:tabs>
          <w:tab w:val="num" w:pos="0"/>
        </w:tabs>
        <w:overflowPunct/>
        <w:ind w:left="0" w:firstLine="709"/>
        <w:jc w:val="both"/>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56209" w:rsidRDefault="00256209" w:rsidP="004968E3">
      <w:pPr>
        <w:ind w:firstLine="709"/>
        <w:jc w:val="both"/>
      </w:pPr>
      <w: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56209" w:rsidRDefault="00256209" w:rsidP="004968E3">
      <w:pPr>
        <w:ind w:firstLine="709"/>
        <w:jc w:val="both"/>
      </w:pPr>
      <w: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56209" w:rsidRDefault="00256209" w:rsidP="004968E3">
      <w:pPr>
        <w:ind w:firstLine="709"/>
        <w:jc w:val="both"/>
      </w:pPr>
      <w:r>
        <w:t>в) принятия решений об изъятии, в том числе путем выкупа, резервировании земельных участков для государственных и муниципальных нужд;</w:t>
      </w:r>
    </w:p>
    <w:p w:rsidR="00256209" w:rsidRDefault="00256209" w:rsidP="00322FA8">
      <w:pPr>
        <w:widowControl/>
        <w:numPr>
          <w:ilvl w:val="1"/>
          <w:numId w:val="27"/>
        </w:numPr>
        <w:tabs>
          <w:tab w:val="num" w:pos="0"/>
        </w:tabs>
        <w:overflowPunct/>
        <w:ind w:left="0" w:firstLine="709"/>
        <w:jc w:val="both"/>
      </w:pPr>
      <w: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256209" w:rsidRDefault="00256209" w:rsidP="004968E3">
      <w:pPr>
        <w:ind w:firstLine="709"/>
        <w:jc w:val="both"/>
      </w:pPr>
      <w:r>
        <w:t>а) подготовки проектной документации для строительства, реконструкции;</w:t>
      </w:r>
    </w:p>
    <w:p w:rsidR="00256209" w:rsidRDefault="00256209" w:rsidP="004968E3">
      <w:pPr>
        <w:ind w:firstLine="709"/>
        <w:jc w:val="both"/>
      </w:pPr>
      <w:r>
        <w:t>б) выдачи разрешений на строительство;</w:t>
      </w:r>
    </w:p>
    <w:p w:rsidR="00256209" w:rsidRDefault="00256209" w:rsidP="004968E3">
      <w:pPr>
        <w:ind w:firstLine="709"/>
        <w:jc w:val="both"/>
      </w:pPr>
      <w:r>
        <w:t>в) выдачи разрешений на ввод объектов в эксплуатацию.</w:t>
      </w:r>
    </w:p>
    <w:p w:rsidR="00256209" w:rsidRDefault="00256209" w:rsidP="004968E3">
      <w:pPr>
        <w:ind w:firstLine="709"/>
        <w:jc w:val="both"/>
      </w:pPr>
      <w: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56209" w:rsidRDefault="00256209" w:rsidP="00322FA8">
      <w:pPr>
        <w:widowControl/>
        <w:numPr>
          <w:ilvl w:val="1"/>
          <w:numId w:val="28"/>
        </w:numPr>
        <w:tabs>
          <w:tab w:val="num" w:pos="0"/>
        </w:tabs>
        <w:overflowPunct/>
        <w:ind w:left="0" w:firstLine="709"/>
        <w:jc w:val="both"/>
      </w:pPr>
      <w:r>
        <w:t>В составе градостроительного плана земельного участка указываются:</w:t>
      </w:r>
    </w:p>
    <w:p w:rsidR="00256209" w:rsidRDefault="00256209" w:rsidP="00322FA8">
      <w:pPr>
        <w:widowControl/>
        <w:numPr>
          <w:ilvl w:val="0"/>
          <w:numId w:val="29"/>
        </w:numPr>
        <w:tabs>
          <w:tab w:val="num" w:pos="0"/>
        </w:tabs>
        <w:overflowPunct/>
        <w:ind w:left="0" w:firstLine="709"/>
        <w:jc w:val="both"/>
      </w:pPr>
      <w:r>
        <w:t>границы земельного участка;</w:t>
      </w:r>
    </w:p>
    <w:p w:rsidR="00256209" w:rsidRDefault="00256209" w:rsidP="00322FA8">
      <w:pPr>
        <w:widowControl/>
        <w:numPr>
          <w:ilvl w:val="0"/>
          <w:numId w:val="29"/>
        </w:numPr>
        <w:tabs>
          <w:tab w:val="num" w:pos="0"/>
        </w:tabs>
        <w:overflowPunct/>
        <w:ind w:left="0" w:firstLine="709"/>
        <w:jc w:val="both"/>
      </w:pPr>
      <w:r>
        <w:t>границы зон действия публичных сервитутов;</w:t>
      </w:r>
    </w:p>
    <w:p w:rsidR="00256209" w:rsidRDefault="00256209" w:rsidP="00322FA8">
      <w:pPr>
        <w:widowControl/>
        <w:numPr>
          <w:ilvl w:val="0"/>
          <w:numId w:val="29"/>
        </w:numPr>
        <w:tabs>
          <w:tab w:val="num" w:pos="0"/>
        </w:tabs>
        <w:overflowPunct/>
        <w:ind w:left="0" w:firstLine="709"/>
        <w:jc w:val="both"/>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56209" w:rsidRDefault="00256209" w:rsidP="00322FA8">
      <w:pPr>
        <w:widowControl/>
        <w:numPr>
          <w:ilvl w:val="0"/>
          <w:numId w:val="29"/>
        </w:numPr>
        <w:tabs>
          <w:tab w:val="num" w:pos="0"/>
        </w:tabs>
        <w:overflowPunct/>
        <w:ind w:left="0" w:firstLine="709"/>
        <w:jc w:val="both"/>
      </w:pPr>
      <w: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регламентом видах разрешенного использования земельного участка;</w:t>
      </w:r>
    </w:p>
    <w:p w:rsidR="00256209" w:rsidRDefault="00256209" w:rsidP="00322FA8">
      <w:pPr>
        <w:widowControl/>
        <w:numPr>
          <w:ilvl w:val="0"/>
          <w:numId w:val="29"/>
        </w:numPr>
        <w:tabs>
          <w:tab w:val="num" w:pos="0"/>
        </w:tabs>
        <w:overflowPunct/>
        <w:ind w:left="0" w:firstLine="709"/>
        <w:jc w:val="both"/>
      </w:pPr>
      <w:r>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56209" w:rsidRDefault="00256209" w:rsidP="00322FA8">
      <w:pPr>
        <w:widowControl/>
        <w:numPr>
          <w:ilvl w:val="0"/>
          <w:numId w:val="29"/>
        </w:numPr>
        <w:tabs>
          <w:tab w:val="num" w:pos="0"/>
        </w:tabs>
        <w:overflowPunct/>
        <w:ind w:left="0" w:firstLine="709"/>
        <w:jc w:val="both"/>
      </w:pPr>
      <w:r>
        <w:t>информация о расположенных в границах земельного участка объектах капитального строительства, объектах культурного наследия;</w:t>
      </w:r>
    </w:p>
    <w:p w:rsidR="00256209" w:rsidRDefault="00256209" w:rsidP="00322FA8">
      <w:pPr>
        <w:widowControl/>
        <w:numPr>
          <w:ilvl w:val="0"/>
          <w:numId w:val="29"/>
        </w:numPr>
        <w:tabs>
          <w:tab w:val="num" w:pos="0"/>
        </w:tabs>
        <w:overflowPunct/>
        <w:ind w:left="0" w:firstLine="709"/>
        <w:jc w:val="both"/>
      </w:pPr>
      <w: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56209" w:rsidRDefault="00256209" w:rsidP="00322FA8">
      <w:pPr>
        <w:widowControl/>
        <w:numPr>
          <w:ilvl w:val="0"/>
          <w:numId w:val="29"/>
        </w:numPr>
        <w:tabs>
          <w:tab w:val="num" w:pos="0"/>
        </w:tabs>
        <w:overflowPunct/>
        <w:ind w:left="0" w:firstLine="709"/>
        <w:jc w:val="both"/>
      </w:pPr>
      <w:r>
        <w:t>границы зоны планируемого размещения объектов капитального строительства для государственных или муниципальных нужд.</w:t>
      </w:r>
    </w:p>
    <w:p w:rsidR="00256209" w:rsidRDefault="00256209" w:rsidP="00322FA8">
      <w:pPr>
        <w:widowControl/>
        <w:numPr>
          <w:ilvl w:val="1"/>
          <w:numId w:val="28"/>
        </w:numPr>
        <w:tabs>
          <w:tab w:val="num" w:pos="0"/>
        </w:tabs>
        <w:overflowPunct/>
        <w:ind w:left="0" w:firstLine="709"/>
        <w:jc w:val="both"/>
      </w:pPr>
      <w: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6. Публичные слушания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15. Общие положения о публичных слушаниях</w:t>
      </w:r>
    </w:p>
    <w:p w:rsidR="00256209" w:rsidRDefault="00256209" w:rsidP="004968E3">
      <w:pPr>
        <w:ind w:firstLine="709"/>
        <w:jc w:val="both"/>
        <w:rPr>
          <w:szCs w:val="24"/>
        </w:rPr>
      </w:pPr>
      <w:r>
        <w:t>Публичные слушания проводятся в соответствии с Градостроительным кодексом Российской Федерации, законодательством Саратовской области о градостроительной деятельности, Уставом Красавского муниципального образования, настоящими Правилами, иными нормативными правовыми актами Красавского муниципального образования.</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7. Положения об изъятии, резервировании земельных участков для государственных или муниципальных нужд</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256209" w:rsidRDefault="00256209" w:rsidP="004968E3">
      <w:pPr>
        <w:ind w:firstLine="709"/>
        <w:jc w:val="both"/>
        <w:rPr>
          <w:szCs w:val="24"/>
        </w:rPr>
      </w:pPr>
      <w: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Глава 8. Архитектурно-строительное проектирование, строительство, реконструкция объектов капитального строительства</w:t>
      </w:r>
    </w:p>
    <w:p w:rsidR="00256209" w:rsidRDefault="00256209" w:rsidP="004968E3">
      <w:pPr>
        <w:ind w:firstLine="709"/>
        <w:jc w:val="both"/>
        <w:rPr>
          <w:szCs w:val="24"/>
        </w:rPr>
      </w:pPr>
      <w: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56209" w:rsidRDefault="00256209" w:rsidP="004968E3">
      <w:pPr>
        <w:ind w:firstLine="709"/>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17. Подготовка проектной документации</w:t>
      </w:r>
    </w:p>
    <w:p w:rsidR="00256209" w:rsidRDefault="00256209" w:rsidP="00322FA8">
      <w:pPr>
        <w:widowControl/>
        <w:numPr>
          <w:ilvl w:val="1"/>
          <w:numId w:val="29"/>
        </w:numPr>
        <w:tabs>
          <w:tab w:val="num" w:pos="0"/>
        </w:tabs>
        <w:overflowPunct/>
        <w:ind w:left="0" w:firstLine="709"/>
        <w:jc w:val="both"/>
        <w:rPr>
          <w:szCs w:val="24"/>
        </w:rPr>
      </w:pPr>
      <w: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56209" w:rsidRDefault="00256209" w:rsidP="00322FA8">
      <w:pPr>
        <w:widowControl/>
        <w:numPr>
          <w:ilvl w:val="1"/>
          <w:numId w:val="29"/>
        </w:numPr>
        <w:tabs>
          <w:tab w:val="num" w:pos="0"/>
        </w:tabs>
        <w:overflowPunct/>
        <w:ind w:left="0" w:firstLine="709"/>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256209" w:rsidRDefault="00256209" w:rsidP="00322FA8">
      <w:pPr>
        <w:widowControl/>
        <w:numPr>
          <w:ilvl w:val="1"/>
          <w:numId w:val="29"/>
        </w:numPr>
        <w:tabs>
          <w:tab w:val="num" w:pos="0"/>
        </w:tabs>
        <w:overflowPunct/>
        <w:ind w:left="0" w:firstLine="709"/>
        <w:jc w:val="both"/>
      </w:pPr>
      <w: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56209" w:rsidRDefault="00256209" w:rsidP="00322FA8">
      <w:pPr>
        <w:widowControl/>
        <w:numPr>
          <w:ilvl w:val="1"/>
          <w:numId w:val="29"/>
        </w:numPr>
        <w:tabs>
          <w:tab w:val="num" w:pos="0"/>
        </w:tabs>
        <w:overflowPunct/>
        <w:ind w:left="0" w:firstLine="709"/>
        <w:jc w:val="both"/>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256209" w:rsidRDefault="00256209" w:rsidP="004968E3">
      <w:pPr>
        <w:ind w:firstLine="709"/>
        <w:jc w:val="both"/>
      </w:pPr>
      <w: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56209" w:rsidRDefault="00256209" w:rsidP="00322FA8">
      <w:pPr>
        <w:widowControl/>
        <w:numPr>
          <w:ilvl w:val="1"/>
          <w:numId w:val="29"/>
        </w:numPr>
        <w:tabs>
          <w:tab w:val="num" w:pos="0"/>
        </w:tabs>
        <w:overflowPunct/>
        <w:ind w:left="0" w:firstLine="709"/>
        <w:jc w:val="both"/>
      </w:pPr>
      <w: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256209" w:rsidRDefault="00256209" w:rsidP="00322FA8">
      <w:pPr>
        <w:widowControl/>
        <w:numPr>
          <w:ilvl w:val="0"/>
          <w:numId w:val="30"/>
        </w:numPr>
        <w:tabs>
          <w:tab w:val="num" w:pos="0"/>
        </w:tabs>
        <w:overflowPunct/>
        <w:ind w:left="0" w:firstLine="709"/>
        <w:jc w:val="both"/>
      </w:pPr>
      <w: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56209" w:rsidRDefault="00256209" w:rsidP="00322FA8">
      <w:pPr>
        <w:widowControl/>
        <w:numPr>
          <w:ilvl w:val="0"/>
          <w:numId w:val="30"/>
        </w:numPr>
        <w:tabs>
          <w:tab w:val="num" w:pos="0"/>
        </w:tabs>
        <w:overflowPunct/>
        <w:ind w:left="0" w:firstLine="709"/>
        <w:jc w:val="both"/>
      </w:pPr>
      <w:r>
        <w:t>результаты инженерных изысканий либо указание исполнителю обеспечить проведение инженерных изысканий;</w:t>
      </w:r>
    </w:p>
    <w:p w:rsidR="00256209" w:rsidRDefault="00256209" w:rsidP="00322FA8">
      <w:pPr>
        <w:widowControl/>
        <w:numPr>
          <w:ilvl w:val="0"/>
          <w:numId w:val="30"/>
        </w:numPr>
        <w:tabs>
          <w:tab w:val="num" w:pos="0"/>
        </w:tabs>
        <w:overflowPunct/>
        <w:ind w:left="0" w:firstLine="709"/>
        <w:jc w:val="both"/>
      </w:pPr>
      <w: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56209" w:rsidRDefault="00256209" w:rsidP="00322FA8">
      <w:pPr>
        <w:widowControl/>
        <w:numPr>
          <w:ilvl w:val="0"/>
          <w:numId w:val="30"/>
        </w:numPr>
        <w:tabs>
          <w:tab w:val="num" w:pos="0"/>
        </w:tabs>
        <w:overflowPunct/>
        <w:ind w:left="0" w:firstLine="709"/>
        <w:jc w:val="both"/>
      </w:pPr>
      <w:r>
        <w:t>иные определенные законодательством документы и материалы.</w:t>
      </w:r>
    </w:p>
    <w:p w:rsidR="00256209" w:rsidRDefault="00256209" w:rsidP="004968E3">
      <w:pPr>
        <w:ind w:firstLine="709"/>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56209" w:rsidRDefault="00256209" w:rsidP="00322FA8">
      <w:pPr>
        <w:widowControl/>
        <w:numPr>
          <w:ilvl w:val="1"/>
          <w:numId w:val="29"/>
        </w:numPr>
        <w:tabs>
          <w:tab w:val="num" w:pos="0"/>
        </w:tabs>
        <w:overflowPunct/>
        <w:ind w:left="0" w:firstLine="709"/>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56209" w:rsidRDefault="00256209" w:rsidP="004968E3">
      <w:pPr>
        <w:ind w:firstLine="709"/>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56209" w:rsidRDefault="00256209" w:rsidP="004968E3">
      <w:pPr>
        <w:ind w:firstLine="709"/>
        <w:jc w:val="both"/>
      </w:pPr>
      <w:r>
        <w:t>Отношения между застройщиками (заказчиками) и исполнителями инженерных изысканий регулируются гражданским законодательством.</w:t>
      </w:r>
    </w:p>
    <w:p w:rsidR="00256209" w:rsidRDefault="00256209" w:rsidP="004968E3">
      <w:pPr>
        <w:ind w:firstLine="709"/>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56209" w:rsidRDefault="00256209" w:rsidP="00322FA8">
      <w:pPr>
        <w:widowControl/>
        <w:numPr>
          <w:ilvl w:val="1"/>
          <w:numId w:val="29"/>
        </w:numPr>
        <w:tabs>
          <w:tab w:val="num" w:pos="0"/>
        </w:tabs>
        <w:overflowPunct/>
        <w:ind w:left="0" w:firstLine="709"/>
        <w:jc w:val="both"/>
      </w:pPr>
      <w:r>
        <w:t>Технические условия подготавливаются:</w:t>
      </w:r>
    </w:p>
    <w:p w:rsidR="00256209" w:rsidRDefault="00256209" w:rsidP="00322FA8">
      <w:pPr>
        <w:widowControl/>
        <w:numPr>
          <w:ilvl w:val="0"/>
          <w:numId w:val="31"/>
        </w:numPr>
        <w:tabs>
          <w:tab w:val="num" w:pos="0"/>
        </w:tabs>
        <w:overflowPunct/>
        <w:ind w:left="0" w:firstLine="709"/>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56209" w:rsidRDefault="00256209" w:rsidP="00322FA8">
      <w:pPr>
        <w:widowControl/>
        <w:numPr>
          <w:ilvl w:val="0"/>
          <w:numId w:val="31"/>
        </w:numPr>
        <w:tabs>
          <w:tab w:val="num" w:pos="0"/>
        </w:tabs>
        <w:overflowPunct/>
        <w:ind w:left="0" w:firstLine="709"/>
        <w:jc w:val="both"/>
      </w:pPr>
      <w:r>
        <w:t>по запросам лиц, обладающих правами на земельные участки и желающих осуществить реконструкцию принадлежащих им объектов.</w:t>
      </w:r>
    </w:p>
    <w:p w:rsidR="00256209" w:rsidRDefault="00256209" w:rsidP="004968E3">
      <w:pPr>
        <w:ind w:firstLine="709"/>
        <w:jc w:val="both"/>
      </w:pPr>
      <w: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w:t>
      </w:r>
      <w:r>
        <w:rPr>
          <w:color w:val="000000"/>
        </w:rPr>
        <w:t xml:space="preserve">четырнадцати дней </w:t>
      </w:r>
      <w:r>
        <w:t>по запросу органа, уполномоченного в области градостроительной деятельности администрации Красавского муниципального образования.</w:t>
      </w:r>
    </w:p>
    <w:p w:rsidR="00256209" w:rsidRDefault="00256209" w:rsidP="004968E3">
      <w:pPr>
        <w:ind w:firstLine="709"/>
        <w:jc w:val="both"/>
      </w:pPr>
      <w: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256209" w:rsidRDefault="00256209" w:rsidP="004968E3">
      <w:pPr>
        <w:ind w:firstLine="709"/>
        <w:jc w:val="both"/>
      </w:pPr>
      <w: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56209" w:rsidRDefault="00256209" w:rsidP="004968E3">
      <w:pPr>
        <w:ind w:firstLine="709"/>
        <w:jc w:val="both"/>
      </w:pPr>
      <w:r>
        <w:t>Орган, уполномоченный в области градостроительной деятельности администрации Красавского муниципального образования,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256209" w:rsidRDefault="00256209" w:rsidP="004968E3">
      <w:pPr>
        <w:ind w:firstLine="709"/>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56209" w:rsidRDefault="00256209" w:rsidP="00322FA8">
      <w:pPr>
        <w:widowControl/>
        <w:numPr>
          <w:ilvl w:val="1"/>
          <w:numId w:val="29"/>
        </w:numPr>
        <w:tabs>
          <w:tab w:val="num" w:pos="0"/>
        </w:tabs>
        <w:overflowPunct/>
        <w:ind w:left="0" w:firstLine="709"/>
        <w:jc w:val="both"/>
      </w:pPr>
      <w: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256209" w:rsidRDefault="00256209" w:rsidP="004968E3">
      <w:pPr>
        <w:ind w:firstLine="709"/>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56209" w:rsidRDefault="00256209" w:rsidP="00322FA8">
      <w:pPr>
        <w:widowControl/>
        <w:numPr>
          <w:ilvl w:val="1"/>
          <w:numId w:val="26"/>
        </w:numPr>
        <w:tabs>
          <w:tab w:val="num" w:pos="0"/>
        </w:tabs>
        <w:overflowPunct/>
        <w:ind w:left="0" w:firstLine="709"/>
        <w:jc w:val="both"/>
      </w:pPr>
      <w: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56209" w:rsidRDefault="00256209" w:rsidP="00322FA8">
      <w:pPr>
        <w:widowControl/>
        <w:numPr>
          <w:ilvl w:val="1"/>
          <w:numId w:val="26"/>
        </w:numPr>
        <w:tabs>
          <w:tab w:val="num" w:pos="0"/>
        </w:tabs>
        <w:overflowPunct/>
        <w:ind w:left="0" w:firstLine="709"/>
        <w:jc w:val="both"/>
      </w:pPr>
      <w:r>
        <w:t>схема планировочной организации земельного участка, выполненная в соответствии с градостроительным планом земельного участка;</w:t>
      </w:r>
    </w:p>
    <w:p w:rsidR="00256209" w:rsidRDefault="00256209" w:rsidP="00322FA8">
      <w:pPr>
        <w:widowControl/>
        <w:numPr>
          <w:ilvl w:val="1"/>
          <w:numId w:val="26"/>
        </w:numPr>
        <w:tabs>
          <w:tab w:val="num" w:pos="0"/>
        </w:tabs>
        <w:overflowPunct/>
        <w:ind w:left="0" w:firstLine="709"/>
        <w:jc w:val="both"/>
      </w:pPr>
      <w:r>
        <w:t>архитектурные решения;</w:t>
      </w:r>
    </w:p>
    <w:p w:rsidR="00256209" w:rsidRDefault="00256209" w:rsidP="00322FA8">
      <w:pPr>
        <w:widowControl/>
        <w:numPr>
          <w:ilvl w:val="1"/>
          <w:numId w:val="26"/>
        </w:numPr>
        <w:tabs>
          <w:tab w:val="num" w:pos="0"/>
        </w:tabs>
        <w:overflowPunct/>
        <w:ind w:left="0" w:firstLine="709"/>
        <w:jc w:val="both"/>
      </w:pPr>
      <w:r>
        <w:t>конструктивные и объемно-планировочные решения;</w:t>
      </w:r>
    </w:p>
    <w:p w:rsidR="00256209" w:rsidRDefault="00256209" w:rsidP="00322FA8">
      <w:pPr>
        <w:widowControl/>
        <w:numPr>
          <w:ilvl w:val="1"/>
          <w:numId w:val="26"/>
        </w:numPr>
        <w:tabs>
          <w:tab w:val="num" w:pos="0"/>
        </w:tabs>
        <w:overflowPunct/>
        <w:ind w:left="0" w:firstLine="709"/>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56209" w:rsidRDefault="00256209" w:rsidP="00322FA8">
      <w:pPr>
        <w:widowControl/>
        <w:numPr>
          <w:ilvl w:val="1"/>
          <w:numId w:val="26"/>
        </w:numPr>
        <w:tabs>
          <w:tab w:val="num" w:pos="0"/>
        </w:tabs>
        <w:overflowPunct/>
        <w:ind w:left="0" w:firstLine="709"/>
        <w:jc w:val="both"/>
      </w:pPr>
      <w:r>
        <w:t>проект организации строительства объектов капитального строительства;</w:t>
      </w:r>
    </w:p>
    <w:p w:rsidR="00256209" w:rsidRDefault="00256209" w:rsidP="00322FA8">
      <w:pPr>
        <w:widowControl/>
        <w:numPr>
          <w:ilvl w:val="1"/>
          <w:numId w:val="26"/>
        </w:numPr>
        <w:tabs>
          <w:tab w:val="num" w:pos="0"/>
        </w:tabs>
        <w:overflowPunct/>
        <w:ind w:left="0" w:firstLine="709"/>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56209" w:rsidRDefault="00256209" w:rsidP="00322FA8">
      <w:pPr>
        <w:widowControl/>
        <w:numPr>
          <w:ilvl w:val="1"/>
          <w:numId w:val="26"/>
        </w:numPr>
        <w:tabs>
          <w:tab w:val="num" w:pos="0"/>
        </w:tabs>
        <w:overflowPunct/>
        <w:ind w:left="0" w:firstLine="709"/>
        <w:jc w:val="both"/>
      </w:pPr>
      <w:r>
        <w:t>перечень мероприятий по охране окружающей среды, обеспечению санитарно-эпидемиологического благополучия, пожарной безопасности;</w:t>
      </w:r>
    </w:p>
    <w:p w:rsidR="00256209" w:rsidRDefault="00256209" w:rsidP="00322FA8">
      <w:pPr>
        <w:widowControl/>
        <w:numPr>
          <w:ilvl w:val="1"/>
          <w:numId w:val="26"/>
        </w:numPr>
        <w:tabs>
          <w:tab w:val="num" w:pos="0"/>
        </w:tabs>
        <w:overflowPunct/>
        <w:ind w:left="0" w:firstLine="709"/>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56209" w:rsidRDefault="00256209" w:rsidP="00322FA8">
      <w:pPr>
        <w:widowControl/>
        <w:numPr>
          <w:ilvl w:val="1"/>
          <w:numId w:val="26"/>
        </w:numPr>
        <w:tabs>
          <w:tab w:val="num" w:pos="0"/>
        </w:tabs>
        <w:overflowPunct/>
        <w:ind w:left="0" w:firstLine="709"/>
        <w:jc w:val="both"/>
      </w:pPr>
      <w:r>
        <w:t>проектно-сметная документация объектов капитального строительства, финансируемых за счет средств соответствующих бюджетов;</w:t>
      </w:r>
    </w:p>
    <w:p w:rsidR="00256209" w:rsidRDefault="00256209" w:rsidP="00322FA8">
      <w:pPr>
        <w:widowControl/>
        <w:numPr>
          <w:ilvl w:val="1"/>
          <w:numId w:val="26"/>
        </w:numPr>
        <w:tabs>
          <w:tab w:val="num" w:pos="0"/>
        </w:tabs>
        <w:overflowPunct/>
        <w:ind w:left="0" w:firstLine="709"/>
        <w:jc w:val="both"/>
      </w:pPr>
      <w:r>
        <w:t>иная документация в случаях, предусмотренных федеральными законами.</w:t>
      </w:r>
    </w:p>
    <w:p w:rsidR="00256209" w:rsidRDefault="00256209" w:rsidP="004968E3">
      <w:pPr>
        <w:ind w:firstLine="709"/>
        <w:jc w:val="both"/>
      </w:pPr>
      <w: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56209" w:rsidRDefault="00256209" w:rsidP="00322FA8">
      <w:pPr>
        <w:widowControl/>
        <w:numPr>
          <w:ilvl w:val="1"/>
          <w:numId w:val="29"/>
        </w:numPr>
        <w:tabs>
          <w:tab w:val="num" w:pos="0"/>
        </w:tabs>
        <w:overflowPunct/>
        <w:ind w:left="0" w:firstLine="709"/>
        <w:jc w:val="both"/>
      </w:pPr>
      <w:r>
        <w:t>Проектная документация разрабатывается в соответствии с:</w:t>
      </w:r>
    </w:p>
    <w:p w:rsidR="00256209" w:rsidRDefault="00256209" w:rsidP="00322FA8">
      <w:pPr>
        <w:widowControl/>
        <w:numPr>
          <w:ilvl w:val="0"/>
          <w:numId w:val="32"/>
        </w:numPr>
        <w:tabs>
          <w:tab w:val="num" w:pos="0"/>
        </w:tabs>
        <w:overflowPunct/>
        <w:ind w:left="0" w:firstLine="709"/>
        <w:jc w:val="both"/>
      </w:pPr>
      <w: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56209" w:rsidRDefault="00256209" w:rsidP="00322FA8">
      <w:pPr>
        <w:widowControl/>
        <w:numPr>
          <w:ilvl w:val="0"/>
          <w:numId w:val="32"/>
        </w:numPr>
        <w:tabs>
          <w:tab w:val="num" w:pos="0"/>
        </w:tabs>
        <w:overflowPunct/>
        <w:ind w:left="0" w:firstLine="709"/>
        <w:jc w:val="both"/>
      </w:pPr>
      <w: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56209" w:rsidRDefault="00256209" w:rsidP="00322FA8">
      <w:pPr>
        <w:widowControl/>
        <w:numPr>
          <w:ilvl w:val="0"/>
          <w:numId w:val="32"/>
        </w:numPr>
        <w:tabs>
          <w:tab w:val="num" w:pos="0"/>
        </w:tabs>
        <w:overflowPunct/>
        <w:ind w:left="0" w:firstLine="709"/>
        <w:jc w:val="both"/>
      </w:pPr>
      <w:r>
        <w:t>результатами инженерных изысканий;</w:t>
      </w:r>
    </w:p>
    <w:p w:rsidR="00256209" w:rsidRDefault="00256209" w:rsidP="00322FA8">
      <w:pPr>
        <w:widowControl/>
        <w:numPr>
          <w:ilvl w:val="0"/>
          <w:numId w:val="32"/>
        </w:numPr>
        <w:tabs>
          <w:tab w:val="num" w:pos="0"/>
        </w:tabs>
        <w:overflowPunct/>
        <w:ind w:left="0" w:firstLine="709"/>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56209" w:rsidRDefault="00256209" w:rsidP="00322FA8">
      <w:pPr>
        <w:widowControl/>
        <w:numPr>
          <w:ilvl w:val="1"/>
          <w:numId w:val="29"/>
        </w:numPr>
        <w:tabs>
          <w:tab w:val="num" w:pos="0"/>
        </w:tabs>
        <w:overflowPunct/>
        <w:ind w:left="0" w:firstLine="709"/>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18. Выдача разрешений на строительство</w:t>
      </w:r>
    </w:p>
    <w:p w:rsidR="00256209" w:rsidRDefault="00256209" w:rsidP="00322FA8">
      <w:pPr>
        <w:widowControl/>
        <w:numPr>
          <w:ilvl w:val="1"/>
          <w:numId w:val="32"/>
        </w:numPr>
        <w:tabs>
          <w:tab w:val="num" w:pos="0"/>
        </w:tabs>
        <w:overflowPunct/>
        <w:ind w:left="0" w:firstLine="709"/>
        <w:jc w:val="both"/>
        <w:rPr>
          <w:szCs w:val="24"/>
        </w:rPr>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256209" w:rsidRDefault="00256209" w:rsidP="00322FA8">
      <w:pPr>
        <w:widowControl/>
        <w:numPr>
          <w:ilvl w:val="1"/>
          <w:numId w:val="32"/>
        </w:numPr>
        <w:tabs>
          <w:tab w:val="num" w:pos="0"/>
        </w:tabs>
        <w:overflowPunct/>
        <w:ind w:left="0" w:firstLine="709"/>
        <w:jc w:val="both"/>
      </w:pPr>
      <w:r>
        <w:t>Выдача разрешения на строительство осуществляется в соответствии со статьей 51 Градостроительного кодекса Российской Федерации.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19. Строительство, реконструкция</w:t>
      </w:r>
    </w:p>
    <w:p w:rsidR="00256209" w:rsidRDefault="00256209" w:rsidP="00322FA8">
      <w:pPr>
        <w:widowControl/>
        <w:numPr>
          <w:ilvl w:val="1"/>
          <w:numId w:val="30"/>
        </w:numPr>
        <w:tabs>
          <w:tab w:val="num" w:pos="0"/>
        </w:tabs>
        <w:overflowPunct/>
        <w:ind w:left="0" w:firstLine="709"/>
        <w:jc w:val="both"/>
        <w:rPr>
          <w:szCs w:val="24"/>
        </w:rPr>
      </w:pPr>
      <w: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256209" w:rsidRDefault="00256209" w:rsidP="00322FA8">
      <w:pPr>
        <w:widowControl/>
        <w:numPr>
          <w:ilvl w:val="1"/>
          <w:numId w:val="30"/>
        </w:numPr>
        <w:tabs>
          <w:tab w:val="num" w:pos="0"/>
        </w:tabs>
        <w:overflowPunct/>
        <w:ind w:left="0" w:firstLine="709"/>
        <w:jc w:val="both"/>
      </w:pPr>
      <w: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56209" w:rsidRDefault="00256209" w:rsidP="00322FA8">
      <w:pPr>
        <w:widowControl/>
        <w:numPr>
          <w:ilvl w:val="1"/>
          <w:numId w:val="30"/>
        </w:numPr>
        <w:tabs>
          <w:tab w:val="num" w:pos="0"/>
        </w:tabs>
        <w:overflowPunct/>
        <w:ind w:left="0" w:firstLine="709"/>
        <w:jc w:val="both"/>
      </w:pPr>
      <w:r>
        <w:t>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256209" w:rsidRDefault="00256209" w:rsidP="00322FA8">
      <w:pPr>
        <w:widowControl/>
        <w:numPr>
          <w:ilvl w:val="0"/>
          <w:numId w:val="33"/>
        </w:numPr>
        <w:tabs>
          <w:tab w:val="num" w:pos="0"/>
        </w:tabs>
        <w:overflowPunct/>
        <w:ind w:left="0" w:firstLine="709"/>
        <w:jc w:val="both"/>
      </w:pPr>
      <w:r>
        <w:t>копия разрешения на строительство;</w:t>
      </w:r>
    </w:p>
    <w:p w:rsidR="00256209" w:rsidRDefault="00256209" w:rsidP="00322FA8">
      <w:pPr>
        <w:widowControl/>
        <w:numPr>
          <w:ilvl w:val="0"/>
          <w:numId w:val="33"/>
        </w:numPr>
        <w:tabs>
          <w:tab w:val="num" w:pos="0"/>
        </w:tabs>
        <w:overflowPunct/>
        <w:ind w:left="0" w:firstLine="709"/>
        <w:jc w:val="both"/>
      </w:pPr>
      <w:r>
        <w:t>проектная документация в объеме, необходимом для осуществления соответствующего этапа строительства;</w:t>
      </w:r>
    </w:p>
    <w:p w:rsidR="00256209" w:rsidRDefault="00256209" w:rsidP="00322FA8">
      <w:pPr>
        <w:widowControl/>
        <w:numPr>
          <w:ilvl w:val="0"/>
          <w:numId w:val="33"/>
        </w:numPr>
        <w:tabs>
          <w:tab w:val="num" w:pos="0"/>
        </w:tabs>
        <w:overflowPunct/>
        <w:ind w:left="0" w:firstLine="709"/>
        <w:jc w:val="both"/>
      </w:pPr>
      <w:r>
        <w:t>копия документа о вынесении на местность линий отступа от красных линий (разбивочный чертеж);</w:t>
      </w:r>
    </w:p>
    <w:p w:rsidR="00256209" w:rsidRDefault="00256209" w:rsidP="00322FA8">
      <w:pPr>
        <w:widowControl/>
        <w:numPr>
          <w:ilvl w:val="0"/>
          <w:numId w:val="33"/>
        </w:numPr>
        <w:tabs>
          <w:tab w:val="num" w:pos="0"/>
        </w:tabs>
        <w:overflowPunct/>
        <w:ind w:left="0" w:firstLine="709"/>
        <w:jc w:val="both"/>
      </w:pPr>
      <w:r>
        <w:t>общий и специальные журналы, в которых ведется учет выполнения работ;</w:t>
      </w:r>
    </w:p>
    <w:p w:rsidR="00256209" w:rsidRDefault="00256209" w:rsidP="00322FA8">
      <w:pPr>
        <w:widowControl/>
        <w:numPr>
          <w:ilvl w:val="0"/>
          <w:numId w:val="33"/>
        </w:numPr>
        <w:tabs>
          <w:tab w:val="num" w:pos="0"/>
        </w:tabs>
        <w:overflowPunct/>
        <w:ind w:left="0" w:firstLine="709"/>
        <w:jc w:val="both"/>
      </w:pPr>
      <w: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256209" w:rsidRDefault="00256209" w:rsidP="00322FA8">
      <w:pPr>
        <w:widowControl/>
        <w:numPr>
          <w:ilvl w:val="1"/>
          <w:numId w:val="30"/>
        </w:numPr>
        <w:tabs>
          <w:tab w:val="num" w:pos="0"/>
        </w:tabs>
        <w:overflowPunct/>
        <w:ind w:left="0" w:firstLine="709"/>
        <w:jc w:val="both"/>
      </w:pPr>
      <w: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56209" w:rsidRDefault="00256209" w:rsidP="00322FA8">
      <w:pPr>
        <w:widowControl/>
        <w:numPr>
          <w:ilvl w:val="1"/>
          <w:numId w:val="30"/>
        </w:numPr>
        <w:tabs>
          <w:tab w:val="num" w:pos="0"/>
        </w:tabs>
        <w:overflowPunct/>
        <w:ind w:left="0" w:firstLine="709"/>
        <w:jc w:val="both"/>
      </w:pPr>
      <w: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256209" w:rsidRDefault="00256209" w:rsidP="00322FA8">
      <w:pPr>
        <w:widowControl/>
        <w:numPr>
          <w:ilvl w:val="1"/>
          <w:numId w:val="30"/>
        </w:numPr>
        <w:tabs>
          <w:tab w:val="num" w:pos="0"/>
        </w:tabs>
        <w:overflowPunct/>
        <w:ind w:left="0" w:firstLine="709"/>
        <w:jc w:val="both"/>
      </w:pPr>
      <w: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256209" w:rsidRDefault="00256209" w:rsidP="00322FA8">
      <w:pPr>
        <w:widowControl/>
        <w:numPr>
          <w:ilvl w:val="1"/>
          <w:numId w:val="30"/>
        </w:numPr>
        <w:tabs>
          <w:tab w:val="num" w:pos="0"/>
        </w:tabs>
        <w:overflowPunct/>
        <w:ind w:left="0" w:firstLine="709"/>
        <w:jc w:val="both"/>
      </w:pPr>
      <w:r>
        <w:t>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256209" w:rsidRDefault="00256209" w:rsidP="00322FA8">
      <w:pPr>
        <w:widowControl/>
        <w:numPr>
          <w:ilvl w:val="1"/>
          <w:numId w:val="30"/>
        </w:numPr>
        <w:tabs>
          <w:tab w:val="num" w:pos="0"/>
        </w:tabs>
        <w:overflowPunct/>
        <w:ind w:left="0" w:firstLine="709"/>
        <w:jc w:val="both"/>
      </w:pPr>
      <w:r>
        <w:t>В процессе строительства, реконструкции, капитального ремонта проводится:</w:t>
      </w:r>
    </w:p>
    <w:p w:rsidR="00256209" w:rsidRDefault="00256209" w:rsidP="00322FA8">
      <w:pPr>
        <w:widowControl/>
        <w:numPr>
          <w:ilvl w:val="0"/>
          <w:numId w:val="34"/>
        </w:numPr>
        <w:tabs>
          <w:tab w:val="num" w:pos="0"/>
        </w:tabs>
        <w:overflowPunct/>
        <w:ind w:left="0" w:firstLine="709"/>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256209" w:rsidRDefault="00256209" w:rsidP="00322FA8">
      <w:pPr>
        <w:widowControl/>
        <w:numPr>
          <w:ilvl w:val="0"/>
          <w:numId w:val="34"/>
        </w:numPr>
        <w:tabs>
          <w:tab w:val="num" w:pos="0"/>
        </w:tabs>
        <w:overflowPunct/>
        <w:ind w:left="0" w:firstLine="709"/>
        <w:jc w:val="both"/>
      </w:pPr>
      <w: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256209" w:rsidRDefault="00256209" w:rsidP="00322FA8">
      <w:pPr>
        <w:widowControl/>
        <w:numPr>
          <w:ilvl w:val="1"/>
          <w:numId w:val="30"/>
        </w:numPr>
        <w:tabs>
          <w:tab w:val="num" w:pos="0"/>
        </w:tabs>
        <w:overflowPunct/>
        <w:ind w:left="0" w:firstLine="709"/>
        <w:jc w:val="both"/>
      </w:pPr>
      <w: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256209" w:rsidRDefault="00256209" w:rsidP="00322FA8">
      <w:pPr>
        <w:widowControl/>
        <w:numPr>
          <w:ilvl w:val="0"/>
          <w:numId w:val="35"/>
        </w:numPr>
        <w:tabs>
          <w:tab w:val="num" w:pos="0"/>
        </w:tabs>
        <w:overflowPunct/>
        <w:ind w:left="0" w:firstLine="709"/>
        <w:jc w:val="both"/>
      </w:pPr>
      <w: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56209" w:rsidRDefault="00256209" w:rsidP="00322FA8">
      <w:pPr>
        <w:widowControl/>
        <w:numPr>
          <w:ilvl w:val="0"/>
          <w:numId w:val="35"/>
        </w:numPr>
        <w:tabs>
          <w:tab w:val="num" w:pos="0"/>
        </w:tabs>
        <w:overflowPunct/>
        <w:ind w:left="0" w:firstLine="709"/>
        <w:jc w:val="both"/>
      </w:pPr>
      <w:r>
        <w:t>наличия разрешения на строительство;</w:t>
      </w:r>
    </w:p>
    <w:p w:rsidR="00256209" w:rsidRDefault="00256209" w:rsidP="00322FA8">
      <w:pPr>
        <w:widowControl/>
        <w:numPr>
          <w:ilvl w:val="0"/>
          <w:numId w:val="35"/>
        </w:numPr>
        <w:tabs>
          <w:tab w:val="num" w:pos="0"/>
        </w:tabs>
        <w:overflowPunct/>
        <w:ind w:left="0" w:firstLine="709"/>
        <w:jc w:val="both"/>
      </w:pPr>
      <w:r>
        <w:t>выполнения требований частей 2 и 3 статьи 52 Градостроительного Кодекса РФ.</w:t>
      </w:r>
    </w:p>
    <w:p w:rsidR="00256209" w:rsidRDefault="00256209" w:rsidP="004968E3">
      <w:pPr>
        <w:ind w:firstLine="709"/>
        <w:jc w:val="both"/>
      </w:pPr>
      <w:r>
        <w:t>В границах муниципального образования государственный строительный надзор осуществляется:</w:t>
      </w:r>
    </w:p>
    <w:p w:rsidR="00256209" w:rsidRDefault="00256209" w:rsidP="00322FA8">
      <w:pPr>
        <w:widowControl/>
        <w:numPr>
          <w:ilvl w:val="1"/>
          <w:numId w:val="36"/>
        </w:numPr>
        <w:tabs>
          <w:tab w:val="num" w:pos="0"/>
        </w:tabs>
        <w:overflowPunct/>
        <w:ind w:left="0" w:firstLine="709"/>
        <w:jc w:val="both"/>
      </w:pPr>
      <w:r>
        <w:t>уполномоченным федеральным органом исполнительной власти;</w:t>
      </w:r>
    </w:p>
    <w:p w:rsidR="00256209" w:rsidRDefault="00256209" w:rsidP="00322FA8">
      <w:pPr>
        <w:widowControl/>
        <w:numPr>
          <w:ilvl w:val="1"/>
          <w:numId w:val="36"/>
        </w:numPr>
        <w:tabs>
          <w:tab w:val="num" w:pos="0"/>
        </w:tabs>
        <w:overflowPunct/>
        <w:ind w:left="0" w:firstLine="709"/>
        <w:jc w:val="both"/>
      </w:pPr>
      <w:r>
        <w:t>уполномоченным органом исполнительной власти Саратовской области.</w:t>
      </w:r>
    </w:p>
    <w:p w:rsidR="00256209" w:rsidRDefault="00256209" w:rsidP="004968E3">
      <w:pPr>
        <w:ind w:firstLine="709"/>
        <w:jc w:val="both"/>
      </w:pPr>
      <w: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256209" w:rsidRDefault="00256209" w:rsidP="004968E3">
      <w:pPr>
        <w:ind w:firstLine="709"/>
        <w:jc w:val="both"/>
      </w:pPr>
      <w:r>
        <w:t>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256209" w:rsidRDefault="00256209" w:rsidP="004968E3">
      <w:pPr>
        <w:ind w:firstLine="709"/>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256209" w:rsidRDefault="00256209" w:rsidP="004968E3">
      <w:pPr>
        <w:ind w:firstLine="709"/>
        <w:jc w:val="both"/>
      </w:pPr>
      <w: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256209" w:rsidRDefault="00256209" w:rsidP="00322FA8">
      <w:pPr>
        <w:widowControl/>
        <w:numPr>
          <w:ilvl w:val="1"/>
          <w:numId w:val="30"/>
        </w:numPr>
        <w:tabs>
          <w:tab w:val="num" w:pos="0"/>
        </w:tabs>
        <w:overflowPunct/>
        <w:ind w:left="0" w:firstLine="709"/>
        <w:jc w:val="both"/>
      </w:pPr>
      <w:r>
        <w:t>Строительный контроль проводится в процессе строительства, реконструкции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56209" w:rsidRDefault="00256209" w:rsidP="004968E3">
      <w:pPr>
        <w:ind w:firstLine="709"/>
        <w:jc w:val="both"/>
      </w:pPr>
      <w: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56209" w:rsidRDefault="00256209" w:rsidP="004968E3">
      <w:pPr>
        <w:ind w:firstLine="709"/>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56209" w:rsidRDefault="00256209" w:rsidP="004968E3">
      <w:pPr>
        <w:ind w:firstLine="709"/>
        <w:jc w:val="both"/>
      </w:pPr>
      <w: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256209" w:rsidRDefault="00256209" w:rsidP="004968E3">
      <w:pPr>
        <w:ind w:firstLine="709"/>
        <w:jc w:val="both"/>
      </w:pPr>
      <w: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56209" w:rsidRDefault="00256209" w:rsidP="004968E3">
      <w:pPr>
        <w:ind w:firstLine="709"/>
        <w:jc w:val="both"/>
      </w:pPr>
      <w: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56209" w:rsidRDefault="00256209" w:rsidP="004968E3">
      <w:pPr>
        <w:ind w:firstLine="709"/>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56209" w:rsidRDefault="00256209" w:rsidP="004968E3">
      <w:pPr>
        <w:ind w:firstLine="709"/>
        <w:jc w:val="both"/>
      </w:pPr>
      <w:r>
        <w:t>Порядок проведения строительного контроля может устанавливаться нормативными правовыми актами Российской Федерации.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20. Приемка объекта и выдача разрешения на ввод объекта в эксплуатацию</w:t>
      </w:r>
    </w:p>
    <w:p w:rsidR="00256209" w:rsidRDefault="00256209" w:rsidP="00322FA8">
      <w:pPr>
        <w:widowControl/>
        <w:numPr>
          <w:ilvl w:val="1"/>
          <w:numId w:val="35"/>
        </w:numPr>
        <w:tabs>
          <w:tab w:val="num" w:pos="0"/>
        </w:tabs>
        <w:overflowPunct/>
        <w:ind w:left="0" w:firstLine="709"/>
        <w:jc w:val="both"/>
        <w:rPr>
          <w:szCs w:val="24"/>
        </w:rPr>
      </w:pPr>
      <w:r>
        <w:t>По завершении работ, предусмотренных договором и проектной документацией, подрядчик передает застройщику (заказчику) следующие документы:</w:t>
      </w:r>
    </w:p>
    <w:p w:rsidR="00256209" w:rsidRDefault="00256209" w:rsidP="00322FA8">
      <w:pPr>
        <w:widowControl/>
        <w:numPr>
          <w:ilvl w:val="0"/>
          <w:numId w:val="37"/>
        </w:numPr>
        <w:tabs>
          <w:tab w:val="num" w:pos="0"/>
        </w:tabs>
        <w:overflowPunct/>
        <w:ind w:left="0" w:firstLine="709"/>
        <w:jc w:val="both"/>
      </w:pPr>
      <w:r>
        <w:t>оформленный в соответствии с установленными требованиями акт приемки объекта, подписанный подрядчиком;</w:t>
      </w:r>
    </w:p>
    <w:p w:rsidR="00256209" w:rsidRDefault="00256209" w:rsidP="00322FA8">
      <w:pPr>
        <w:widowControl/>
        <w:numPr>
          <w:ilvl w:val="0"/>
          <w:numId w:val="37"/>
        </w:numPr>
        <w:tabs>
          <w:tab w:val="num" w:pos="0"/>
        </w:tabs>
        <w:overflowPunct/>
        <w:ind w:left="0" w:firstLine="709"/>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56209" w:rsidRDefault="00256209" w:rsidP="00322FA8">
      <w:pPr>
        <w:widowControl/>
        <w:numPr>
          <w:ilvl w:val="0"/>
          <w:numId w:val="37"/>
        </w:numPr>
        <w:tabs>
          <w:tab w:val="num" w:pos="0"/>
        </w:tabs>
        <w:overflowPunct/>
        <w:ind w:left="0" w:firstLine="709"/>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56209" w:rsidRDefault="00256209" w:rsidP="00322FA8">
      <w:pPr>
        <w:widowControl/>
        <w:numPr>
          <w:ilvl w:val="0"/>
          <w:numId w:val="37"/>
        </w:numPr>
        <w:tabs>
          <w:tab w:val="num" w:pos="0"/>
        </w:tabs>
        <w:overflowPunct/>
        <w:ind w:left="0" w:firstLine="709"/>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56209" w:rsidRDefault="00256209" w:rsidP="00322FA8">
      <w:pPr>
        <w:widowControl/>
        <w:numPr>
          <w:ilvl w:val="0"/>
          <w:numId w:val="37"/>
        </w:numPr>
        <w:tabs>
          <w:tab w:val="num" w:pos="0"/>
        </w:tabs>
        <w:overflowPunct/>
        <w:ind w:left="0" w:firstLine="709"/>
        <w:jc w:val="both"/>
      </w:pPr>
      <w:r>
        <w:t>паспорта на установленное оборудование;</w:t>
      </w:r>
    </w:p>
    <w:p w:rsidR="00256209" w:rsidRDefault="00256209" w:rsidP="00322FA8">
      <w:pPr>
        <w:widowControl/>
        <w:numPr>
          <w:ilvl w:val="0"/>
          <w:numId w:val="37"/>
        </w:numPr>
        <w:tabs>
          <w:tab w:val="num" w:pos="0"/>
        </w:tabs>
        <w:overflowPunct/>
        <w:ind w:left="0" w:firstLine="709"/>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56209" w:rsidRDefault="00256209" w:rsidP="00322FA8">
      <w:pPr>
        <w:widowControl/>
        <w:numPr>
          <w:ilvl w:val="0"/>
          <w:numId w:val="37"/>
        </w:numPr>
        <w:tabs>
          <w:tab w:val="num" w:pos="0"/>
        </w:tabs>
        <w:overflowPunct/>
        <w:ind w:left="0" w:firstLine="709"/>
        <w:jc w:val="both"/>
      </w:pPr>
      <w:r>
        <w:t>журнал авторского надзора представителей организации, подготовившей проектную документацию – в случае ведения такого журнала;</w:t>
      </w:r>
    </w:p>
    <w:p w:rsidR="00256209" w:rsidRDefault="00256209" w:rsidP="00322FA8">
      <w:pPr>
        <w:widowControl/>
        <w:numPr>
          <w:ilvl w:val="0"/>
          <w:numId w:val="37"/>
        </w:numPr>
        <w:tabs>
          <w:tab w:val="num" w:pos="0"/>
        </w:tabs>
        <w:overflowPunct/>
        <w:ind w:left="0" w:firstLine="709"/>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56209" w:rsidRDefault="00256209" w:rsidP="00322FA8">
      <w:pPr>
        <w:widowControl/>
        <w:numPr>
          <w:ilvl w:val="0"/>
          <w:numId w:val="37"/>
        </w:numPr>
        <w:tabs>
          <w:tab w:val="num" w:pos="0"/>
        </w:tabs>
        <w:overflowPunct/>
        <w:ind w:left="0" w:firstLine="709"/>
        <w:jc w:val="both"/>
      </w:pPr>
      <w:r>
        <w:t>предписания (акты) органов государственного строительного надзора и документы, свидетельствующие об их исполнении;</w:t>
      </w:r>
    </w:p>
    <w:p w:rsidR="00256209" w:rsidRDefault="00256209" w:rsidP="00322FA8">
      <w:pPr>
        <w:widowControl/>
        <w:numPr>
          <w:ilvl w:val="0"/>
          <w:numId w:val="37"/>
        </w:numPr>
        <w:tabs>
          <w:tab w:val="num" w:pos="0"/>
        </w:tabs>
        <w:overflowPunct/>
        <w:ind w:left="0" w:firstLine="709"/>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56209" w:rsidRDefault="00256209" w:rsidP="00322FA8">
      <w:pPr>
        <w:widowControl/>
        <w:numPr>
          <w:ilvl w:val="0"/>
          <w:numId w:val="37"/>
        </w:numPr>
        <w:tabs>
          <w:tab w:val="num" w:pos="0"/>
        </w:tabs>
        <w:overflowPunct/>
        <w:ind w:left="0" w:firstLine="709"/>
        <w:jc w:val="both"/>
      </w:pPr>
      <w:r>
        <w:t>иные предусмотренные законодательством и договором документы.</w:t>
      </w:r>
    </w:p>
    <w:p w:rsidR="00256209" w:rsidRDefault="00256209" w:rsidP="00322FA8">
      <w:pPr>
        <w:widowControl/>
        <w:numPr>
          <w:ilvl w:val="1"/>
          <w:numId w:val="35"/>
        </w:numPr>
        <w:tabs>
          <w:tab w:val="num" w:pos="0"/>
        </w:tabs>
        <w:overflowPunct/>
        <w:ind w:left="0" w:firstLine="709"/>
        <w:jc w:val="both"/>
      </w:pPr>
      <w:r>
        <w:t>Застройщик (заказчик):</w:t>
      </w:r>
    </w:p>
    <w:p w:rsidR="00256209" w:rsidRDefault="00256209" w:rsidP="00322FA8">
      <w:pPr>
        <w:widowControl/>
        <w:numPr>
          <w:ilvl w:val="0"/>
          <w:numId w:val="38"/>
        </w:numPr>
        <w:tabs>
          <w:tab w:val="num" w:pos="0"/>
        </w:tabs>
        <w:overflowPunct/>
        <w:ind w:left="0" w:firstLine="709"/>
        <w:jc w:val="both"/>
      </w:pPr>
      <w:r>
        <w:t>проверяет комплектность и правильность оформления представленных подрядчиком документов;</w:t>
      </w:r>
    </w:p>
    <w:p w:rsidR="00256209" w:rsidRDefault="00256209" w:rsidP="00322FA8">
      <w:pPr>
        <w:widowControl/>
        <w:numPr>
          <w:ilvl w:val="0"/>
          <w:numId w:val="38"/>
        </w:numPr>
        <w:tabs>
          <w:tab w:val="num" w:pos="0"/>
        </w:tabs>
        <w:overflowPunct/>
        <w:ind w:left="0" w:firstLine="709"/>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256209" w:rsidRDefault="00256209" w:rsidP="00322FA8">
      <w:pPr>
        <w:widowControl/>
        <w:numPr>
          <w:ilvl w:val="0"/>
          <w:numId w:val="38"/>
        </w:numPr>
        <w:tabs>
          <w:tab w:val="num" w:pos="0"/>
        </w:tabs>
        <w:overflowPunct/>
        <w:ind w:left="0" w:firstLine="709"/>
        <w:jc w:val="both"/>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56209" w:rsidRDefault="00256209" w:rsidP="004968E3">
      <w:pPr>
        <w:ind w:firstLine="709"/>
        <w:jc w:val="both"/>
      </w:pPr>
      <w: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56209" w:rsidRDefault="00256209" w:rsidP="00322FA8">
      <w:pPr>
        <w:widowControl/>
        <w:numPr>
          <w:ilvl w:val="1"/>
          <w:numId w:val="35"/>
        </w:numPr>
        <w:tabs>
          <w:tab w:val="num" w:pos="0"/>
        </w:tabs>
        <w:overflowPunct/>
        <w:ind w:left="0" w:firstLine="709"/>
        <w:jc w:val="both"/>
      </w:pPr>
      <w: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56209" w:rsidRDefault="00256209" w:rsidP="004968E3">
      <w:pPr>
        <w:ind w:firstLine="709"/>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56209" w:rsidRDefault="00256209" w:rsidP="00322FA8">
      <w:pPr>
        <w:widowControl/>
        <w:numPr>
          <w:ilvl w:val="1"/>
          <w:numId w:val="35"/>
        </w:numPr>
        <w:tabs>
          <w:tab w:val="num" w:pos="0"/>
        </w:tabs>
        <w:overflowPunct/>
        <w:ind w:left="0" w:firstLine="709"/>
        <w:jc w:val="both"/>
      </w:pPr>
      <w: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9. Внесение изменений в Правила</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21. Действие Правил по отношению к Генеральному плану муниципального образования, документации по планировке территории</w:t>
      </w:r>
    </w:p>
    <w:p w:rsidR="00256209" w:rsidRDefault="00256209" w:rsidP="00322FA8">
      <w:pPr>
        <w:widowControl/>
        <w:numPr>
          <w:ilvl w:val="1"/>
          <w:numId w:val="38"/>
        </w:numPr>
        <w:tabs>
          <w:tab w:val="num" w:pos="0"/>
        </w:tabs>
        <w:overflowPunct/>
        <w:ind w:left="0" w:firstLine="709"/>
        <w:jc w:val="both"/>
        <w:rPr>
          <w:szCs w:val="24"/>
        </w:rPr>
      </w:pPr>
      <w:r>
        <w:t>После введения в действие настоящих Правил ранее утвержденный решением Совета Красавского муниципального образования Генеральный план, а также документация по планировке территории действуют в части, не противоречащей настоящим Правилам.</w:t>
      </w:r>
    </w:p>
    <w:p w:rsidR="00256209" w:rsidRDefault="00256209" w:rsidP="00322FA8">
      <w:pPr>
        <w:widowControl/>
        <w:numPr>
          <w:ilvl w:val="1"/>
          <w:numId w:val="38"/>
        </w:numPr>
        <w:tabs>
          <w:tab w:val="num" w:pos="0"/>
        </w:tabs>
        <w:overflowPunct/>
        <w:ind w:left="0" w:firstLine="709"/>
        <w:jc w:val="both"/>
      </w:pPr>
      <w:r>
        <w:t>После введения в действие настоящих Правил органы местного самоуправления Красавского муниципального образования по представлению соответствующих заключений, орган, уполномоченный в области градостроительной деятельности Красавского муниципального образования, Комиссия по землепользованию и застройке могут принимать решения о:</w:t>
      </w:r>
    </w:p>
    <w:p w:rsidR="00256209" w:rsidRDefault="00256209" w:rsidP="00322FA8">
      <w:pPr>
        <w:widowControl/>
        <w:numPr>
          <w:ilvl w:val="0"/>
          <w:numId w:val="39"/>
        </w:numPr>
        <w:tabs>
          <w:tab w:val="num" w:pos="0"/>
        </w:tabs>
        <w:overflowPunct/>
        <w:ind w:left="0" w:firstLine="709"/>
        <w:jc w:val="both"/>
      </w:pPr>
      <w:r>
        <w:t>подготовке предложений о внесении изменений в ранее утвержденный Генеральный план Красавского муниципального образования;</w:t>
      </w:r>
    </w:p>
    <w:p w:rsidR="00256209" w:rsidRDefault="00256209" w:rsidP="00322FA8">
      <w:pPr>
        <w:widowControl/>
        <w:numPr>
          <w:ilvl w:val="0"/>
          <w:numId w:val="39"/>
        </w:numPr>
        <w:tabs>
          <w:tab w:val="num" w:pos="0"/>
        </w:tabs>
        <w:overflowPunct/>
        <w:ind w:left="0" w:firstLine="709"/>
        <w:jc w:val="both"/>
      </w:pPr>
      <w: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56209" w:rsidRDefault="00256209" w:rsidP="00322FA8">
      <w:pPr>
        <w:widowControl/>
        <w:numPr>
          <w:ilvl w:val="0"/>
          <w:numId w:val="39"/>
        </w:numPr>
        <w:tabs>
          <w:tab w:val="num" w:pos="0"/>
        </w:tabs>
        <w:overflowPunct/>
        <w:ind w:left="0" w:firstLine="709"/>
        <w:jc w:val="both"/>
      </w:pPr>
      <w: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22. Основание и инициатива по внесению изменений в Правила</w:t>
      </w:r>
    </w:p>
    <w:p w:rsidR="00256209" w:rsidRDefault="00256209" w:rsidP="00322FA8">
      <w:pPr>
        <w:widowControl/>
        <w:numPr>
          <w:ilvl w:val="2"/>
          <w:numId w:val="39"/>
        </w:numPr>
        <w:tabs>
          <w:tab w:val="num" w:pos="0"/>
        </w:tabs>
        <w:overflowPunct/>
        <w:ind w:left="0" w:firstLine="709"/>
        <w:jc w:val="both"/>
        <w:rPr>
          <w:szCs w:val="24"/>
        </w:rPr>
      </w:pPr>
      <w:r>
        <w:t>Основаниями для рассмотрения администрацией Красавского муниципального образования вопроса о внесении изменений в правила землепользования и застройки являются:</w:t>
      </w:r>
    </w:p>
    <w:p w:rsidR="00256209" w:rsidRDefault="00256209" w:rsidP="00322FA8">
      <w:pPr>
        <w:widowControl/>
        <w:numPr>
          <w:ilvl w:val="0"/>
          <w:numId w:val="40"/>
        </w:numPr>
        <w:tabs>
          <w:tab w:val="num" w:pos="0"/>
        </w:tabs>
        <w:overflowPunct/>
        <w:ind w:left="0" w:firstLine="709"/>
        <w:jc w:val="both"/>
      </w:pPr>
      <w:r>
        <w:t>несоответствие правил землепользования и застройки Генеральному плану Красавского муниципального образования, схеме территориального планирования Самойловского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256209" w:rsidRDefault="00256209" w:rsidP="00322FA8">
      <w:pPr>
        <w:widowControl/>
        <w:numPr>
          <w:ilvl w:val="0"/>
          <w:numId w:val="40"/>
        </w:numPr>
        <w:tabs>
          <w:tab w:val="num" w:pos="0"/>
        </w:tabs>
        <w:overflowPunct/>
        <w:ind w:left="0" w:firstLine="709"/>
        <w:jc w:val="both"/>
      </w:pPr>
      <w:r>
        <w:t>поступление предложений об изменении границ территориальных зон, изменении градостроительных регламентов.</w:t>
      </w:r>
    </w:p>
    <w:p w:rsidR="00256209" w:rsidRDefault="00256209" w:rsidP="00322FA8">
      <w:pPr>
        <w:widowControl/>
        <w:numPr>
          <w:ilvl w:val="2"/>
          <w:numId w:val="39"/>
        </w:numPr>
        <w:tabs>
          <w:tab w:val="num" w:pos="0"/>
        </w:tabs>
        <w:overflowPunct/>
        <w:ind w:left="0" w:firstLine="709"/>
        <w:jc w:val="both"/>
      </w:pPr>
      <w: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56209" w:rsidRDefault="00256209" w:rsidP="00322FA8">
      <w:pPr>
        <w:widowControl/>
        <w:numPr>
          <w:ilvl w:val="2"/>
          <w:numId w:val="39"/>
        </w:numPr>
        <w:tabs>
          <w:tab w:val="num" w:pos="0"/>
        </w:tabs>
        <w:overflowPunct/>
        <w:ind w:left="0" w:firstLine="709"/>
        <w:jc w:val="both"/>
      </w:pPr>
      <w:r>
        <w:t>Предложения о внесении изменений в Правила землепользования и застройки в Комиссию направляются:</w:t>
      </w:r>
    </w:p>
    <w:p w:rsidR="00256209" w:rsidRDefault="00256209" w:rsidP="00322FA8">
      <w:pPr>
        <w:widowControl/>
        <w:numPr>
          <w:ilvl w:val="0"/>
          <w:numId w:val="41"/>
        </w:numPr>
        <w:tabs>
          <w:tab w:val="num" w:pos="0"/>
        </w:tabs>
        <w:overflowPunct/>
        <w:ind w:left="0" w:firstLine="709"/>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56209" w:rsidRDefault="00256209" w:rsidP="00322FA8">
      <w:pPr>
        <w:widowControl/>
        <w:numPr>
          <w:ilvl w:val="0"/>
          <w:numId w:val="41"/>
        </w:numPr>
        <w:tabs>
          <w:tab w:val="num" w:pos="0"/>
        </w:tabs>
        <w:overflowPunct/>
        <w:ind w:left="0" w:firstLine="709"/>
        <w:jc w:val="both"/>
      </w:pPr>
      <w: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56209" w:rsidRDefault="00256209" w:rsidP="00322FA8">
      <w:pPr>
        <w:widowControl/>
        <w:numPr>
          <w:ilvl w:val="0"/>
          <w:numId w:val="41"/>
        </w:numPr>
        <w:tabs>
          <w:tab w:val="num" w:pos="0"/>
        </w:tabs>
        <w:overflowPunct/>
        <w:ind w:left="0" w:firstLine="709"/>
        <w:jc w:val="both"/>
      </w:pPr>
      <w: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56209" w:rsidRDefault="00256209" w:rsidP="00322FA8">
      <w:pPr>
        <w:widowControl/>
        <w:numPr>
          <w:ilvl w:val="0"/>
          <w:numId w:val="41"/>
        </w:numPr>
        <w:tabs>
          <w:tab w:val="num" w:pos="0"/>
        </w:tabs>
        <w:overflowPunct/>
        <w:ind w:left="0" w:firstLine="709"/>
        <w:jc w:val="both"/>
      </w:pPr>
      <w: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6209" w:rsidRDefault="00256209" w:rsidP="00322FA8">
      <w:pPr>
        <w:widowControl/>
        <w:numPr>
          <w:ilvl w:val="0"/>
          <w:numId w:val="41"/>
        </w:numPr>
        <w:tabs>
          <w:tab w:val="num" w:pos="0"/>
        </w:tabs>
        <w:overflowPunct/>
        <w:ind w:left="0" w:firstLine="709"/>
        <w:jc w:val="both"/>
      </w:pPr>
      <w: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23. Внесение изменений в Правила</w:t>
      </w:r>
    </w:p>
    <w:p w:rsidR="00256209" w:rsidRDefault="00256209" w:rsidP="00322FA8">
      <w:pPr>
        <w:widowControl/>
        <w:numPr>
          <w:ilvl w:val="1"/>
          <w:numId w:val="41"/>
        </w:numPr>
        <w:tabs>
          <w:tab w:val="num" w:pos="0"/>
        </w:tabs>
        <w:overflowPunct/>
        <w:ind w:left="0" w:firstLine="709"/>
        <w:jc w:val="both"/>
        <w:rPr>
          <w:szCs w:val="24"/>
        </w:rPr>
      </w:pPr>
      <w:r>
        <w:t>Внесение изменений в Правила землепользования и застройки села Полоцкое осуществляется в порядке, предусмотренном законодательством Российской Федерации и настоящими Правилами.</w:t>
      </w:r>
    </w:p>
    <w:p w:rsidR="00256209" w:rsidRDefault="00256209" w:rsidP="00322FA8">
      <w:pPr>
        <w:widowControl/>
        <w:numPr>
          <w:ilvl w:val="1"/>
          <w:numId w:val="41"/>
        </w:numPr>
        <w:tabs>
          <w:tab w:val="num" w:pos="0"/>
        </w:tabs>
        <w:overflowPunct/>
        <w:ind w:left="0" w:firstLine="709"/>
        <w:jc w:val="both"/>
      </w:pPr>
      <w: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Красавского муниципального образования.</w:t>
      </w:r>
    </w:p>
    <w:p w:rsidR="00256209" w:rsidRDefault="00256209" w:rsidP="00322FA8">
      <w:pPr>
        <w:widowControl/>
        <w:numPr>
          <w:ilvl w:val="1"/>
          <w:numId w:val="41"/>
        </w:numPr>
        <w:tabs>
          <w:tab w:val="num" w:pos="0"/>
        </w:tabs>
        <w:overflowPunct/>
        <w:ind w:left="0" w:firstLine="709"/>
        <w:jc w:val="both"/>
      </w:pPr>
      <w:r>
        <w:t xml:space="preserve">Глава администрации Красавского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 указанное решение на официальном сайте </w:t>
      </w:r>
      <w:r>
        <w:rPr>
          <w:color w:val="000000"/>
        </w:rPr>
        <w:t xml:space="preserve">Красавского </w:t>
      </w:r>
      <w:r>
        <w:t>муниципального образования (при наличии такого сайта) в сети «Интернет». Сообщение о принятии такого решения также может быть распространено по радио и телевидению.</w:t>
      </w:r>
    </w:p>
    <w:p w:rsidR="00256209" w:rsidRDefault="00256209" w:rsidP="00322FA8">
      <w:pPr>
        <w:widowControl/>
        <w:numPr>
          <w:ilvl w:val="1"/>
          <w:numId w:val="41"/>
        </w:numPr>
        <w:tabs>
          <w:tab w:val="num" w:pos="0"/>
        </w:tabs>
        <w:overflowPunct/>
        <w:ind w:left="0" w:firstLine="709"/>
        <w:jc w:val="both"/>
      </w:pPr>
      <w:r>
        <w:t>Администрация Красавского муниципального образования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Красавского муниципального образования, схемам территориального планирования Самойловского муниципального района, схемам территориального планирования субъектов Российской Федерации, схемам территориального планирования Российской Федерации.</w:t>
      </w:r>
    </w:p>
    <w:p w:rsidR="00256209" w:rsidRDefault="00256209" w:rsidP="00322FA8">
      <w:pPr>
        <w:widowControl/>
        <w:numPr>
          <w:ilvl w:val="1"/>
          <w:numId w:val="41"/>
        </w:numPr>
        <w:tabs>
          <w:tab w:val="num" w:pos="0"/>
        </w:tabs>
        <w:overflowPunct/>
        <w:ind w:left="0" w:firstLine="709"/>
        <w:jc w:val="both"/>
      </w:pPr>
      <w:r>
        <w:t xml:space="preserve">По результатам указанной в части 4 настоящей статьи проверки администрация Красавского муниципального образования направляет проект о внесении изменений в Правила землепользования и застройки главе Красавского </w:t>
      </w:r>
      <w:r>
        <w:rPr>
          <w:color w:val="000000"/>
        </w:rPr>
        <w:t xml:space="preserve">муниципального образования </w:t>
      </w:r>
      <w:r>
        <w:t>или в случае обнаружения его несоответствия требованиям и документам, указанным в части 4 настоящей статьи, в Комиссию на доработку.</w:t>
      </w:r>
    </w:p>
    <w:p w:rsidR="00256209" w:rsidRDefault="00256209" w:rsidP="00322FA8">
      <w:pPr>
        <w:widowControl/>
        <w:numPr>
          <w:ilvl w:val="1"/>
          <w:numId w:val="41"/>
        </w:numPr>
        <w:tabs>
          <w:tab w:val="num" w:pos="0"/>
        </w:tabs>
        <w:overflowPunct/>
        <w:ind w:left="0" w:firstLine="709"/>
        <w:jc w:val="both"/>
      </w:pPr>
      <w:r>
        <w:rPr>
          <w:color w:val="000000"/>
        </w:rPr>
        <w:t xml:space="preserve">Глава Красавского муниципального образования </w:t>
      </w:r>
      <w:r>
        <w:t>при получении от администрации Красавского муниципального образования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56209" w:rsidRDefault="00256209" w:rsidP="00322FA8">
      <w:pPr>
        <w:widowControl/>
        <w:numPr>
          <w:ilvl w:val="1"/>
          <w:numId w:val="41"/>
        </w:numPr>
        <w:tabs>
          <w:tab w:val="num" w:pos="0"/>
        </w:tabs>
        <w:overflowPunct/>
        <w:ind w:left="0" w:firstLine="709"/>
        <w:jc w:val="both"/>
      </w:pPr>
      <w:r>
        <w:t xml:space="preserve">В целях доведения до населения информации о содержании проекта о внесении изменений в Правила землепользования и застройки на проведение публичных слушаний глава </w:t>
      </w:r>
      <w:r>
        <w:rPr>
          <w:color w:val="000000"/>
        </w:rPr>
        <w:t xml:space="preserve">Красавского </w:t>
      </w:r>
      <w:r>
        <w:t>муниципального образования в обязательном порядке обеспечивает его опубликование.</w:t>
      </w:r>
    </w:p>
    <w:p w:rsidR="00256209" w:rsidRDefault="00256209" w:rsidP="00322FA8">
      <w:pPr>
        <w:widowControl/>
        <w:numPr>
          <w:ilvl w:val="1"/>
          <w:numId w:val="41"/>
        </w:numPr>
        <w:tabs>
          <w:tab w:val="num" w:pos="0"/>
        </w:tabs>
        <w:overflowPunct/>
        <w:ind w:left="0" w:firstLine="709"/>
        <w:jc w:val="both"/>
      </w:pPr>
      <w:r>
        <w:t xml:space="preserve">Публичные слушания по проекту о внесении изменений в Правила землепользования и застройки проводятся Комиссией в порядке, определяемом уставом </w:t>
      </w:r>
      <w:r>
        <w:rPr>
          <w:color w:val="000000"/>
        </w:rPr>
        <w:t xml:space="preserve">Красавского </w:t>
      </w:r>
      <w:r>
        <w:t>муниципального образования и (или) нормативными правовыми актами представительного органа муниципального образования, настоящими Правилами. Продолжительность публичных слушаний по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256209" w:rsidRDefault="00256209" w:rsidP="00322FA8">
      <w:pPr>
        <w:pStyle w:val="13"/>
        <w:numPr>
          <w:ilvl w:val="1"/>
          <w:numId w:val="41"/>
        </w:numPr>
        <w:shd w:val="clear" w:color="auto" w:fill="FFFFFF"/>
        <w:tabs>
          <w:tab w:val="num" w:pos="0"/>
        </w:tabs>
        <w:ind w:left="0" w:firstLine="709"/>
        <w:jc w:val="both"/>
        <w:rPr>
          <w:sz w:val="24"/>
          <w:szCs w:val="24"/>
        </w:rPr>
      </w:pPr>
      <w:r>
        <w:rPr>
          <w:sz w:val="24"/>
          <w:szCs w:val="24"/>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56209" w:rsidRDefault="00256209" w:rsidP="00322FA8">
      <w:pPr>
        <w:widowControl/>
        <w:numPr>
          <w:ilvl w:val="1"/>
          <w:numId w:val="41"/>
        </w:numPr>
        <w:tabs>
          <w:tab w:val="num" w:pos="0"/>
        </w:tabs>
        <w:overflowPunct/>
        <w:ind w:left="0" w:firstLine="709"/>
        <w:jc w:val="both"/>
        <w:rPr>
          <w:sz w:val="24"/>
          <w:szCs w:val="24"/>
        </w:rPr>
      </w:pPr>
      <w:r>
        <w:t>После завершения публичных слушаний по проекту внесения изменений в Правила землепользования и застройки села Полоцкое Комиссия с учетом результатов таких публичных слушаний, обеспечивает внесение изменений в Правила землепользования и застройки Красавского муниципального образования и представляет измененный проект Правил землепользования и застройки главе администрации Красавского муниципального образования. Обязательными приложениями к проекту измененных Правил землепользования и застройки являются протоколы публичных слушаний и заключение о результатах публичных слушаний.</w:t>
      </w:r>
    </w:p>
    <w:p w:rsidR="00256209" w:rsidRDefault="00256209" w:rsidP="00322FA8">
      <w:pPr>
        <w:widowControl/>
        <w:numPr>
          <w:ilvl w:val="1"/>
          <w:numId w:val="41"/>
        </w:numPr>
        <w:tabs>
          <w:tab w:val="num" w:pos="0"/>
        </w:tabs>
        <w:overflowPunct/>
        <w:ind w:left="0" w:firstLine="709"/>
        <w:jc w:val="both"/>
      </w:pPr>
      <w:r>
        <w:t xml:space="preserve">Глава администрации Красавского муниципального образования в течение десяти дней после представления ему проекта измененных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Совет </w:t>
      </w:r>
      <w:r>
        <w:rPr>
          <w:color w:val="000000"/>
        </w:rPr>
        <w:t xml:space="preserve">Красавского </w:t>
      </w:r>
      <w:r>
        <w:t>муниципального образования для утверждения или об отклонении проекта измененных Правил землепользования и застройки и направлении его на доработку с указанием даты его повторного представления.</w:t>
      </w:r>
    </w:p>
    <w:p w:rsidR="00256209" w:rsidRDefault="00256209" w:rsidP="00322FA8">
      <w:pPr>
        <w:widowControl/>
        <w:numPr>
          <w:ilvl w:val="1"/>
          <w:numId w:val="41"/>
        </w:numPr>
        <w:tabs>
          <w:tab w:val="num" w:pos="0"/>
        </w:tabs>
        <w:overflowPunct/>
        <w:ind w:left="0" w:firstLine="709"/>
        <w:jc w:val="both"/>
      </w:pPr>
      <w:r>
        <w:t xml:space="preserve">Совет </w:t>
      </w:r>
      <w:r>
        <w:rPr>
          <w:color w:val="000000"/>
        </w:rPr>
        <w:t xml:space="preserve">Красавского </w:t>
      </w:r>
      <w:r>
        <w:t>муниципального образования по результатам рассмотрения проекта измененных Правил землепользования и застройки и обязательных приложений к нему может утвердить Правила землепользования и застройки или направить проект измененных Правил землепользования и застройки главе администрации Красавского муниципального образования на доработку в соответствии с результатами публичных слушаний по указанному проекту.</w:t>
      </w:r>
    </w:p>
    <w:p w:rsidR="00256209" w:rsidRDefault="00256209" w:rsidP="00322FA8">
      <w:pPr>
        <w:widowControl/>
        <w:numPr>
          <w:ilvl w:val="1"/>
          <w:numId w:val="41"/>
        </w:numPr>
        <w:tabs>
          <w:tab w:val="num" w:pos="0"/>
        </w:tabs>
        <w:overflowPunct/>
        <w:ind w:left="0" w:firstLine="709"/>
        <w:jc w:val="both"/>
      </w:pPr>
      <w:r>
        <w:t xml:space="preserve">Измененные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color w:val="000000"/>
        </w:rPr>
        <w:t xml:space="preserve">Красавского </w:t>
      </w:r>
      <w:r>
        <w:t>муниципального образования (при наличии такого сайта).</w:t>
      </w:r>
    </w:p>
    <w:p w:rsidR="00256209" w:rsidRDefault="00256209" w:rsidP="00322FA8">
      <w:pPr>
        <w:widowControl/>
        <w:numPr>
          <w:ilvl w:val="1"/>
          <w:numId w:val="41"/>
        </w:numPr>
        <w:tabs>
          <w:tab w:val="num" w:pos="0"/>
        </w:tabs>
        <w:overflowPunct/>
        <w:ind w:left="0" w:firstLine="709"/>
        <w:jc w:val="both"/>
      </w:pPr>
      <w:r>
        <w:t>Физические и юридические лица вправе оспорить решение об утверждении измененных Правил землепользования и застройки в судебном порядке.</w:t>
      </w:r>
    </w:p>
    <w:p w:rsidR="00256209" w:rsidRDefault="00256209" w:rsidP="00322FA8">
      <w:pPr>
        <w:widowControl/>
        <w:numPr>
          <w:ilvl w:val="1"/>
          <w:numId w:val="41"/>
        </w:numPr>
        <w:tabs>
          <w:tab w:val="num" w:pos="0"/>
        </w:tabs>
        <w:overflowPunct/>
        <w:ind w:left="0" w:firstLine="709"/>
        <w:jc w:val="both"/>
      </w:pPr>
      <w:r>
        <w:t xml:space="preserve">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 </w:t>
      </w:r>
      <w:r>
        <w:rPr>
          <w:color w:val="000000"/>
        </w:rPr>
        <w:t>Красавского</w:t>
      </w:r>
      <w:r>
        <w:t xml:space="preserve"> муниципального образования.</w:t>
      </w:r>
    </w:p>
    <w:p w:rsidR="00256209" w:rsidRDefault="00256209" w:rsidP="004968E3">
      <w:pPr>
        <w:ind w:firstLine="709"/>
        <w:jc w:val="both"/>
      </w:pPr>
      <w:r>
        <w:t>Изменения в статью 27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56209" w:rsidRDefault="00256209" w:rsidP="004968E3">
      <w:pPr>
        <w:pStyle w:val="caaieiaie2"/>
        <w:spacing w:after="0"/>
        <w:jc w:val="left"/>
        <w:outlineLvl w:val="0"/>
        <w:rPr>
          <w:rFonts w:ascii="Times New Roman" w:hAnsi="Times New Roman"/>
          <w:szCs w:val="24"/>
        </w:rPr>
      </w:pPr>
      <w:r>
        <w:rPr>
          <w:rFonts w:ascii="Times New Roman" w:hAnsi="Times New Roman"/>
          <w:szCs w:val="24"/>
        </w:rPr>
        <w:t>Глава 10. Контроль за использованием земельных участков и иных объектов недвижимости. Ответственность за нарушения Правил</w:t>
      </w:r>
    </w:p>
    <w:p w:rsidR="00256209" w:rsidRDefault="00256209" w:rsidP="004968E3">
      <w:pPr>
        <w:pStyle w:val="caaieiaie2"/>
        <w:jc w:val="left"/>
        <w:outlineLvl w:val="0"/>
        <w:rPr>
          <w:rFonts w:ascii="Times New Roman" w:hAnsi="Times New Roman"/>
          <w:b w:val="0"/>
          <w:bCs/>
          <w:szCs w:val="24"/>
        </w:rPr>
      </w:pPr>
      <w:r>
        <w:rPr>
          <w:rFonts w:ascii="Times New Roman" w:hAnsi="Times New Roman"/>
          <w:szCs w:val="24"/>
        </w:rPr>
        <w:t>Статья 24. Контроль за использованием объектов недвижимости</w:t>
      </w:r>
    </w:p>
    <w:p w:rsidR="00256209" w:rsidRDefault="00256209" w:rsidP="004968E3">
      <w:pPr>
        <w:ind w:firstLine="709"/>
        <w:jc w:val="both"/>
        <w:rPr>
          <w:szCs w:val="24"/>
        </w:rPr>
      </w:pPr>
      <w:r>
        <w:t xml:space="preserve">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25. Ответственность за нарушения Правил</w:t>
      </w:r>
    </w:p>
    <w:p w:rsidR="00256209" w:rsidRDefault="00256209" w:rsidP="004968E3">
      <w:pPr>
        <w:ind w:firstLine="709"/>
        <w:jc w:val="both"/>
        <w:rPr>
          <w:szCs w:val="24"/>
        </w:rPr>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256209" w:rsidRDefault="00256209" w:rsidP="004968E3">
      <w:pPr>
        <w:sectPr w:rsidR="00256209">
          <w:pgSz w:w="11906" w:h="16838"/>
          <w:pgMar w:top="1701" w:right="1134" w:bottom="1701" w:left="1701" w:header="1021" w:footer="1191" w:gutter="0"/>
          <w:pgNumType w:start="1"/>
          <w:cols w:space="720"/>
        </w:sectPr>
      </w:pPr>
    </w:p>
    <w:p w:rsidR="00256209" w:rsidRDefault="00256209" w:rsidP="004968E3">
      <w:pPr>
        <w:pStyle w:val="16"/>
        <w:pageBreakBefore/>
        <w:outlineLvl w:val="0"/>
        <w:rPr>
          <w:b/>
          <w:sz w:val="24"/>
          <w:szCs w:val="24"/>
        </w:rPr>
      </w:pPr>
      <w:r>
        <w:rPr>
          <w:b/>
          <w:sz w:val="24"/>
          <w:szCs w:val="24"/>
        </w:rPr>
        <w:t>ЧАСТЬ II. КАРТА ГРАДОСТРОИТЕЛЬНОГО ЗОНИРОВАНИЯ. КАРТА ЗОН С ОСОБЫМИ УСЛОВИЯМИ ИСПОЛЬЗОВАНИЯ ТЕРРИТОРИИ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26. Карта градостроительного зонирования территории села Полоцкое</w:t>
      </w:r>
    </w:p>
    <w:p w:rsidR="00256209" w:rsidRPr="004968E3" w:rsidRDefault="00256209" w:rsidP="004968E3">
      <w:pPr>
        <w:pStyle w:val="caaieiaie2"/>
        <w:spacing w:before="0" w:after="0"/>
        <w:ind w:left="-600"/>
        <w:jc w:val="left"/>
        <w:outlineLvl w:val="0"/>
        <w:rPr>
          <w:rFonts w:ascii="Times New Roman" w:hAnsi="Times New Roman"/>
          <w:szCs w:val="24"/>
        </w:rPr>
      </w:pPr>
      <w:r w:rsidRPr="004968E3">
        <w:rPr>
          <w:rFonts w:ascii="Times New Roman" w:hAnsi="Times New Roman"/>
          <w:szCs w:val="24"/>
        </w:rPr>
        <w:t>.</w:t>
      </w:r>
    </w:p>
    <w:p w:rsidR="00256209" w:rsidRPr="004968E3" w:rsidRDefault="00256209" w:rsidP="004968E3">
      <w:pPr>
        <w:rPr>
          <w:b/>
        </w:rPr>
        <w:sectPr w:rsidR="00256209" w:rsidRPr="004968E3">
          <w:pgSz w:w="11906" w:h="16838"/>
          <w:pgMar w:top="1701" w:right="1134" w:bottom="1701" w:left="1701" w:header="1021" w:footer="1191" w:gutter="0"/>
          <w:cols w:space="720"/>
        </w:sectPr>
      </w:pPr>
    </w:p>
    <w:p w:rsidR="00256209" w:rsidRDefault="00256209" w:rsidP="004968E3">
      <w:pPr>
        <w:pStyle w:val="caaieiaie2"/>
        <w:spacing w:before="0" w:after="0"/>
        <w:jc w:val="left"/>
        <w:outlineLvl w:val="0"/>
        <w:rPr>
          <w:rFonts w:ascii="Times New Roman" w:hAnsi="Times New Roman"/>
        </w:rPr>
      </w:pPr>
    </w:p>
    <w:p w:rsidR="00256209" w:rsidRDefault="00256209" w:rsidP="004968E3">
      <w:pPr>
        <w:pStyle w:val="caaieiaie2"/>
        <w:jc w:val="left"/>
        <w:outlineLvl w:val="0"/>
        <w:rPr>
          <w:rFonts w:ascii="Times New Roman" w:hAnsi="Times New Roman"/>
        </w:rPr>
      </w:pPr>
      <w:r>
        <w:t>Статья 27. Карта зон с особыми условиями использования территори</w:t>
      </w:r>
      <w:r>
        <w:rPr>
          <w:rFonts w:ascii="Times New Roman" w:hAnsi="Times New Roman"/>
        </w:rPr>
        <w:t>и</w:t>
      </w:r>
      <w:r>
        <w:t xml:space="preserve"> села Полоцкое</w:t>
      </w:r>
    </w:p>
    <w:p w:rsidR="00256209" w:rsidRDefault="00256209" w:rsidP="004968E3">
      <w:pPr>
        <w:ind w:left="-600"/>
      </w:pPr>
    </w:p>
    <w:p w:rsidR="00256209" w:rsidRDefault="00256209" w:rsidP="004968E3">
      <w:pPr>
        <w:sectPr w:rsidR="00256209">
          <w:pgSz w:w="11906" w:h="16838"/>
          <w:pgMar w:top="1701" w:right="1134" w:bottom="1701" w:left="1701" w:header="1021" w:footer="1191" w:gutter="0"/>
          <w:cols w:space="720"/>
        </w:sectPr>
      </w:pPr>
    </w:p>
    <w:p w:rsidR="00256209" w:rsidRDefault="00256209" w:rsidP="004968E3">
      <w:pPr>
        <w:ind w:firstLine="709"/>
        <w:jc w:val="both"/>
        <w:rPr>
          <w:lang w:eastAsia="ru-RU"/>
        </w:rPr>
      </w:pPr>
      <w:r>
        <w:t>*Примечания к Статье 27. Карта зон с особыми условиями использования территорий.</w:t>
      </w:r>
    </w:p>
    <w:p w:rsidR="00256209" w:rsidRDefault="00256209" w:rsidP="004968E3">
      <w:pPr>
        <w:ind w:firstLine="709"/>
        <w:jc w:val="both"/>
      </w:pPr>
      <w:r>
        <w:t>Настоящая карта отображает:</w:t>
      </w:r>
    </w:p>
    <w:p w:rsidR="00256209" w:rsidRDefault="00256209" w:rsidP="00322FA8">
      <w:pPr>
        <w:widowControl/>
        <w:numPr>
          <w:ilvl w:val="0"/>
          <w:numId w:val="42"/>
        </w:numPr>
        <w:tabs>
          <w:tab w:val="num" w:pos="0"/>
        </w:tabs>
        <w:overflowPunct/>
        <w:ind w:left="0" w:firstLine="709"/>
        <w:jc w:val="both"/>
      </w:pPr>
      <w:r>
        <w:t>Действия ограничений по условиям охраны объектов культурного наследия (см. Приложение).</w:t>
      </w:r>
    </w:p>
    <w:p w:rsidR="00256209" w:rsidRDefault="00256209" w:rsidP="004968E3">
      <w:pPr>
        <w:ind w:firstLine="709"/>
        <w:jc w:val="both"/>
      </w:pPr>
      <w:r>
        <w:t>Настоящая карта разработана в соответствии с Законом РФ № 73-ФЗ от 25 июня 2002 г. «Об объектах культурного наследия (памятниках истории и культуры) народов Российской Федерации», с Законом Саратовской области от 01.11.2003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26.4.2008 г. «Об утверждении Положения о зонах охраны объектов 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 ИП-6272 от 27 декабря 1985 г.</w:t>
      </w:r>
    </w:p>
    <w:p w:rsidR="00256209" w:rsidRDefault="00256209" w:rsidP="004968E3">
      <w:pPr>
        <w:ind w:firstLine="709"/>
        <w:jc w:val="both"/>
      </w:pPr>
      <w:r>
        <w:t>При разработке карты использованы: государственный список памятников истории и культуры Саратовской области; материалы архива комитета по охране культурного наследия Саратовской области.</w:t>
      </w:r>
    </w:p>
    <w:p w:rsidR="00256209" w:rsidRDefault="00256209" w:rsidP="004968E3">
      <w:pPr>
        <w:ind w:firstLine="709"/>
        <w:jc w:val="both"/>
      </w:pPr>
      <w:r>
        <w:t>После утверждения в установленном порядке проекта зон охраны объектов культурного наследия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256209" w:rsidRDefault="00256209" w:rsidP="00322FA8">
      <w:pPr>
        <w:widowControl/>
        <w:numPr>
          <w:ilvl w:val="0"/>
          <w:numId w:val="42"/>
        </w:numPr>
        <w:tabs>
          <w:tab w:val="num" w:pos="0"/>
        </w:tabs>
        <w:overflowPunct/>
        <w:ind w:left="0" w:firstLine="709"/>
        <w:jc w:val="both"/>
      </w:pPr>
      <w:r>
        <w:t>Размеры санитарно-защитных зон предприятий и объектов специального назначения (кладбищ, полигонов и свалок ТБО)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256209" w:rsidRDefault="00256209" w:rsidP="004968E3">
      <w:pPr>
        <w:sectPr w:rsidR="00256209">
          <w:pgSz w:w="11906" w:h="16838"/>
          <w:pgMar w:top="1701" w:right="1134" w:bottom="1701" w:left="1701" w:header="1021" w:footer="1191" w:gutter="0"/>
          <w:cols w:space="720"/>
        </w:sectPr>
      </w:pPr>
    </w:p>
    <w:p w:rsidR="00256209" w:rsidRDefault="00256209" w:rsidP="004968E3">
      <w:pPr>
        <w:pStyle w:val="16"/>
        <w:pageBreakBefore/>
        <w:outlineLvl w:val="0"/>
        <w:rPr>
          <w:b/>
          <w:sz w:val="24"/>
          <w:szCs w:val="24"/>
        </w:rPr>
      </w:pPr>
      <w:r>
        <w:rPr>
          <w:b/>
          <w:sz w:val="24"/>
          <w:szCs w:val="24"/>
        </w:rPr>
        <w:t>ЧАСТЬ III. ГРАДОСТРОИТЕЛЬНЫЕ РЕГЛАМЕНТЫ</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28. Виды территориальных зон, выделенных на карте градостроительного зонирования территории села Полоцкое</w:t>
      </w:r>
    </w:p>
    <w:p w:rsidR="00256209" w:rsidRDefault="00256209" w:rsidP="004968E3">
      <w:pPr>
        <w:spacing w:before="120" w:after="60"/>
        <w:jc w:val="center"/>
        <w:rPr>
          <w:b/>
          <w:bCs/>
          <w:szCs w:val="24"/>
        </w:rPr>
      </w:pPr>
      <w:r>
        <w:rPr>
          <w:b/>
          <w:bCs/>
        </w:rPr>
        <w:t>ТЕРРИТОРИАЛЬНЫЕ ЗОНЫ И ИХ КОДОВОЕ ОБОЗНАЧЕНИЕ</w:t>
      </w:r>
    </w:p>
    <w:tbl>
      <w:tblPr>
        <w:tblW w:w="0" w:type="auto"/>
        <w:tblInd w:w="55" w:type="dxa"/>
        <w:tblLayout w:type="fixed"/>
        <w:tblCellMar>
          <w:top w:w="55" w:type="dxa"/>
          <w:left w:w="55" w:type="dxa"/>
          <w:bottom w:w="55" w:type="dxa"/>
          <w:right w:w="55" w:type="dxa"/>
        </w:tblCellMar>
        <w:tblLook w:val="0000"/>
      </w:tblPr>
      <w:tblGrid>
        <w:gridCol w:w="3168"/>
        <w:gridCol w:w="6471"/>
      </w:tblGrid>
      <w:tr w:rsidR="00256209" w:rsidTr="004968E3">
        <w:trPr>
          <w:trHeight w:hRule="exact" w:val="851"/>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Виды территориальных зон</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Состав территориальных зон</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жилые зоны</w:t>
            </w:r>
          </w:p>
          <w:p w:rsidR="00256209" w:rsidRDefault="00256209">
            <w:pPr>
              <w:jc w:val="center"/>
              <w:rPr>
                <w:b/>
              </w:rPr>
            </w:pPr>
          </w:p>
          <w:p w:rsidR="00256209" w:rsidRDefault="00256209">
            <w:pPr>
              <w:jc w:val="center"/>
              <w:rPr>
                <w:b/>
                <w:sz w:val="24"/>
                <w:szCs w:val="24"/>
              </w:rPr>
            </w:pPr>
            <w:r>
              <w:rPr>
                <w:b/>
              </w:rPr>
              <w:t>Ж</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Ж-1</w:t>
            </w:r>
            <w:r>
              <w:t xml:space="preserve"> – малоэтажная жилая застройка </w:t>
            </w:r>
          </w:p>
          <w:p w:rsidR="00256209" w:rsidRDefault="00256209">
            <w:pPr>
              <w:rPr>
                <w:sz w:val="24"/>
                <w:szCs w:val="24"/>
              </w:rPr>
            </w:pPr>
            <w:r>
              <w:rPr>
                <w:b/>
              </w:rPr>
              <w:t xml:space="preserve">Р-Ж </w:t>
            </w:r>
            <w:r>
              <w:t>– резервные территории для целей комплексного жилищного строительства</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общественно-деловые зоны</w:t>
            </w:r>
          </w:p>
          <w:p w:rsidR="00256209" w:rsidRDefault="00256209">
            <w:pPr>
              <w:jc w:val="center"/>
              <w:rPr>
                <w:b/>
              </w:rPr>
            </w:pPr>
          </w:p>
          <w:p w:rsidR="00256209" w:rsidRDefault="00256209">
            <w:pPr>
              <w:jc w:val="center"/>
              <w:rPr>
                <w:b/>
                <w:sz w:val="24"/>
                <w:szCs w:val="24"/>
              </w:rPr>
            </w:pPr>
            <w:r>
              <w:rPr>
                <w:b/>
              </w:rPr>
              <w:t>ОД</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ОД</w:t>
            </w:r>
            <w:r>
              <w:t xml:space="preserve"> – центральная зона делового, общественного и коммерческого назначения; учреждения образования; учреждения здравоохранения</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зоны рекреационного назначения</w:t>
            </w:r>
          </w:p>
          <w:p w:rsidR="00256209" w:rsidRDefault="00256209">
            <w:pPr>
              <w:jc w:val="center"/>
              <w:rPr>
                <w:b/>
                <w:sz w:val="24"/>
                <w:szCs w:val="24"/>
              </w:rPr>
            </w:pPr>
            <w:r>
              <w:rPr>
                <w:b/>
              </w:rPr>
              <w:t>Р ОТ</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Р-2</w:t>
            </w:r>
            <w:r>
              <w:t xml:space="preserve"> – зона лесного фонда </w:t>
            </w:r>
          </w:p>
          <w:p w:rsidR="00256209" w:rsidRDefault="00256209">
            <w:pPr>
              <w:rPr>
                <w:sz w:val="24"/>
                <w:szCs w:val="24"/>
              </w:rPr>
            </w:pPr>
            <w:r>
              <w:rPr>
                <w:b/>
              </w:rPr>
              <w:t>ОТ</w:t>
            </w:r>
            <w:r>
              <w:t xml:space="preserve"> – открытые природные пространства </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зоны инженерной и транспортной инфраструктуры</w:t>
            </w:r>
          </w:p>
          <w:p w:rsidR="00256209" w:rsidRDefault="00256209">
            <w:pPr>
              <w:jc w:val="center"/>
              <w:rPr>
                <w:b/>
                <w:sz w:val="24"/>
                <w:szCs w:val="24"/>
              </w:rPr>
            </w:pPr>
            <w:r>
              <w:rPr>
                <w:b/>
              </w:rPr>
              <w:t>ИТ</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ИТ-2</w:t>
            </w:r>
            <w:r>
              <w:t xml:space="preserve"> – головные объекты инженерной инфраструктуры</w:t>
            </w:r>
          </w:p>
          <w:p w:rsidR="00256209" w:rsidRDefault="00256209">
            <w:pPr>
              <w:rPr>
                <w:sz w:val="24"/>
                <w:szCs w:val="24"/>
              </w:rPr>
            </w:pPr>
            <w:r>
              <w:rPr>
                <w:b/>
              </w:rPr>
              <w:t>ИТ-3</w:t>
            </w:r>
            <w:r>
              <w:t xml:space="preserve"> – зона инженерной и транспортной инфраструктуры </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зоны специального назначения</w:t>
            </w:r>
          </w:p>
          <w:p w:rsidR="00256209" w:rsidRDefault="00256209">
            <w:pPr>
              <w:jc w:val="center"/>
              <w:rPr>
                <w:b/>
                <w:sz w:val="24"/>
                <w:szCs w:val="24"/>
              </w:rPr>
            </w:pPr>
            <w:r>
              <w:rPr>
                <w:b/>
              </w:rPr>
              <w:t>СН</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СН</w:t>
            </w:r>
            <w:r>
              <w:t xml:space="preserve"> – кладбища, полигоны и свалки ТБО</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зоны сельскохозяйственного использования</w:t>
            </w:r>
          </w:p>
          <w:p w:rsidR="00256209" w:rsidRDefault="00256209">
            <w:pPr>
              <w:jc w:val="center"/>
              <w:rPr>
                <w:b/>
                <w:sz w:val="24"/>
                <w:szCs w:val="24"/>
              </w:rPr>
            </w:pPr>
            <w:r>
              <w:rPr>
                <w:b/>
              </w:rPr>
              <w:t>СХ</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СХ-1</w:t>
            </w:r>
            <w:r>
              <w:t xml:space="preserve"> – сельхозугодья</w:t>
            </w:r>
          </w:p>
          <w:p w:rsidR="00256209" w:rsidRDefault="00256209">
            <w:r>
              <w:rPr>
                <w:b/>
              </w:rPr>
              <w:t>СХ-2</w:t>
            </w:r>
            <w:r>
              <w:t xml:space="preserve"> – объекты сельскохозяйственного производства</w:t>
            </w:r>
          </w:p>
          <w:p w:rsidR="00256209" w:rsidRDefault="00256209">
            <w:r>
              <w:rPr>
                <w:b/>
              </w:rPr>
              <w:t>СХ-3</w:t>
            </w:r>
            <w:r>
              <w:t xml:space="preserve"> – зона садоводства и огородничества</w:t>
            </w:r>
          </w:p>
          <w:p w:rsidR="00256209" w:rsidRDefault="00256209">
            <w:pPr>
              <w:rPr>
                <w:sz w:val="24"/>
                <w:szCs w:val="24"/>
              </w:rPr>
            </w:pPr>
            <w:r>
              <w:rPr>
                <w:b/>
              </w:rPr>
              <w:t xml:space="preserve">Р-СХ </w:t>
            </w:r>
            <w:r>
              <w:t>– резервные территории для целей размещения объектов сельскохозяйственного производства</w:t>
            </w:r>
          </w:p>
        </w:tc>
      </w:tr>
      <w:tr w:rsidR="00256209" w:rsidTr="004968E3">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256209" w:rsidRDefault="00256209">
            <w:pPr>
              <w:jc w:val="center"/>
              <w:rPr>
                <w:b/>
                <w:sz w:val="24"/>
                <w:szCs w:val="24"/>
              </w:rPr>
            </w:pPr>
            <w:r>
              <w:rPr>
                <w:b/>
              </w:rPr>
              <w:t>зоны водных объектов</w:t>
            </w:r>
          </w:p>
          <w:p w:rsidR="00256209" w:rsidRDefault="00256209">
            <w:pPr>
              <w:jc w:val="center"/>
              <w:rPr>
                <w:b/>
                <w:sz w:val="24"/>
                <w:szCs w:val="24"/>
              </w:rPr>
            </w:pPr>
            <w:r>
              <w:rPr>
                <w:b/>
              </w:rPr>
              <w:t>В</w:t>
            </w:r>
          </w:p>
        </w:tc>
        <w:tc>
          <w:tcPr>
            <w:tcW w:w="6471" w:type="dxa"/>
            <w:tcBorders>
              <w:top w:val="single" w:sz="4" w:space="0" w:color="auto"/>
              <w:left w:val="single" w:sz="4" w:space="0" w:color="auto"/>
              <w:bottom w:val="single" w:sz="4" w:space="0" w:color="auto"/>
              <w:right w:val="single" w:sz="4" w:space="0" w:color="auto"/>
            </w:tcBorders>
            <w:vAlign w:val="center"/>
          </w:tcPr>
          <w:p w:rsidR="00256209" w:rsidRDefault="00256209">
            <w:pPr>
              <w:rPr>
                <w:sz w:val="24"/>
                <w:szCs w:val="24"/>
              </w:rPr>
            </w:pPr>
            <w:r>
              <w:rPr>
                <w:b/>
              </w:rPr>
              <w:t>В</w:t>
            </w:r>
            <w:r>
              <w:t xml:space="preserve"> – водные объекты (водотоки, водоемы)</w:t>
            </w:r>
          </w:p>
        </w:tc>
      </w:tr>
    </w:tbl>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29. Градостроительные регламенты</w:t>
      </w:r>
    </w:p>
    <w:p w:rsidR="00256209" w:rsidRDefault="00256209" w:rsidP="004968E3">
      <w:pPr>
        <w:spacing w:before="120" w:after="120"/>
        <w:rPr>
          <w:b/>
          <w:bCs/>
          <w:szCs w:val="24"/>
        </w:rPr>
      </w:pPr>
      <w:r>
        <w:rPr>
          <w:b/>
          <w:bCs/>
        </w:rPr>
        <w:t>ЖИЛЫЕ ЗОНЫ:</w:t>
      </w:r>
    </w:p>
    <w:p w:rsidR="00256209" w:rsidRDefault="00256209" w:rsidP="004968E3">
      <w:pPr>
        <w:spacing w:before="60" w:after="60"/>
        <w:rPr>
          <w:b/>
          <w:bCs/>
        </w:rPr>
      </w:pPr>
      <w:r>
        <w:rPr>
          <w:b/>
          <w:bCs/>
        </w:rPr>
        <w:t>Ж-1 – Зона застройки малоэтажными жилыми домами.</w:t>
      </w:r>
    </w:p>
    <w:p w:rsidR="00256209" w:rsidRDefault="00256209" w:rsidP="004968E3">
      <w:pPr>
        <w:pStyle w:val="Iauiue"/>
        <w:spacing w:after="120"/>
        <w:ind w:firstLine="709"/>
        <w:jc w:val="both"/>
        <w:rPr>
          <w:i/>
          <w:iCs/>
          <w:color w:val="000000"/>
          <w:sz w:val="24"/>
          <w:szCs w:val="24"/>
        </w:rPr>
      </w:pPr>
      <w:r>
        <w:rPr>
          <w:i/>
          <w:iCs/>
          <w:color w:val="000000"/>
          <w:sz w:val="24"/>
          <w:szCs w:val="24"/>
        </w:rPr>
        <w:t>Зона застройки малоэтажными жилыми домами Ж-1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блокированных односемейных домов с участками, а также с минимально разрешенным набором услуг местного значения.</w:t>
      </w:r>
    </w:p>
    <w:p w:rsidR="00256209" w:rsidRDefault="00256209" w:rsidP="004968E3">
      <w:pPr>
        <w:spacing w:before="60"/>
        <w:rPr>
          <w:b/>
          <w:bCs/>
          <w:sz w:val="24"/>
          <w:szCs w:val="24"/>
        </w:rPr>
      </w:pPr>
      <w:r>
        <w:rPr>
          <w:b/>
          <w:bCs/>
        </w:rPr>
        <w:t xml:space="preserve">Основные виды разрешенного использования </w:t>
      </w:r>
      <w:r>
        <w:rPr>
          <w:b/>
        </w:rPr>
        <w:t>объектов капитального строительства и земельных участков</w:t>
      </w:r>
      <w:r>
        <w:rPr>
          <w:b/>
          <w:bCs/>
        </w:rPr>
        <w:t xml:space="preserve">: </w:t>
      </w:r>
    </w:p>
    <w:p w:rsidR="00256209" w:rsidRDefault="00256209" w:rsidP="004968E3">
      <w:pPr>
        <w:widowControl/>
        <w:numPr>
          <w:ilvl w:val="0"/>
          <w:numId w:val="70"/>
        </w:numPr>
        <w:overflowPunct/>
        <w:autoSpaceDE/>
        <w:jc w:val="both"/>
      </w:pPr>
      <w:r>
        <w:t>отдельно стоящие усадебные жилые дома с участками, с возможностью содержания и разведения домашнего скота и птицы;</w:t>
      </w:r>
    </w:p>
    <w:p w:rsidR="00256209" w:rsidRDefault="00256209" w:rsidP="004968E3">
      <w:pPr>
        <w:widowControl/>
        <w:numPr>
          <w:ilvl w:val="0"/>
          <w:numId w:val="70"/>
        </w:numPr>
        <w:overflowPunct/>
        <w:autoSpaceDE/>
        <w:jc w:val="both"/>
      </w:pPr>
      <w:r>
        <w:t>блокированные односемейные дома с приусадебными участками.</w:t>
      </w:r>
    </w:p>
    <w:p w:rsidR="00256209" w:rsidRDefault="00256209" w:rsidP="004968E3">
      <w:pPr>
        <w:spacing w:before="60"/>
        <w:rPr>
          <w:b/>
          <w:bCs/>
        </w:rPr>
      </w:pPr>
      <w:r>
        <w:rPr>
          <w:b/>
          <w:bCs/>
        </w:rPr>
        <w:t xml:space="preserve">Условно разрешенные виды использования объектов капитального строительства и земельных участков: </w:t>
      </w:r>
    </w:p>
    <w:p w:rsidR="00256209" w:rsidRDefault="00256209" w:rsidP="004968E3">
      <w:pPr>
        <w:widowControl/>
        <w:numPr>
          <w:ilvl w:val="0"/>
          <w:numId w:val="71"/>
        </w:numPr>
        <w:overflowPunct/>
        <w:autoSpaceDE/>
        <w:jc w:val="both"/>
      </w:pPr>
      <w:r>
        <w:t xml:space="preserve">малоэтажные многоквартирные жилые дома; </w:t>
      </w:r>
    </w:p>
    <w:p w:rsidR="00256209" w:rsidRDefault="00256209" w:rsidP="004968E3">
      <w:pPr>
        <w:widowControl/>
        <w:numPr>
          <w:ilvl w:val="0"/>
          <w:numId w:val="71"/>
        </w:numPr>
        <w:overflowPunct/>
        <w:autoSpaceDE/>
        <w:jc w:val="both"/>
      </w:pPr>
      <w:r>
        <w:t xml:space="preserve">детские сады, иные объекты дошкольного воспитания; </w:t>
      </w:r>
    </w:p>
    <w:p w:rsidR="00256209" w:rsidRDefault="00256209" w:rsidP="004968E3">
      <w:pPr>
        <w:widowControl/>
        <w:numPr>
          <w:ilvl w:val="0"/>
          <w:numId w:val="71"/>
        </w:numPr>
        <w:overflowPunct/>
        <w:autoSpaceDE/>
        <w:jc w:val="both"/>
      </w:pPr>
      <w:r>
        <w:t xml:space="preserve">школы начальные и средние; </w:t>
      </w:r>
    </w:p>
    <w:p w:rsidR="00256209" w:rsidRDefault="00256209" w:rsidP="004968E3">
      <w:pPr>
        <w:widowControl/>
        <w:numPr>
          <w:ilvl w:val="0"/>
          <w:numId w:val="71"/>
        </w:numPr>
        <w:overflowPunct/>
        <w:autoSpaceDE/>
        <w:jc w:val="both"/>
      </w:pPr>
      <w:r>
        <w:t>школы искусств;</w:t>
      </w:r>
    </w:p>
    <w:p w:rsidR="00256209" w:rsidRDefault="00256209" w:rsidP="004968E3">
      <w:pPr>
        <w:widowControl/>
        <w:numPr>
          <w:ilvl w:val="0"/>
          <w:numId w:val="71"/>
        </w:numPr>
        <w:overflowPunct/>
        <w:autoSpaceDE/>
        <w:jc w:val="both"/>
      </w:pPr>
      <w:r>
        <w:t xml:space="preserve">спортплощадки, спортзалы, теннисные корты, залы рекреации (с бассейнами или без них); </w:t>
      </w:r>
    </w:p>
    <w:p w:rsidR="00256209" w:rsidRDefault="00256209" w:rsidP="004968E3">
      <w:pPr>
        <w:widowControl/>
        <w:numPr>
          <w:ilvl w:val="0"/>
          <w:numId w:val="71"/>
        </w:numPr>
        <w:overflowPunct/>
        <w:autoSpaceDE/>
        <w:jc w:val="both"/>
      </w:pPr>
      <w:r>
        <w:t xml:space="preserve">клубы многоцелевого и специализированного назначения с ограничением по времени работы; </w:t>
      </w:r>
    </w:p>
    <w:p w:rsidR="00256209" w:rsidRDefault="00256209" w:rsidP="004968E3">
      <w:pPr>
        <w:widowControl/>
        <w:numPr>
          <w:ilvl w:val="0"/>
          <w:numId w:val="71"/>
        </w:numPr>
        <w:overflowPunct/>
        <w:autoSpaceDE/>
        <w:jc w:val="both"/>
      </w:pPr>
      <w:r>
        <w:t>магазины торговой площадью 50 м</w:t>
      </w:r>
      <w:r>
        <w:rPr>
          <w:vertAlign w:val="superscript"/>
        </w:rPr>
        <w:t>2</w:t>
      </w:r>
      <w:r>
        <w:t xml:space="preserve"> и более;</w:t>
      </w:r>
    </w:p>
    <w:p w:rsidR="00256209" w:rsidRDefault="00256209" w:rsidP="004968E3">
      <w:pPr>
        <w:widowControl/>
        <w:numPr>
          <w:ilvl w:val="0"/>
          <w:numId w:val="71"/>
        </w:numPr>
        <w:overflowPunct/>
        <w:autoSpaceDE/>
        <w:jc w:val="both"/>
      </w:pPr>
      <w:r>
        <w:t>предприятия общественного питания;</w:t>
      </w:r>
    </w:p>
    <w:p w:rsidR="00256209" w:rsidRDefault="00256209" w:rsidP="004968E3">
      <w:pPr>
        <w:widowControl/>
        <w:numPr>
          <w:ilvl w:val="0"/>
          <w:numId w:val="71"/>
        </w:numPr>
        <w:overflowPunct/>
        <w:autoSpaceDE/>
        <w:jc w:val="both"/>
      </w:pPr>
      <w:r>
        <w:t xml:space="preserve">парикмахерские, косметические кабинеты; </w:t>
      </w:r>
    </w:p>
    <w:p w:rsidR="00256209" w:rsidRDefault="00256209" w:rsidP="004968E3">
      <w:pPr>
        <w:widowControl/>
        <w:numPr>
          <w:ilvl w:val="0"/>
          <w:numId w:val="71"/>
        </w:numPr>
        <w:overflowPunct/>
        <w:autoSpaceDE/>
        <w:jc w:val="both"/>
      </w:pPr>
      <w:r>
        <w:t xml:space="preserve">фотоателье; </w:t>
      </w:r>
    </w:p>
    <w:p w:rsidR="00256209" w:rsidRDefault="00256209" w:rsidP="004968E3">
      <w:pPr>
        <w:widowControl/>
        <w:numPr>
          <w:ilvl w:val="0"/>
          <w:numId w:val="71"/>
        </w:numPr>
        <w:overflowPunct/>
        <w:autoSpaceDE/>
        <w:jc w:val="both"/>
      </w:pPr>
      <w:r>
        <w:t xml:space="preserve">приемные пункты прачечных и химчисток; </w:t>
      </w:r>
    </w:p>
    <w:p w:rsidR="00256209" w:rsidRDefault="00256209" w:rsidP="004968E3">
      <w:pPr>
        <w:widowControl/>
        <w:numPr>
          <w:ilvl w:val="0"/>
          <w:numId w:val="71"/>
        </w:numPr>
        <w:overflowPunct/>
        <w:autoSpaceDE/>
        <w:jc w:val="both"/>
      </w:pPr>
      <w:r>
        <w:t xml:space="preserve">ветлечебницы без содержания животных; </w:t>
      </w:r>
    </w:p>
    <w:p w:rsidR="00256209" w:rsidRDefault="00256209" w:rsidP="004968E3">
      <w:pPr>
        <w:widowControl/>
        <w:numPr>
          <w:ilvl w:val="0"/>
          <w:numId w:val="71"/>
        </w:numPr>
        <w:overflowPunct/>
        <w:autoSpaceDE/>
      </w:pPr>
      <w:r>
        <w:t xml:space="preserve">медицинские кабинеты, аптеки, аптечные пункты; </w:t>
      </w:r>
    </w:p>
    <w:p w:rsidR="00256209" w:rsidRDefault="00256209" w:rsidP="004968E3">
      <w:pPr>
        <w:widowControl/>
        <w:numPr>
          <w:ilvl w:val="0"/>
          <w:numId w:val="71"/>
        </w:numPr>
        <w:overflowPunct/>
        <w:autoSpaceDE/>
        <w:jc w:val="both"/>
      </w:pPr>
      <w:r>
        <w:t xml:space="preserve">амбулаторно-поликлинические учреждения; </w:t>
      </w:r>
    </w:p>
    <w:p w:rsidR="00256209" w:rsidRDefault="00256209" w:rsidP="004968E3">
      <w:pPr>
        <w:widowControl/>
        <w:numPr>
          <w:ilvl w:val="0"/>
          <w:numId w:val="71"/>
        </w:numPr>
        <w:overflowPunct/>
        <w:autoSpaceDE/>
        <w:jc w:val="both"/>
      </w:pPr>
      <w:r>
        <w:t>почтовые отделения;</w:t>
      </w:r>
    </w:p>
    <w:p w:rsidR="00256209" w:rsidRDefault="00256209" w:rsidP="004968E3">
      <w:pPr>
        <w:widowControl/>
        <w:numPr>
          <w:ilvl w:val="0"/>
          <w:numId w:val="71"/>
        </w:numPr>
        <w:overflowPunct/>
        <w:autoSpaceDE/>
        <w:jc w:val="both"/>
      </w:pPr>
      <w:r>
        <w:t xml:space="preserve">отделения и участковые пункты милиции. </w:t>
      </w:r>
    </w:p>
    <w:p w:rsidR="00256209" w:rsidRDefault="00256209" w:rsidP="004968E3">
      <w:pPr>
        <w:spacing w:before="60"/>
        <w:rPr>
          <w:b/>
          <w:bCs/>
        </w:rPr>
      </w:pPr>
      <w:r>
        <w:rPr>
          <w:b/>
          <w:bCs/>
        </w:rPr>
        <w:t xml:space="preserve">Вспомогательные виды разрешенного использования объектов капитального строительства и земельных участков (установленные к основным): </w:t>
      </w:r>
    </w:p>
    <w:p w:rsidR="00256209" w:rsidRDefault="00256209" w:rsidP="00322FA8">
      <w:pPr>
        <w:widowControl/>
        <w:numPr>
          <w:ilvl w:val="0"/>
          <w:numId w:val="72"/>
        </w:numPr>
        <w:overflowPunct/>
        <w:autoSpaceDE/>
        <w:jc w:val="both"/>
      </w:pPr>
      <w:r>
        <w:t>сараи, хозяйственные блоки, погреба</w:t>
      </w:r>
    </w:p>
    <w:p w:rsidR="00256209" w:rsidRDefault="00256209" w:rsidP="00322FA8">
      <w:pPr>
        <w:widowControl/>
        <w:numPr>
          <w:ilvl w:val="0"/>
          <w:numId w:val="72"/>
        </w:numPr>
        <w:overflowPunct/>
        <w:autoSpaceDE/>
        <w:jc w:val="both"/>
      </w:pPr>
      <w:r>
        <w:t xml:space="preserve">хозяйственные постройки для содержания и разведения домашнего скота и птицы (ограничения: свиньи – до 3-х голов, лошади и коровы до 3-х голов, кролики и нутрии – до 50 голов, птица домашняя – до 100 голов); </w:t>
      </w:r>
    </w:p>
    <w:p w:rsidR="00256209" w:rsidRDefault="00256209" w:rsidP="00322FA8">
      <w:pPr>
        <w:widowControl/>
        <w:numPr>
          <w:ilvl w:val="0"/>
          <w:numId w:val="72"/>
        </w:numPr>
        <w:overflowPunct/>
        <w:autoSpaceDE/>
        <w:jc w:val="both"/>
      </w:pPr>
      <w:r>
        <w:t xml:space="preserve">сады, огороды, палисадники; </w:t>
      </w:r>
    </w:p>
    <w:p w:rsidR="00256209" w:rsidRDefault="00256209" w:rsidP="00322FA8">
      <w:pPr>
        <w:widowControl/>
        <w:numPr>
          <w:ilvl w:val="0"/>
          <w:numId w:val="72"/>
        </w:numPr>
        <w:overflowPunct/>
        <w:autoSpaceDE/>
        <w:jc w:val="both"/>
      </w:pPr>
      <w:r>
        <w:t xml:space="preserve">теплицы, оранжереи индивидуального пользования; </w:t>
      </w:r>
    </w:p>
    <w:p w:rsidR="00256209" w:rsidRDefault="00256209" w:rsidP="00322FA8">
      <w:pPr>
        <w:widowControl/>
        <w:numPr>
          <w:ilvl w:val="0"/>
          <w:numId w:val="72"/>
        </w:numPr>
        <w:overflowPunct/>
        <w:autoSpaceDE/>
        <w:jc w:val="both"/>
      </w:pPr>
      <w:r>
        <w:t xml:space="preserve">бани, сауны, бассейны индивидуального пользования; </w:t>
      </w:r>
    </w:p>
    <w:p w:rsidR="00256209" w:rsidRDefault="00256209" w:rsidP="00322FA8">
      <w:pPr>
        <w:widowControl/>
        <w:numPr>
          <w:ilvl w:val="0"/>
          <w:numId w:val="72"/>
        </w:numPr>
        <w:overflowPunct/>
        <w:autoSpaceDE/>
        <w:jc w:val="both"/>
      </w:pPr>
      <w:r>
        <w:t>открытые площадки для индивидуальных занятий спортом и физкультурой;</w:t>
      </w:r>
    </w:p>
    <w:p w:rsidR="00256209" w:rsidRDefault="00256209" w:rsidP="00322FA8">
      <w:pPr>
        <w:widowControl/>
        <w:numPr>
          <w:ilvl w:val="0"/>
          <w:numId w:val="72"/>
        </w:numPr>
        <w:overflowPunct/>
        <w:autoSpaceDE/>
        <w:jc w:val="both"/>
      </w:pPr>
      <w:r>
        <w:t xml:space="preserve">отдельно стоящие, встроенные или пристроенные гаражи для хранения автомобилей связанных с проживанием граждан; </w:t>
      </w:r>
    </w:p>
    <w:p w:rsidR="00256209" w:rsidRDefault="00256209" w:rsidP="00322FA8">
      <w:pPr>
        <w:widowControl/>
        <w:numPr>
          <w:ilvl w:val="0"/>
          <w:numId w:val="72"/>
        </w:numPr>
        <w:overflowPunct/>
        <w:autoSpaceDE/>
        <w:jc w:val="both"/>
      </w:pPr>
      <w:r>
        <w:t xml:space="preserve">открытые стоянки, но не более чем на 2 транспортных средства на 1 земельный участок связанные с проживанием людей; </w:t>
      </w:r>
    </w:p>
    <w:p w:rsidR="00256209" w:rsidRDefault="00256209" w:rsidP="00322FA8">
      <w:pPr>
        <w:widowControl/>
        <w:numPr>
          <w:ilvl w:val="0"/>
          <w:numId w:val="72"/>
        </w:numPr>
        <w:overflowPunct/>
        <w:autoSpaceDE/>
        <w:jc w:val="both"/>
      </w:pPr>
      <w:r>
        <w:t xml:space="preserve">парковки перед объектами обслуживающих и коммерческих видов использования; </w:t>
      </w:r>
    </w:p>
    <w:p w:rsidR="00256209" w:rsidRDefault="00256209" w:rsidP="00322FA8">
      <w:pPr>
        <w:widowControl/>
        <w:numPr>
          <w:ilvl w:val="0"/>
          <w:numId w:val="72"/>
        </w:numPr>
        <w:overflowPunct/>
        <w:autoSpaceDE/>
        <w:jc w:val="both"/>
      </w:pPr>
      <w:r>
        <w:t>гаражи служебного транспорта;</w:t>
      </w:r>
    </w:p>
    <w:p w:rsidR="00256209" w:rsidRDefault="00256209" w:rsidP="00322FA8">
      <w:pPr>
        <w:widowControl/>
        <w:numPr>
          <w:ilvl w:val="0"/>
          <w:numId w:val="72"/>
        </w:numPr>
        <w:overflowPunct/>
        <w:autoSpaceDE/>
        <w:jc w:val="both"/>
      </w:pPr>
      <w:r>
        <w:t xml:space="preserve">индивидуальные резервуары для хранения воды, скважины для забора воды, индивидуальные колодцы; </w:t>
      </w:r>
    </w:p>
    <w:p w:rsidR="00256209" w:rsidRDefault="00256209" w:rsidP="00322FA8">
      <w:pPr>
        <w:widowControl/>
        <w:numPr>
          <w:ilvl w:val="0"/>
          <w:numId w:val="72"/>
        </w:numPr>
        <w:overflowPunct/>
        <w:autoSpaceDE/>
        <w:jc w:val="both"/>
      </w:pPr>
      <w:r>
        <w:t>оборудование пожарной охраны (гидранты, резервуары);</w:t>
      </w:r>
    </w:p>
    <w:p w:rsidR="00256209" w:rsidRDefault="00256209" w:rsidP="00322FA8">
      <w:pPr>
        <w:widowControl/>
        <w:numPr>
          <w:ilvl w:val="0"/>
          <w:numId w:val="72"/>
        </w:numPr>
        <w:overflowPunct/>
        <w:autoSpaceDE/>
        <w:jc w:val="both"/>
      </w:pPr>
      <w:r>
        <w:t xml:space="preserve">жилищно-эксплуатационные и аварийно-диспетчерские службы; </w:t>
      </w:r>
    </w:p>
    <w:p w:rsidR="00256209" w:rsidRDefault="00256209" w:rsidP="00322FA8">
      <w:pPr>
        <w:widowControl/>
        <w:numPr>
          <w:ilvl w:val="0"/>
          <w:numId w:val="72"/>
        </w:numPr>
        <w:overflowPunct/>
        <w:autoSpaceDE/>
        <w:jc w:val="both"/>
      </w:pPr>
      <w:r>
        <w:t xml:space="preserve">надворные туалеты, септики, при условии удаления их на расстояние не менее 7 м от окружающих жилых построек; </w:t>
      </w:r>
    </w:p>
    <w:p w:rsidR="00256209" w:rsidRDefault="00256209" w:rsidP="00322FA8">
      <w:pPr>
        <w:widowControl/>
        <w:numPr>
          <w:ilvl w:val="0"/>
          <w:numId w:val="72"/>
        </w:numPr>
        <w:overflowPunct/>
        <w:autoSpaceDE/>
        <w:jc w:val="both"/>
      </w:pPr>
      <w:r>
        <w:t xml:space="preserve">площадки для сбора мусора. </w:t>
      </w:r>
    </w:p>
    <w:p w:rsidR="00256209" w:rsidRDefault="00256209" w:rsidP="004968E3">
      <w:pPr>
        <w:ind w:firstLine="690"/>
        <w:jc w:val="both"/>
      </w:pPr>
      <w:r>
        <w:t xml:space="preserve">Предприятия обслуживания </w:t>
      </w:r>
      <w:r>
        <w:rPr>
          <w:b/>
        </w:rPr>
        <w:t>допускается</w:t>
      </w:r>
      <w: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256209" w:rsidRDefault="00256209" w:rsidP="004968E3">
      <w:pPr>
        <w:ind w:firstLine="690"/>
        <w:jc w:val="both"/>
      </w:pPr>
      <w:r>
        <w:rPr>
          <w:b/>
        </w:rPr>
        <w:t>Запрещается</w:t>
      </w:r>
      <w: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 </w:t>
      </w:r>
    </w:p>
    <w:p w:rsidR="00256209" w:rsidRDefault="00256209" w:rsidP="004968E3">
      <w:pPr>
        <w:spacing w:before="60" w:after="60"/>
        <w:rPr>
          <w:b/>
          <w:bCs/>
        </w:rPr>
      </w:pPr>
      <w:r>
        <w:rPr>
          <w:b/>
          <w:bCs/>
        </w:rPr>
        <w:t xml:space="preserve">Предельные параметры земельных участков и разрешенного строительства: </w:t>
      </w:r>
    </w:p>
    <w:p w:rsidR="00256209" w:rsidRDefault="00256209" w:rsidP="00322FA8">
      <w:pPr>
        <w:widowControl/>
        <w:numPr>
          <w:ilvl w:val="0"/>
          <w:numId w:val="46"/>
        </w:numPr>
        <w:tabs>
          <w:tab w:val="num" w:pos="0"/>
        </w:tabs>
        <w:overflowPunct/>
        <w:autoSpaceDE/>
        <w:ind w:left="0" w:firstLine="0"/>
        <w:jc w:val="both"/>
      </w:pPr>
      <w:r>
        <w:t>минимальная (максимальная) площадь земельных участков – 300-2500 м</w:t>
      </w:r>
      <w:r>
        <w:rPr>
          <w:vertAlign w:val="superscript"/>
        </w:rPr>
        <w:t>2</w:t>
      </w:r>
      <w:r>
        <w:t>;</w:t>
      </w:r>
    </w:p>
    <w:p w:rsidR="00256209" w:rsidRDefault="00256209" w:rsidP="00322FA8">
      <w:pPr>
        <w:widowControl/>
        <w:numPr>
          <w:ilvl w:val="0"/>
          <w:numId w:val="46"/>
        </w:numPr>
        <w:tabs>
          <w:tab w:val="num" w:pos="0"/>
        </w:tabs>
        <w:overflowPunct/>
        <w:autoSpaceDE/>
        <w:ind w:left="0" w:firstLine="0"/>
        <w:jc w:val="both"/>
      </w:pPr>
      <w:r>
        <w:t>минимальная (максимальная) ширина земельных участков вдоль фронта улицы (проезда) – 16-32 м;</w:t>
      </w:r>
    </w:p>
    <w:p w:rsidR="00256209" w:rsidRDefault="00256209" w:rsidP="00322FA8">
      <w:pPr>
        <w:widowControl/>
        <w:numPr>
          <w:ilvl w:val="0"/>
          <w:numId w:val="46"/>
        </w:numPr>
        <w:tabs>
          <w:tab w:val="num" w:pos="0"/>
        </w:tabs>
        <w:overflowPunct/>
        <w:autoSpaceDE/>
        <w:ind w:left="0" w:firstLine="0"/>
        <w:jc w:val="both"/>
      </w:pPr>
      <w:r>
        <w:t xml:space="preserve">максимальное количество этажей зданий – 3; </w:t>
      </w:r>
    </w:p>
    <w:p w:rsidR="00256209" w:rsidRDefault="00256209" w:rsidP="00322FA8">
      <w:pPr>
        <w:widowControl/>
        <w:numPr>
          <w:ilvl w:val="0"/>
          <w:numId w:val="46"/>
        </w:numPr>
        <w:tabs>
          <w:tab w:val="num" w:pos="0"/>
        </w:tabs>
        <w:overflowPunct/>
        <w:autoSpaceDE/>
        <w:ind w:left="0" w:firstLine="0"/>
        <w:jc w:val="both"/>
      </w:pPr>
      <w:r>
        <w:t xml:space="preserve">максимальная высота зданий от уровня земли до верха перекрытия последнего этажа – 12 м; </w:t>
      </w:r>
    </w:p>
    <w:p w:rsidR="00256209" w:rsidRDefault="00256209" w:rsidP="00322FA8">
      <w:pPr>
        <w:widowControl/>
        <w:numPr>
          <w:ilvl w:val="0"/>
          <w:numId w:val="46"/>
        </w:numPr>
        <w:tabs>
          <w:tab w:val="num" w:pos="0"/>
        </w:tabs>
        <w:overflowPunct/>
        <w:autoSpaceDE/>
        <w:ind w:left="0" w:firstLine="0"/>
        <w:jc w:val="both"/>
      </w:pPr>
      <w:r>
        <w:t>максимальный процент застройки участка – 60%;</w:t>
      </w:r>
    </w:p>
    <w:p w:rsidR="00256209" w:rsidRDefault="00256209" w:rsidP="00322FA8">
      <w:pPr>
        <w:widowControl/>
        <w:numPr>
          <w:ilvl w:val="0"/>
          <w:numId w:val="46"/>
        </w:numPr>
        <w:tabs>
          <w:tab w:val="num" w:pos="0"/>
        </w:tabs>
        <w:overflowPunct/>
        <w:autoSpaceDE/>
        <w:ind w:left="0" w:firstLine="0"/>
        <w:jc w:val="both"/>
      </w:pPr>
      <w:r>
        <w:t>минимальный отступ строений от передней границы участка (в случае, если иной показатель не установлен линией регулирования застройки) – 5 м;</w:t>
      </w:r>
    </w:p>
    <w:p w:rsidR="00256209" w:rsidRDefault="00256209" w:rsidP="00322FA8">
      <w:pPr>
        <w:widowControl/>
        <w:numPr>
          <w:ilvl w:val="0"/>
          <w:numId w:val="46"/>
        </w:numPr>
        <w:tabs>
          <w:tab w:val="num" w:pos="0"/>
        </w:tabs>
        <w:overflowPunct/>
        <w:autoSpaceDE/>
        <w:ind w:left="0" w:firstLine="0"/>
        <w:jc w:val="both"/>
      </w:pPr>
      <w:r>
        <w:t xml:space="preserve">минимальный отступ от границ соседнего участка до жилого дома – 3 м; </w:t>
      </w:r>
    </w:p>
    <w:p w:rsidR="00256209" w:rsidRDefault="00256209" w:rsidP="00322FA8">
      <w:pPr>
        <w:widowControl/>
        <w:numPr>
          <w:ilvl w:val="0"/>
          <w:numId w:val="46"/>
        </w:numPr>
        <w:tabs>
          <w:tab w:val="num" w:pos="0"/>
        </w:tabs>
        <w:overflowPunct/>
        <w:autoSpaceDE/>
        <w:ind w:left="0" w:firstLine="0"/>
        <w:jc w:val="both"/>
      </w:pPr>
      <w:r>
        <w:t xml:space="preserve">минимальный отступ от границ соседнего участка до вспомогательных строений (бани, гаражи и др.) – 1 м; </w:t>
      </w:r>
    </w:p>
    <w:p w:rsidR="00256209" w:rsidRDefault="00256209" w:rsidP="00322FA8">
      <w:pPr>
        <w:widowControl/>
        <w:numPr>
          <w:ilvl w:val="0"/>
          <w:numId w:val="46"/>
        </w:numPr>
        <w:tabs>
          <w:tab w:val="num" w:pos="0"/>
        </w:tabs>
        <w:overflowPunct/>
        <w:autoSpaceDE/>
        <w:ind w:left="0" w:firstLine="0"/>
        <w:jc w:val="both"/>
      </w:pPr>
      <w:r>
        <w:t>минимальный отступ от жилого дома до построек для содержания и разведения домашнего скота и птицы – 10</w:t>
      </w:r>
      <w:r>
        <w:rPr>
          <w:lang w:val="en-US"/>
        </w:rPr>
        <w:t> </w:t>
      </w:r>
      <w:r>
        <w:t xml:space="preserve">м; </w:t>
      </w:r>
    </w:p>
    <w:p w:rsidR="00256209" w:rsidRDefault="00256209" w:rsidP="00322FA8">
      <w:pPr>
        <w:widowControl/>
        <w:numPr>
          <w:ilvl w:val="0"/>
          <w:numId w:val="46"/>
        </w:numPr>
        <w:tabs>
          <w:tab w:val="num" w:pos="0"/>
        </w:tabs>
        <w:overflowPunct/>
        <w:autoSpaceDE/>
        <w:ind w:left="0" w:firstLine="0"/>
        <w:jc w:val="both"/>
      </w:pPr>
      <w:r>
        <w:t xml:space="preserve">требования к ограждению земельных участков: </w:t>
      </w:r>
    </w:p>
    <w:p w:rsidR="00256209" w:rsidRDefault="00256209" w:rsidP="00322FA8">
      <w:pPr>
        <w:widowControl/>
        <w:numPr>
          <w:ilvl w:val="0"/>
          <w:numId w:val="73"/>
        </w:numPr>
        <w:overflowPunct/>
        <w:autoSpaceDE/>
        <w:jc w:val="both"/>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56209" w:rsidRDefault="00256209" w:rsidP="00322FA8">
      <w:pPr>
        <w:widowControl/>
        <w:numPr>
          <w:ilvl w:val="0"/>
          <w:numId w:val="73"/>
        </w:numPr>
        <w:overflowPunct/>
        <w:autoSpaceDE/>
        <w:jc w:val="both"/>
      </w:pPr>
      <w:r>
        <w:t xml:space="preserve">высота ограждения земельных участков должна быть не более 2 м; </w:t>
      </w:r>
    </w:p>
    <w:p w:rsidR="00256209" w:rsidRDefault="00256209" w:rsidP="00322FA8">
      <w:pPr>
        <w:widowControl/>
        <w:numPr>
          <w:ilvl w:val="0"/>
          <w:numId w:val="73"/>
        </w:numPr>
        <w:overflowPunct/>
        <w:autoSpaceDE/>
        <w:jc w:val="both"/>
      </w:pPr>
      <w:r>
        <w:t xml:space="preserve">ограждения между смежными земельными участками должны быть проветриваемыми на высоту не менее 0,3 м от уровня земли; </w:t>
      </w:r>
    </w:p>
    <w:p w:rsidR="00256209" w:rsidRDefault="00256209" w:rsidP="00322FA8">
      <w:pPr>
        <w:widowControl/>
        <w:numPr>
          <w:ilvl w:val="0"/>
          <w:numId w:val="73"/>
        </w:numPr>
        <w:overflowPunct/>
        <w:autoSpaceDE/>
        <w:jc w:val="both"/>
      </w:pPr>
      <w: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256209" w:rsidRDefault="00256209" w:rsidP="004968E3">
      <w:pPr>
        <w:ind w:firstLine="709"/>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256209" w:rsidRDefault="00256209" w:rsidP="004968E3">
      <w:pPr>
        <w:ind w:firstLine="709"/>
        <w:jc w:val="both"/>
      </w:pPr>
      <w: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256209" w:rsidRDefault="00256209" w:rsidP="004968E3">
      <w:pPr>
        <w:spacing w:before="60" w:after="60"/>
        <w:rPr>
          <w:b/>
          <w:bCs/>
        </w:rPr>
      </w:pPr>
      <w:r>
        <w:rPr>
          <w:b/>
          <w:bCs/>
        </w:rPr>
        <w:t>Р-Ж. Резервные территории для целей комплексного жилищного строительства.</w:t>
      </w:r>
    </w:p>
    <w:p w:rsidR="00256209" w:rsidRDefault="00256209" w:rsidP="004968E3">
      <w:pPr>
        <w:pStyle w:val="Iauiue"/>
        <w:spacing w:after="120"/>
        <w:ind w:firstLine="709"/>
        <w:jc w:val="both"/>
        <w:rPr>
          <w:i/>
          <w:iCs/>
          <w:color w:val="000000"/>
          <w:sz w:val="24"/>
          <w:szCs w:val="24"/>
        </w:rPr>
      </w:pPr>
      <w:r>
        <w:rPr>
          <w:i/>
          <w:iCs/>
          <w:color w:val="000000"/>
          <w:sz w:val="24"/>
          <w:szCs w:val="24"/>
        </w:rPr>
        <w:t>Зона резервных территорий для целей комплексного жилищного строительства Р-Ж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256209" w:rsidRDefault="00256209" w:rsidP="004968E3">
      <w:pPr>
        <w:pStyle w:val="Iauiue"/>
        <w:spacing w:after="120"/>
        <w:ind w:firstLine="709"/>
        <w:jc w:val="both"/>
        <w:rPr>
          <w:i/>
          <w:iCs/>
          <w:color w:val="000000"/>
          <w:sz w:val="24"/>
          <w:szCs w:val="24"/>
        </w:rPr>
      </w:pPr>
      <w:r>
        <w:rPr>
          <w:i/>
          <w:iCs/>
          <w:color w:val="000000"/>
          <w:sz w:val="24"/>
          <w:szCs w:val="24"/>
        </w:rPr>
        <w:t>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вносятся изменения в соответствии с порядком, предусмотренных главой 7 настоящих Правил.</w:t>
      </w:r>
    </w:p>
    <w:p w:rsidR="00256209" w:rsidRDefault="00256209" w:rsidP="004968E3">
      <w:pPr>
        <w:spacing w:before="120" w:after="120"/>
        <w:rPr>
          <w:b/>
          <w:bCs/>
          <w:sz w:val="24"/>
          <w:szCs w:val="24"/>
        </w:rPr>
      </w:pPr>
    </w:p>
    <w:p w:rsidR="00256209" w:rsidRDefault="00256209" w:rsidP="004968E3">
      <w:pPr>
        <w:spacing w:before="120" w:after="120"/>
        <w:rPr>
          <w:b/>
          <w:bCs/>
        </w:rPr>
      </w:pPr>
    </w:p>
    <w:p w:rsidR="00256209" w:rsidRDefault="00256209" w:rsidP="004968E3">
      <w:pPr>
        <w:spacing w:before="120" w:after="120"/>
        <w:rPr>
          <w:b/>
          <w:bCs/>
        </w:rPr>
      </w:pPr>
      <w:r>
        <w:rPr>
          <w:b/>
          <w:bCs/>
        </w:rPr>
        <w:t>ОБЩЕСТВЕННО-ДЕЛОВЫЕ ЗОНЫ:</w:t>
      </w:r>
    </w:p>
    <w:p w:rsidR="00256209" w:rsidRDefault="00256209" w:rsidP="004968E3">
      <w:pPr>
        <w:spacing w:before="60" w:after="60"/>
        <w:rPr>
          <w:b/>
          <w:bCs/>
          <w:u w:val="single"/>
        </w:rPr>
      </w:pPr>
      <w:r>
        <w:rPr>
          <w:b/>
          <w:bCs/>
          <w:u w:val="single"/>
        </w:rPr>
        <w:t>Центральная зона делового, общественного и коммерческого назначения.</w:t>
      </w:r>
    </w:p>
    <w:p w:rsidR="00256209" w:rsidRDefault="00256209" w:rsidP="004968E3">
      <w:pPr>
        <w:pStyle w:val="Iauiue"/>
        <w:spacing w:after="120"/>
        <w:ind w:firstLine="709"/>
        <w:jc w:val="both"/>
        <w:rPr>
          <w:i/>
          <w:iCs/>
          <w:color w:val="000000"/>
          <w:sz w:val="24"/>
          <w:szCs w:val="24"/>
        </w:rPr>
      </w:pPr>
      <w:r>
        <w:rPr>
          <w:i/>
          <w:iCs/>
          <w:color w:val="000000"/>
          <w:sz w:val="24"/>
          <w:szCs w:val="24"/>
        </w:rPr>
        <w:t>Центральная зона делового,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256209" w:rsidRDefault="00256209" w:rsidP="004968E3">
      <w:pPr>
        <w:pStyle w:val="Iauiue"/>
        <w:spacing w:after="120"/>
        <w:ind w:firstLine="709"/>
        <w:jc w:val="both"/>
        <w:rPr>
          <w:i/>
          <w:iCs/>
          <w:color w:val="000000"/>
          <w:sz w:val="24"/>
          <w:szCs w:val="24"/>
        </w:rPr>
      </w:pPr>
      <w:r>
        <w:rPr>
          <w:i/>
          <w:iCs/>
          <w:color w:val="000000"/>
          <w:sz w:val="24"/>
          <w:szCs w:val="24"/>
        </w:rPr>
        <w:t>Разрешается размещение административных объектов районного, общепоселенческого и местного значения.</w:t>
      </w:r>
    </w:p>
    <w:p w:rsidR="00256209" w:rsidRDefault="00256209" w:rsidP="004968E3">
      <w:pPr>
        <w:spacing w:before="60"/>
        <w:rPr>
          <w:b/>
          <w:bCs/>
          <w:sz w:val="24"/>
          <w:szCs w:val="24"/>
        </w:rPr>
      </w:pPr>
      <w:r>
        <w:rPr>
          <w:b/>
          <w:bCs/>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4"/>
        </w:numPr>
        <w:overflowPunct/>
        <w:jc w:val="both"/>
      </w:pPr>
      <w:r>
        <w:t>административные организации областного, районного, общепоселенческого и местного значения;</w:t>
      </w:r>
    </w:p>
    <w:p w:rsidR="00256209" w:rsidRDefault="00256209" w:rsidP="00322FA8">
      <w:pPr>
        <w:widowControl/>
        <w:numPr>
          <w:ilvl w:val="0"/>
          <w:numId w:val="74"/>
        </w:numPr>
        <w:overflowPunct/>
        <w:jc w:val="both"/>
      </w:pPr>
      <w:r>
        <w:t>офисы, конторы различных организаций, фирм, компаний общей площадью не более 600 м</w:t>
      </w:r>
      <w:r>
        <w:rPr>
          <w:vertAlign w:val="superscript"/>
        </w:rPr>
        <w:t>2</w:t>
      </w:r>
      <w:r>
        <w:t>, только со второго этажа, первые этажи под коммерческое обслуживание;</w:t>
      </w:r>
    </w:p>
    <w:p w:rsidR="00256209" w:rsidRDefault="00256209" w:rsidP="00322FA8">
      <w:pPr>
        <w:widowControl/>
        <w:numPr>
          <w:ilvl w:val="0"/>
          <w:numId w:val="74"/>
        </w:numPr>
        <w:overflowPunct/>
        <w:jc w:val="both"/>
      </w:pPr>
      <w:r>
        <w:t>административные здания, офисы, конторы различных организаций, фирм, компаний;</w:t>
      </w:r>
    </w:p>
    <w:p w:rsidR="00256209" w:rsidRDefault="00256209" w:rsidP="00322FA8">
      <w:pPr>
        <w:widowControl/>
        <w:numPr>
          <w:ilvl w:val="0"/>
          <w:numId w:val="74"/>
        </w:numPr>
        <w:overflowPunct/>
        <w:jc w:val="both"/>
      </w:pPr>
      <w:r>
        <w:t>издательства и редакционные офисы;</w:t>
      </w:r>
    </w:p>
    <w:p w:rsidR="00256209" w:rsidRDefault="00256209" w:rsidP="00322FA8">
      <w:pPr>
        <w:widowControl/>
        <w:numPr>
          <w:ilvl w:val="0"/>
          <w:numId w:val="74"/>
        </w:numPr>
        <w:overflowPunct/>
        <w:jc w:val="both"/>
      </w:pPr>
      <w:r>
        <w:t>компьютерные центры;</w:t>
      </w:r>
    </w:p>
    <w:p w:rsidR="00256209" w:rsidRDefault="00256209" w:rsidP="00322FA8">
      <w:pPr>
        <w:widowControl/>
        <w:numPr>
          <w:ilvl w:val="0"/>
          <w:numId w:val="74"/>
        </w:numPr>
        <w:overflowPunct/>
        <w:jc w:val="both"/>
      </w:pPr>
      <w:r>
        <w:t>рекламные агентства;</w:t>
      </w:r>
    </w:p>
    <w:p w:rsidR="00256209" w:rsidRDefault="00256209" w:rsidP="00322FA8">
      <w:pPr>
        <w:widowControl/>
        <w:numPr>
          <w:ilvl w:val="0"/>
          <w:numId w:val="74"/>
        </w:numPr>
        <w:overflowPunct/>
        <w:jc w:val="both"/>
      </w:pPr>
      <w:r>
        <w:t>суды, нотариальные конторы, другие юридические учреждения;</w:t>
      </w:r>
    </w:p>
    <w:p w:rsidR="00256209" w:rsidRDefault="00256209" w:rsidP="00322FA8">
      <w:pPr>
        <w:widowControl/>
        <w:numPr>
          <w:ilvl w:val="0"/>
          <w:numId w:val="74"/>
        </w:numPr>
        <w:overflowPunct/>
        <w:jc w:val="both"/>
      </w:pPr>
      <w:r>
        <w:t>отделения, участковые пункты милиции;</w:t>
      </w:r>
    </w:p>
    <w:p w:rsidR="00256209" w:rsidRDefault="00256209" w:rsidP="00322FA8">
      <w:pPr>
        <w:widowControl/>
        <w:numPr>
          <w:ilvl w:val="0"/>
          <w:numId w:val="74"/>
        </w:numPr>
        <w:overflowPunct/>
        <w:jc w:val="both"/>
      </w:pPr>
      <w:r>
        <w:t>банки и отделения банков, другие финансовые учреждения;</w:t>
      </w:r>
    </w:p>
    <w:p w:rsidR="00256209" w:rsidRDefault="00256209" w:rsidP="00322FA8">
      <w:pPr>
        <w:widowControl/>
        <w:numPr>
          <w:ilvl w:val="0"/>
          <w:numId w:val="74"/>
        </w:numPr>
        <w:overflowPunct/>
        <w:jc w:val="both"/>
      </w:pPr>
      <w:r>
        <w:t>торговые центры;</w:t>
      </w:r>
    </w:p>
    <w:p w:rsidR="00256209" w:rsidRDefault="00256209" w:rsidP="00322FA8">
      <w:pPr>
        <w:widowControl/>
        <w:numPr>
          <w:ilvl w:val="0"/>
          <w:numId w:val="74"/>
        </w:numPr>
        <w:overflowPunct/>
        <w:jc w:val="both"/>
      </w:pPr>
      <w:r>
        <w:t>промышленные предприятия и коммунально-складские объекты V класса вредности (уже существующие при условии соблюдения СЗЗ);</w:t>
      </w:r>
    </w:p>
    <w:p w:rsidR="00256209" w:rsidRDefault="00256209" w:rsidP="00322FA8">
      <w:pPr>
        <w:widowControl/>
        <w:numPr>
          <w:ilvl w:val="0"/>
          <w:numId w:val="74"/>
        </w:numPr>
        <w:overflowPunct/>
        <w:jc w:val="both"/>
      </w:pPr>
      <w:r>
        <w:t>магазины без ограничения профиля и ассортимента, в том числе, магазины товаров первой необходимости;</w:t>
      </w:r>
    </w:p>
    <w:p w:rsidR="00256209" w:rsidRDefault="00256209" w:rsidP="00322FA8">
      <w:pPr>
        <w:widowControl/>
        <w:numPr>
          <w:ilvl w:val="0"/>
          <w:numId w:val="74"/>
        </w:numPr>
        <w:overflowPunct/>
        <w:jc w:val="both"/>
      </w:pPr>
      <w:r>
        <w:t>предприятия общественного питания (столовые, кафе, закусочные, бары, рестораны);</w:t>
      </w:r>
    </w:p>
    <w:p w:rsidR="00256209" w:rsidRDefault="00256209" w:rsidP="00322FA8">
      <w:pPr>
        <w:widowControl/>
        <w:numPr>
          <w:ilvl w:val="0"/>
          <w:numId w:val="74"/>
        </w:numPr>
        <w:overflowPunct/>
        <w:jc w:val="both"/>
      </w:pPr>
      <w: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256209" w:rsidRDefault="00256209" w:rsidP="00322FA8">
      <w:pPr>
        <w:widowControl/>
        <w:numPr>
          <w:ilvl w:val="0"/>
          <w:numId w:val="74"/>
        </w:numPr>
        <w:overflowPunct/>
        <w:jc w:val="both"/>
      </w:pPr>
      <w:r>
        <w:t>пошивочные ателье, ремонтные мастерские бытовой техники, парикмахерские и иные подобные объекты обслуживания;</w:t>
      </w:r>
    </w:p>
    <w:p w:rsidR="00256209" w:rsidRDefault="00256209" w:rsidP="00322FA8">
      <w:pPr>
        <w:widowControl/>
        <w:numPr>
          <w:ilvl w:val="0"/>
          <w:numId w:val="74"/>
        </w:numPr>
        <w:overflowPunct/>
        <w:jc w:val="both"/>
      </w:pPr>
      <w:r>
        <w:t>телевизионные и радиостудии;</w:t>
      </w:r>
    </w:p>
    <w:p w:rsidR="00256209" w:rsidRDefault="00256209" w:rsidP="00322FA8">
      <w:pPr>
        <w:widowControl/>
        <w:numPr>
          <w:ilvl w:val="0"/>
          <w:numId w:val="74"/>
        </w:numPr>
        <w:overflowPunct/>
        <w:jc w:val="both"/>
      </w:pPr>
      <w:r>
        <w:t>почтовые отделения, телефонные и телеграфные станции;</w:t>
      </w:r>
    </w:p>
    <w:p w:rsidR="00256209" w:rsidRDefault="00256209" w:rsidP="00322FA8">
      <w:pPr>
        <w:widowControl/>
        <w:numPr>
          <w:ilvl w:val="0"/>
          <w:numId w:val="74"/>
        </w:numPr>
        <w:overflowPunct/>
        <w:jc w:val="both"/>
      </w:pPr>
      <w:r>
        <w:t>клубы (залы встреч и собраний) многоцелевого и специализированного назначения;</w:t>
      </w:r>
    </w:p>
    <w:p w:rsidR="00256209" w:rsidRDefault="00256209" w:rsidP="00322FA8">
      <w:pPr>
        <w:widowControl/>
        <w:numPr>
          <w:ilvl w:val="0"/>
          <w:numId w:val="74"/>
        </w:numPr>
        <w:overflowPunct/>
        <w:jc w:val="both"/>
      </w:pPr>
      <w:r>
        <w:t>библиотеки, архивы, информационные центры;</w:t>
      </w:r>
    </w:p>
    <w:p w:rsidR="00256209" w:rsidRDefault="00256209" w:rsidP="00322FA8">
      <w:pPr>
        <w:widowControl/>
        <w:numPr>
          <w:ilvl w:val="0"/>
          <w:numId w:val="74"/>
        </w:numPr>
        <w:overflowPunct/>
        <w:jc w:val="both"/>
      </w:pPr>
      <w:r>
        <w:t>музеи, выставочные залы;</w:t>
      </w:r>
    </w:p>
    <w:p w:rsidR="00256209" w:rsidRDefault="00256209" w:rsidP="00322FA8">
      <w:pPr>
        <w:widowControl/>
        <w:numPr>
          <w:ilvl w:val="0"/>
          <w:numId w:val="74"/>
        </w:numPr>
        <w:overflowPunct/>
        <w:jc w:val="both"/>
      </w:pPr>
      <w:r>
        <w:t>танцзалы, дискотеки;</w:t>
      </w:r>
    </w:p>
    <w:p w:rsidR="00256209" w:rsidRDefault="00256209" w:rsidP="00322FA8">
      <w:pPr>
        <w:widowControl/>
        <w:numPr>
          <w:ilvl w:val="0"/>
          <w:numId w:val="74"/>
        </w:numPr>
        <w:overflowPunct/>
        <w:jc w:val="both"/>
      </w:pPr>
      <w:r>
        <w:t>кинотеатры, видеосалоны;</w:t>
      </w:r>
    </w:p>
    <w:p w:rsidR="00256209" w:rsidRDefault="00256209" w:rsidP="00322FA8">
      <w:pPr>
        <w:widowControl/>
        <w:numPr>
          <w:ilvl w:val="0"/>
          <w:numId w:val="74"/>
        </w:numPr>
        <w:overflowPunct/>
        <w:jc w:val="both"/>
      </w:pPr>
      <w:r>
        <w:t>пункты первой медицинской помощи;</w:t>
      </w:r>
    </w:p>
    <w:p w:rsidR="00256209" w:rsidRDefault="00256209" w:rsidP="00322FA8">
      <w:pPr>
        <w:widowControl/>
        <w:numPr>
          <w:ilvl w:val="0"/>
          <w:numId w:val="74"/>
        </w:numPr>
        <w:overflowPunct/>
        <w:jc w:val="both"/>
      </w:pPr>
      <w:r>
        <w:t>жилые единицы (уже существующие);</w:t>
      </w:r>
    </w:p>
    <w:p w:rsidR="00256209" w:rsidRDefault="00256209" w:rsidP="00322FA8">
      <w:pPr>
        <w:widowControl/>
        <w:numPr>
          <w:ilvl w:val="0"/>
          <w:numId w:val="74"/>
        </w:numPr>
        <w:overflowPunct/>
        <w:jc w:val="both"/>
      </w:pPr>
      <w:r>
        <w:t>общежития, гостиницы, дома приема гостей, центры обслуживания туристов;</w:t>
      </w:r>
    </w:p>
    <w:p w:rsidR="00256209" w:rsidRDefault="00256209" w:rsidP="00322FA8">
      <w:pPr>
        <w:widowControl/>
        <w:numPr>
          <w:ilvl w:val="0"/>
          <w:numId w:val="74"/>
        </w:numPr>
        <w:overflowPunct/>
        <w:jc w:val="both"/>
      </w:pPr>
      <w:r>
        <w:t>общественные туалеты на участках не менее 20 м</w:t>
      </w:r>
      <w:r>
        <w:rPr>
          <w:vertAlign w:val="superscript"/>
        </w:rPr>
        <w:t>2</w:t>
      </w:r>
      <w:r>
        <w:t>;</w:t>
      </w:r>
    </w:p>
    <w:p w:rsidR="00256209" w:rsidRDefault="00256209" w:rsidP="00322FA8">
      <w:pPr>
        <w:widowControl/>
        <w:numPr>
          <w:ilvl w:val="0"/>
          <w:numId w:val="74"/>
        </w:numPr>
        <w:overflowPunct/>
        <w:jc w:val="both"/>
      </w:pPr>
      <w:r>
        <w:t>индивидуальное обслуживание клиентов.</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4"/>
        </w:numPr>
        <w:overflowPunct/>
        <w:jc w:val="both"/>
      </w:pPr>
      <w:r>
        <w:t>офисы, конторы различных организаций, фирм, компаний общей площадью более 600 м</w:t>
      </w:r>
      <w:r>
        <w:rPr>
          <w:vertAlign w:val="superscript"/>
        </w:rPr>
        <w:t>2</w:t>
      </w:r>
      <w:r>
        <w:t>;</w:t>
      </w:r>
    </w:p>
    <w:p w:rsidR="00256209" w:rsidRDefault="00256209" w:rsidP="00322FA8">
      <w:pPr>
        <w:widowControl/>
        <w:numPr>
          <w:ilvl w:val="0"/>
          <w:numId w:val="74"/>
        </w:numPr>
        <w:overflowPunct/>
        <w:jc w:val="both"/>
      </w:pPr>
      <w:r>
        <w:t>ночлежные дома;</w:t>
      </w:r>
    </w:p>
    <w:p w:rsidR="00256209" w:rsidRDefault="00256209" w:rsidP="00322FA8">
      <w:pPr>
        <w:widowControl/>
        <w:numPr>
          <w:ilvl w:val="0"/>
          <w:numId w:val="74"/>
        </w:numPr>
        <w:overflowPunct/>
        <w:jc w:val="both"/>
      </w:pPr>
      <w:r>
        <w:t>станции скорой помощи;</w:t>
      </w:r>
    </w:p>
    <w:p w:rsidR="00256209" w:rsidRDefault="00256209" w:rsidP="00322FA8">
      <w:pPr>
        <w:widowControl/>
        <w:numPr>
          <w:ilvl w:val="0"/>
          <w:numId w:val="74"/>
        </w:numPr>
        <w:overflowPunct/>
        <w:jc w:val="both"/>
      </w:pPr>
      <w:r>
        <w:t>объекты пожарной охраны;</w:t>
      </w:r>
    </w:p>
    <w:p w:rsidR="00256209" w:rsidRDefault="00256209" w:rsidP="00322FA8">
      <w:pPr>
        <w:widowControl/>
        <w:numPr>
          <w:ilvl w:val="0"/>
          <w:numId w:val="74"/>
        </w:numPr>
        <w:overflowPunct/>
        <w:jc w:val="both"/>
      </w:pPr>
      <w:r>
        <w:t>дирекции единого заказчика, ремонтно-эксплуатационные участки и аварийно-диспетчерские службы;</w:t>
      </w:r>
    </w:p>
    <w:p w:rsidR="00256209" w:rsidRDefault="00256209" w:rsidP="00322FA8">
      <w:pPr>
        <w:widowControl/>
        <w:numPr>
          <w:ilvl w:val="0"/>
          <w:numId w:val="74"/>
        </w:numPr>
        <w:overflowPunct/>
        <w:jc w:val="both"/>
      </w:pPr>
      <w:r>
        <w:t>площадки для мусороконтейнеров и габаритного мусора на отдельном земельном участке;</w:t>
      </w:r>
    </w:p>
    <w:p w:rsidR="00256209" w:rsidRDefault="00256209" w:rsidP="00322FA8">
      <w:pPr>
        <w:widowControl/>
        <w:numPr>
          <w:ilvl w:val="0"/>
          <w:numId w:val="74"/>
        </w:numPr>
        <w:overflowPunct/>
        <w:jc w:val="both"/>
      </w:pPr>
      <w:r>
        <w:t>надземные автостоянки на отдельных земельных участках;</w:t>
      </w:r>
    </w:p>
    <w:p w:rsidR="00256209" w:rsidRDefault="00256209" w:rsidP="00322FA8">
      <w:pPr>
        <w:widowControl/>
        <w:numPr>
          <w:ilvl w:val="0"/>
          <w:numId w:val="74"/>
        </w:numPr>
        <w:overflowPunct/>
        <w:jc w:val="both"/>
      </w:pPr>
      <w:r>
        <w:t>антенны сотовой, радиорелейной и спутниковой связи.</w:t>
      </w:r>
    </w:p>
    <w:p w:rsidR="00256209" w:rsidRDefault="00256209" w:rsidP="004968E3">
      <w:pPr>
        <w:rPr>
          <w:b/>
          <w:bCs/>
          <w:i/>
          <w:iCs/>
        </w:rPr>
      </w:pPr>
      <w:r>
        <w:rPr>
          <w:b/>
          <w:bCs/>
          <w:iCs/>
        </w:rPr>
        <w:t>Вспомогательные виды разрешенного использования</w:t>
      </w:r>
      <w:r>
        <w:rPr>
          <w:b/>
        </w:rPr>
        <w:t xml:space="preserve"> объектов капитального строительства и земельных участков</w:t>
      </w:r>
      <w:r>
        <w:rPr>
          <w:b/>
          <w:bCs/>
        </w:rPr>
        <w:t>:</w:t>
      </w:r>
    </w:p>
    <w:p w:rsidR="00256209" w:rsidRDefault="00256209" w:rsidP="00322FA8">
      <w:pPr>
        <w:widowControl/>
        <w:numPr>
          <w:ilvl w:val="0"/>
          <w:numId w:val="74"/>
        </w:numPr>
        <w:overflowPunct/>
        <w:jc w:val="both"/>
      </w:pPr>
      <w:r>
        <w:t>парковки перед объектами деловых, культурных, обслуживающих и коммерческих видов использования;</w:t>
      </w:r>
    </w:p>
    <w:p w:rsidR="00256209" w:rsidRDefault="00256209" w:rsidP="00322FA8">
      <w:pPr>
        <w:widowControl/>
        <w:numPr>
          <w:ilvl w:val="0"/>
          <w:numId w:val="74"/>
        </w:numPr>
        <w:overflowPunct/>
        <w:jc w:val="both"/>
      </w:pPr>
      <w:r>
        <w:t>подземные и встроенные в здания гаражи и автостоянки;</w:t>
      </w:r>
    </w:p>
    <w:p w:rsidR="00256209" w:rsidRDefault="00256209" w:rsidP="00322FA8">
      <w:pPr>
        <w:widowControl/>
        <w:numPr>
          <w:ilvl w:val="0"/>
          <w:numId w:val="74"/>
        </w:numPr>
        <w:overflowPunct/>
        <w:jc w:val="both"/>
      </w:pPr>
      <w:r>
        <w:t>площадки для мусороконтейнеров и габаритного мусора;</w:t>
      </w:r>
    </w:p>
    <w:p w:rsidR="00256209" w:rsidRDefault="00256209" w:rsidP="00322FA8">
      <w:pPr>
        <w:widowControl/>
        <w:numPr>
          <w:ilvl w:val="0"/>
          <w:numId w:val="74"/>
        </w:numPr>
        <w:overflowPunct/>
        <w:jc w:val="both"/>
      </w:pPr>
      <w:r>
        <w:t>прозрачное ограждение земельного участка;</w:t>
      </w:r>
    </w:p>
    <w:p w:rsidR="00256209" w:rsidRDefault="00256209" w:rsidP="00322FA8">
      <w:pPr>
        <w:widowControl/>
        <w:numPr>
          <w:ilvl w:val="0"/>
          <w:numId w:val="74"/>
        </w:numPr>
        <w:overflowPunct/>
        <w:jc w:val="both"/>
      </w:pPr>
      <w:r>
        <w:t>зеленые насаждения;</w:t>
      </w:r>
    </w:p>
    <w:p w:rsidR="00256209" w:rsidRDefault="00256209" w:rsidP="00322FA8">
      <w:pPr>
        <w:widowControl/>
        <w:numPr>
          <w:ilvl w:val="0"/>
          <w:numId w:val="74"/>
        </w:numPr>
        <w:overflowPunct/>
        <w:jc w:val="both"/>
      </w:pPr>
      <w:r>
        <w:t>скульптура и скульптурные композиции, фонтаны и другие объекты ландшафтного дизайна.</w:t>
      </w:r>
    </w:p>
    <w:p w:rsidR="00256209" w:rsidRDefault="00256209" w:rsidP="004968E3">
      <w:pPr>
        <w:spacing w:before="60" w:after="60"/>
        <w:rPr>
          <w:b/>
          <w:bCs/>
        </w:rPr>
      </w:pPr>
      <w:r>
        <w:rPr>
          <w:b/>
          <w:bCs/>
        </w:rPr>
        <w:t>Параметры застройки:</w:t>
      </w:r>
    </w:p>
    <w:p w:rsidR="00256209" w:rsidRDefault="00256209" w:rsidP="00322FA8">
      <w:pPr>
        <w:widowControl/>
        <w:numPr>
          <w:ilvl w:val="1"/>
          <w:numId w:val="49"/>
        </w:numPr>
        <w:tabs>
          <w:tab w:val="num" w:pos="0"/>
        </w:tabs>
        <w:overflowPunct/>
        <w:autoSpaceDE/>
        <w:ind w:left="0" w:firstLine="709"/>
        <w:jc w:val="both"/>
        <w:rPr>
          <w:bCs/>
        </w:rPr>
      </w:pPr>
      <w:r>
        <w:rPr>
          <w:bCs/>
        </w:rPr>
        <w:t>Коэффициент застройки территории – 0,7 от площади земельного участка.</w:t>
      </w:r>
    </w:p>
    <w:p w:rsidR="00256209" w:rsidRDefault="00256209" w:rsidP="00322FA8">
      <w:pPr>
        <w:widowControl/>
        <w:numPr>
          <w:ilvl w:val="1"/>
          <w:numId w:val="49"/>
        </w:numPr>
        <w:tabs>
          <w:tab w:val="num" w:pos="0"/>
        </w:tabs>
        <w:overflowPunct/>
        <w:autoSpaceDE/>
        <w:ind w:left="0" w:firstLine="709"/>
        <w:jc w:val="both"/>
        <w:rPr>
          <w:bCs/>
        </w:rPr>
      </w:pPr>
      <w:r>
        <w:rPr>
          <w:bCs/>
        </w:rPr>
        <w:t>Коэффициент озеленения территории – не менее 0,15 от площади земельного участка.</w:t>
      </w:r>
    </w:p>
    <w:p w:rsidR="00256209" w:rsidRDefault="00256209" w:rsidP="00322FA8">
      <w:pPr>
        <w:widowControl/>
        <w:numPr>
          <w:ilvl w:val="1"/>
          <w:numId w:val="49"/>
        </w:numPr>
        <w:tabs>
          <w:tab w:val="num" w:pos="0"/>
        </w:tabs>
        <w:overflowPunct/>
        <w:autoSpaceDE/>
        <w:ind w:left="0" w:firstLine="709"/>
        <w:jc w:val="both"/>
        <w:rPr>
          <w:bCs/>
        </w:rPr>
      </w:pPr>
      <w:r>
        <w:rPr>
          <w:bCs/>
        </w:rPr>
        <w:t xml:space="preserve">Площадь территорий, предназначенных для хранения транспортных средств, (для вспомогательных видов использования) </w:t>
      </w:r>
      <w:r>
        <w:t>–</w:t>
      </w:r>
      <w:r>
        <w:rPr>
          <w:bCs/>
        </w:rPr>
        <w:t xml:space="preserve"> не более 10% от площади земельного участка.</w:t>
      </w:r>
    </w:p>
    <w:p w:rsidR="00256209" w:rsidRDefault="00256209" w:rsidP="004968E3">
      <w:pPr>
        <w:ind w:firstLine="562"/>
        <w:jc w:val="both"/>
      </w:pPr>
      <w:r>
        <w:t>Параметры застройки уточняются проектом планировки территории.</w:t>
      </w:r>
    </w:p>
    <w:p w:rsidR="00256209" w:rsidRDefault="00256209" w:rsidP="004968E3">
      <w:pPr>
        <w:spacing w:before="60" w:after="60"/>
        <w:rPr>
          <w:b/>
          <w:bCs/>
          <w:u w:val="single"/>
        </w:rPr>
      </w:pPr>
      <w:r>
        <w:rPr>
          <w:b/>
          <w:bCs/>
          <w:u w:val="single"/>
        </w:rPr>
        <w:t>Зона учреждений образования.</w:t>
      </w:r>
    </w:p>
    <w:p w:rsidR="00256209" w:rsidRDefault="00256209" w:rsidP="004968E3">
      <w:pPr>
        <w:ind w:firstLine="690"/>
        <w:jc w:val="both"/>
        <w:rPr>
          <w:i/>
          <w:iCs/>
        </w:rPr>
      </w:pPr>
      <w:r>
        <w:rPr>
          <w:i/>
          <w:iCs/>
        </w:rPr>
        <w:t>Зона размещения учреждений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 д.).</w:t>
      </w:r>
    </w:p>
    <w:p w:rsidR="00256209" w:rsidRDefault="00256209" w:rsidP="004968E3">
      <w:pPr>
        <w:spacing w:before="60"/>
        <w:rPr>
          <w:b/>
          <w:bCs/>
        </w:rPr>
      </w:pPr>
      <w:r>
        <w:rPr>
          <w:b/>
          <w:bCs/>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учебные, лабораторные, научно-лабораторные корпуса;</w:t>
      </w:r>
    </w:p>
    <w:p w:rsidR="00256209" w:rsidRDefault="00256209" w:rsidP="00322FA8">
      <w:pPr>
        <w:widowControl/>
        <w:numPr>
          <w:ilvl w:val="0"/>
          <w:numId w:val="75"/>
        </w:numPr>
        <w:overflowPunct/>
      </w:pPr>
      <w:r>
        <w:t>учебно-производственные мастерские;</w:t>
      </w:r>
    </w:p>
    <w:p w:rsidR="00256209" w:rsidRDefault="00256209" w:rsidP="00322FA8">
      <w:pPr>
        <w:widowControl/>
        <w:numPr>
          <w:ilvl w:val="0"/>
          <w:numId w:val="75"/>
        </w:numPr>
        <w:overflowPunct/>
      </w:pPr>
      <w:r>
        <w:t>библиотеки и архивы;</w:t>
      </w:r>
    </w:p>
    <w:p w:rsidR="00256209" w:rsidRDefault="00256209" w:rsidP="00322FA8">
      <w:pPr>
        <w:widowControl/>
        <w:numPr>
          <w:ilvl w:val="0"/>
          <w:numId w:val="75"/>
        </w:numPr>
        <w:overflowPunct/>
      </w:pPr>
      <w:r>
        <w:t>информационные и компьютерные центры;</w:t>
      </w:r>
    </w:p>
    <w:p w:rsidR="00256209" w:rsidRDefault="00256209" w:rsidP="00322FA8">
      <w:pPr>
        <w:widowControl/>
        <w:numPr>
          <w:ilvl w:val="0"/>
          <w:numId w:val="75"/>
        </w:numPr>
        <w:overflowPunct/>
      </w:pPr>
      <w:r>
        <w:t>спортивные универсальные комплексы с набором крытых помещений и плоскостных сооружений.</w:t>
      </w:r>
    </w:p>
    <w:p w:rsidR="00256209" w:rsidRDefault="00256209" w:rsidP="004968E3">
      <w:pPr>
        <w:spacing w:before="60"/>
        <w:rPr>
          <w:b/>
          <w:bCs/>
        </w:rPr>
      </w:pPr>
      <w:r>
        <w:rPr>
          <w:b/>
          <w:bCs/>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предприятия общественного питания с полным циклом пищеприготовления;</w:t>
      </w:r>
    </w:p>
    <w:p w:rsidR="00256209" w:rsidRDefault="00256209" w:rsidP="00322FA8">
      <w:pPr>
        <w:widowControl/>
        <w:numPr>
          <w:ilvl w:val="0"/>
          <w:numId w:val="75"/>
        </w:numPr>
        <w:overflowPunct/>
      </w:pPr>
      <w:r>
        <w:t>пункты медицинского обслуживания;</w:t>
      </w:r>
    </w:p>
    <w:p w:rsidR="00256209" w:rsidRDefault="00256209" w:rsidP="00322FA8">
      <w:pPr>
        <w:widowControl/>
        <w:numPr>
          <w:ilvl w:val="0"/>
          <w:numId w:val="75"/>
        </w:numPr>
        <w:overflowPunct/>
      </w:pPr>
      <w:r>
        <w:t>приемные пункты прачечной и химчистки;</w:t>
      </w:r>
    </w:p>
    <w:p w:rsidR="00256209" w:rsidRDefault="00256209" w:rsidP="00322FA8">
      <w:pPr>
        <w:widowControl/>
        <w:numPr>
          <w:ilvl w:val="0"/>
          <w:numId w:val="75"/>
        </w:numPr>
        <w:overflowPunct/>
      </w:pPr>
      <w:r>
        <w:t>мастерские по ремонту и пошиву одежды, обуви;</w:t>
      </w:r>
    </w:p>
    <w:p w:rsidR="00256209" w:rsidRDefault="00256209" w:rsidP="00322FA8">
      <w:pPr>
        <w:widowControl/>
        <w:numPr>
          <w:ilvl w:val="0"/>
          <w:numId w:val="75"/>
        </w:numPr>
        <w:overflowPunct/>
      </w:pPr>
      <w:r>
        <w:t>отделения связи, сбербанка;</w:t>
      </w:r>
    </w:p>
    <w:p w:rsidR="00256209" w:rsidRDefault="00256209" w:rsidP="00322FA8">
      <w:pPr>
        <w:widowControl/>
        <w:numPr>
          <w:ilvl w:val="0"/>
          <w:numId w:val="75"/>
        </w:numPr>
        <w:overflowPunct/>
      </w:pPr>
      <w:r>
        <w:t>общежития студентов и преподавателей;</w:t>
      </w:r>
    </w:p>
    <w:p w:rsidR="00256209" w:rsidRDefault="00256209" w:rsidP="00322FA8">
      <w:pPr>
        <w:widowControl/>
        <w:numPr>
          <w:ilvl w:val="0"/>
          <w:numId w:val="75"/>
        </w:numPr>
        <w:overflowPunct/>
      </w:pPr>
      <w:r>
        <w:t>открытые (гостевые) автостоянки;</w:t>
      </w:r>
    </w:p>
    <w:p w:rsidR="00256209" w:rsidRDefault="00256209" w:rsidP="00322FA8">
      <w:pPr>
        <w:widowControl/>
        <w:numPr>
          <w:ilvl w:val="0"/>
          <w:numId w:val="75"/>
        </w:numPr>
        <w:overflowPunct/>
      </w:pPr>
      <w:r>
        <w:t>рекреационные территории и объекты (в том числе – зеленые насаждения общего пользования);</w:t>
      </w:r>
    </w:p>
    <w:p w:rsidR="00256209" w:rsidRDefault="00256209" w:rsidP="00322FA8">
      <w:pPr>
        <w:widowControl/>
        <w:numPr>
          <w:ilvl w:val="0"/>
          <w:numId w:val="75"/>
        </w:numPr>
        <w:overflowPunct/>
      </w:pPr>
      <w:r>
        <w:t>помещения объектов хозяйственного обслуживания (гаражи, мастерские, склады и прочие).</w:t>
      </w:r>
    </w:p>
    <w:p w:rsidR="00256209" w:rsidRDefault="00256209" w:rsidP="004968E3">
      <w:pPr>
        <w:spacing w:before="60"/>
        <w:rPr>
          <w:b/>
          <w:bCs/>
        </w:rPr>
      </w:pPr>
      <w:r>
        <w:rPr>
          <w:b/>
          <w:bCs/>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жилые дома для преподавателей и научных сотрудников с комплексом сопутствующих устройств и объектов жизнеобеспечения встроенно-пристроенные и стоящие отдельно;</w:t>
      </w:r>
    </w:p>
    <w:p w:rsidR="00256209" w:rsidRDefault="00256209" w:rsidP="00322FA8">
      <w:pPr>
        <w:widowControl/>
        <w:numPr>
          <w:ilvl w:val="0"/>
          <w:numId w:val="75"/>
        </w:numPr>
        <w:overflowPunct/>
      </w:pPr>
      <w:r>
        <w:t>опытно-производственные цеха и мастерские в составе данного учреждения.</w:t>
      </w:r>
    </w:p>
    <w:p w:rsidR="00256209" w:rsidRDefault="00256209" w:rsidP="004968E3">
      <w:pPr>
        <w:spacing w:before="60" w:after="60"/>
        <w:rPr>
          <w:b/>
          <w:bCs/>
          <w:u w:val="single"/>
        </w:rPr>
      </w:pPr>
      <w:r>
        <w:rPr>
          <w:b/>
          <w:bCs/>
          <w:u w:val="single"/>
        </w:rPr>
        <w:t>Зона учреждений здравоохранения.</w:t>
      </w:r>
    </w:p>
    <w:p w:rsidR="00256209" w:rsidRDefault="00256209" w:rsidP="004968E3">
      <w:pPr>
        <w:spacing w:before="60"/>
        <w:rPr>
          <w:b/>
          <w:bCs/>
        </w:rPr>
      </w:pPr>
      <w:r>
        <w:rPr>
          <w:b/>
          <w:bCs/>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больницы общего типа, родильные дома в полном составе технологических помещений;</w:t>
      </w:r>
    </w:p>
    <w:p w:rsidR="00256209" w:rsidRDefault="00256209" w:rsidP="00322FA8">
      <w:pPr>
        <w:widowControl/>
        <w:numPr>
          <w:ilvl w:val="0"/>
          <w:numId w:val="75"/>
        </w:numPr>
        <w:overflowPunct/>
      </w:pPr>
      <w:r>
        <w:t>станции скорой помощи;</w:t>
      </w:r>
    </w:p>
    <w:p w:rsidR="00256209" w:rsidRDefault="00256209" w:rsidP="00322FA8">
      <w:pPr>
        <w:widowControl/>
        <w:numPr>
          <w:ilvl w:val="0"/>
          <w:numId w:val="75"/>
        </w:numPr>
        <w:overflowPunct/>
      </w:pPr>
      <w:r>
        <w:t>поликлиники, диспансеры;</w:t>
      </w:r>
    </w:p>
    <w:p w:rsidR="00256209" w:rsidRDefault="00256209" w:rsidP="00322FA8">
      <w:pPr>
        <w:widowControl/>
        <w:numPr>
          <w:ilvl w:val="0"/>
          <w:numId w:val="75"/>
        </w:numPr>
        <w:overflowPunct/>
      </w:pPr>
      <w:r>
        <w:t>реабилитационно-восстановительные центры.</w:t>
      </w:r>
    </w:p>
    <w:p w:rsidR="00256209" w:rsidRDefault="00256209" w:rsidP="004968E3">
      <w:pPr>
        <w:spacing w:before="60"/>
        <w:rPr>
          <w:b/>
          <w:bCs/>
        </w:rPr>
      </w:pPr>
      <w:r>
        <w:rPr>
          <w:b/>
          <w:bCs/>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научно – исследовательские, лабораторные корпуса;</w:t>
      </w:r>
    </w:p>
    <w:p w:rsidR="00256209" w:rsidRDefault="00256209" w:rsidP="00322FA8">
      <w:pPr>
        <w:widowControl/>
        <w:numPr>
          <w:ilvl w:val="0"/>
          <w:numId w:val="75"/>
        </w:numPr>
        <w:overflowPunct/>
      </w:pPr>
      <w:r>
        <w:t>гаражи и стоянки служебного автотранспорта;</w:t>
      </w:r>
    </w:p>
    <w:p w:rsidR="00256209" w:rsidRDefault="00256209" w:rsidP="00322FA8">
      <w:pPr>
        <w:widowControl/>
        <w:numPr>
          <w:ilvl w:val="0"/>
          <w:numId w:val="75"/>
        </w:numPr>
        <w:overflowPunct/>
      </w:pPr>
      <w:r>
        <w:t>мелкие объекты розничной торговли, аптеки, отделения связи;</w:t>
      </w:r>
    </w:p>
    <w:p w:rsidR="00256209" w:rsidRDefault="00256209" w:rsidP="00322FA8">
      <w:pPr>
        <w:widowControl/>
        <w:numPr>
          <w:ilvl w:val="0"/>
          <w:numId w:val="75"/>
        </w:numPr>
        <w:overflowPunct/>
      </w:pPr>
      <w:r>
        <w:t>зеленые насаждения общего пользования и защитные;</w:t>
      </w:r>
    </w:p>
    <w:p w:rsidR="00256209" w:rsidRDefault="00256209" w:rsidP="00322FA8">
      <w:pPr>
        <w:widowControl/>
        <w:numPr>
          <w:ilvl w:val="0"/>
          <w:numId w:val="75"/>
        </w:numPr>
        <w:overflowPunct/>
      </w:pPr>
      <w:r>
        <w:t>гостевые стоянки автотранспорта.</w:t>
      </w:r>
    </w:p>
    <w:p w:rsidR="00256209" w:rsidRDefault="00256209" w:rsidP="004968E3">
      <w:pPr>
        <w:spacing w:before="60"/>
        <w:rPr>
          <w:b/>
          <w:bCs/>
        </w:rPr>
      </w:pPr>
      <w:r>
        <w:rPr>
          <w:b/>
          <w:bCs/>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75"/>
        </w:numPr>
        <w:overflowPunct/>
      </w:pPr>
      <w:r>
        <w:t>больницы более 1000 коек, психиатрические, наркологические и другие специализированные, хосписы;</w:t>
      </w:r>
    </w:p>
    <w:p w:rsidR="00256209" w:rsidRDefault="00256209" w:rsidP="00322FA8">
      <w:pPr>
        <w:widowControl/>
        <w:numPr>
          <w:ilvl w:val="0"/>
          <w:numId w:val="75"/>
        </w:numPr>
        <w:overflowPunct/>
      </w:pPr>
      <w:r>
        <w:t>культовые объекты;</w:t>
      </w:r>
    </w:p>
    <w:p w:rsidR="00256209" w:rsidRDefault="00256209" w:rsidP="00322FA8">
      <w:pPr>
        <w:widowControl/>
        <w:numPr>
          <w:ilvl w:val="0"/>
          <w:numId w:val="75"/>
        </w:numPr>
        <w:overflowPunct/>
      </w:pPr>
      <w:r>
        <w:t>гостиницы;</w:t>
      </w:r>
    </w:p>
    <w:p w:rsidR="00256209" w:rsidRDefault="00256209" w:rsidP="00322FA8">
      <w:pPr>
        <w:widowControl/>
        <w:numPr>
          <w:ilvl w:val="0"/>
          <w:numId w:val="75"/>
        </w:numPr>
        <w:overflowPunct/>
      </w:pPr>
      <w:r>
        <w:t>жилые дома для медицинского и обслуживающего персонала;</w:t>
      </w:r>
    </w:p>
    <w:p w:rsidR="00256209" w:rsidRDefault="00256209" w:rsidP="00322FA8">
      <w:pPr>
        <w:widowControl/>
        <w:numPr>
          <w:ilvl w:val="0"/>
          <w:numId w:val="75"/>
        </w:numPr>
        <w:overflowPunct/>
      </w:pPr>
      <w:r>
        <w:t>антенны сотовой, радиорелейной и спутниковой связи.</w:t>
      </w:r>
    </w:p>
    <w:p w:rsidR="00256209" w:rsidRDefault="00256209" w:rsidP="004968E3">
      <w:pPr>
        <w:spacing w:before="120" w:after="120"/>
        <w:rPr>
          <w:b/>
          <w:bCs/>
        </w:rPr>
      </w:pPr>
      <w:r>
        <w:rPr>
          <w:b/>
          <w:bCs/>
        </w:rPr>
        <w:t>ЗОНЫ ИНЖЕНЕРНОЙ И ТРАНСПОРТНОЙ ИНФРАСТРУКТУР:</w:t>
      </w:r>
    </w:p>
    <w:p w:rsidR="00256209" w:rsidRDefault="00256209" w:rsidP="004968E3">
      <w:pPr>
        <w:spacing w:before="60" w:after="60"/>
        <w:rPr>
          <w:b/>
          <w:bCs/>
        </w:rPr>
      </w:pPr>
      <w:r>
        <w:rPr>
          <w:b/>
          <w:bCs/>
        </w:rPr>
        <w:t>ИТ-2. Зона головных объектов инженерной инфраструктуры.</w:t>
      </w:r>
    </w:p>
    <w:p w:rsidR="00256209" w:rsidRDefault="00256209" w:rsidP="004968E3">
      <w:pPr>
        <w:spacing w:before="60"/>
        <w:rPr>
          <w:b/>
          <w:bCs/>
        </w:rPr>
      </w:pPr>
      <w:r>
        <w:rPr>
          <w:b/>
          <w:bCs/>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головные объекты электроснабжения, газоснабжения, водоснабжения и водоотведения;</w:t>
      </w:r>
    </w:p>
    <w:p w:rsidR="00256209" w:rsidRDefault="00256209" w:rsidP="00322FA8">
      <w:pPr>
        <w:widowControl/>
        <w:numPr>
          <w:ilvl w:val="0"/>
          <w:numId w:val="76"/>
        </w:numPr>
        <w:overflowPunct/>
        <w:jc w:val="both"/>
      </w:pPr>
      <w:r>
        <w:t>антенны сотовой, радиорелейной, спутниковой связи;</w:t>
      </w:r>
    </w:p>
    <w:p w:rsidR="00256209" w:rsidRDefault="00256209" w:rsidP="00322FA8">
      <w:pPr>
        <w:widowControl/>
        <w:numPr>
          <w:ilvl w:val="0"/>
          <w:numId w:val="76"/>
        </w:numPr>
        <w:overflowPunct/>
        <w:jc w:val="both"/>
      </w:pPr>
      <w:r>
        <w:t>офисы, конторы, административные службы.</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объекты жилищно-коммунального хозяйства.</w:t>
      </w:r>
    </w:p>
    <w:p w:rsidR="00256209" w:rsidRDefault="00256209" w:rsidP="004968E3">
      <w:pPr>
        <w:spacing w:before="60"/>
        <w:rPr>
          <w:b/>
          <w:bCs/>
        </w:rPr>
      </w:pPr>
      <w:r>
        <w:rPr>
          <w:b/>
          <w:bCs/>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санитарно-защитные зоны;</w:t>
      </w:r>
    </w:p>
    <w:p w:rsidR="00256209" w:rsidRDefault="00256209" w:rsidP="00322FA8">
      <w:pPr>
        <w:widowControl/>
        <w:numPr>
          <w:ilvl w:val="0"/>
          <w:numId w:val="76"/>
        </w:numPr>
        <w:overflowPunct/>
        <w:jc w:val="both"/>
      </w:pPr>
      <w:r>
        <w:t>скверы, бульвары;</w:t>
      </w:r>
    </w:p>
    <w:p w:rsidR="00256209" w:rsidRDefault="00256209" w:rsidP="00322FA8">
      <w:pPr>
        <w:widowControl/>
        <w:numPr>
          <w:ilvl w:val="0"/>
          <w:numId w:val="76"/>
        </w:numPr>
        <w:overflowPunct/>
        <w:jc w:val="both"/>
      </w:pPr>
      <w:r>
        <w:t>защитные инженерные сооружения;</w:t>
      </w:r>
    </w:p>
    <w:p w:rsidR="00256209" w:rsidRDefault="00256209" w:rsidP="00322FA8">
      <w:pPr>
        <w:widowControl/>
        <w:numPr>
          <w:ilvl w:val="0"/>
          <w:numId w:val="76"/>
        </w:numPr>
        <w:overflowPunct/>
        <w:jc w:val="both"/>
      </w:pPr>
      <w:r>
        <w:t>иные вспомогательные объекты для обслуживания и эксплуатации строений, сооружений и коммуникаций.</w:t>
      </w:r>
    </w:p>
    <w:p w:rsidR="00256209" w:rsidRDefault="00256209" w:rsidP="004968E3">
      <w:pPr>
        <w:spacing w:before="60" w:after="60"/>
        <w:rPr>
          <w:b/>
          <w:bCs/>
        </w:rPr>
      </w:pPr>
      <w:r>
        <w:rPr>
          <w:b/>
          <w:bCs/>
        </w:rPr>
        <w:t>ИТ-3. Зона инженерной и транспортной инфраструктуры.</w:t>
      </w:r>
    </w:p>
    <w:p w:rsidR="00256209" w:rsidRDefault="00256209" w:rsidP="004968E3">
      <w:pPr>
        <w:pStyle w:val="Iauiue"/>
        <w:spacing w:after="120"/>
        <w:ind w:firstLine="709"/>
        <w:jc w:val="both"/>
        <w:rPr>
          <w:i/>
          <w:iCs/>
          <w:color w:val="000000"/>
          <w:sz w:val="24"/>
          <w:szCs w:val="24"/>
        </w:rPr>
      </w:pPr>
      <w:r>
        <w:rPr>
          <w:i/>
          <w:iCs/>
          <w:color w:val="000000"/>
          <w:sz w:val="24"/>
          <w:szCs w:val="24"/>
        </w:rPr>
        <w:t>Зона ИТ-3 предназначена для обеспечения правовых условий формирования территорий, предназначенных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256209" w:rsidRDefault="00256209" w:rsidP="004968E3">
      <w:pPr>
        <w:spacing w:before="60"/>
        <w:rPr>
          <w:b/>
          <w:bCs/>
          <w:sz w:val="24"/>
          <w:szCs w:val="24"/>
        </w:rPr>
      </w:pPr>
      <w:r>
        <w:rPr>
          <w:b/>
          <w:bCs/>
        </w:rPr>
        <w:t>Основные виды разрешенного использования территории объектов капитального строительства и земельных участков:</w:t>
      </w:r>
    </w:p>
    <w:p w:rsidR="00256209" w:rsidRDefault="00256209" w:rsidP="00322FA8">
      <w:pPr>
        <w:widowControl/>
        <w:numPr>
          <w:ilvl w:val="0"/>
          <w:numId w:val="76"/>
        </w:numPr>
        <w:overflowPunct/>
        <w:jc w:val="both"/>
      </w:pPr>
      <w:r>
        <w:t>транспортная связь между населенными пунктами, жилыми и промышленными районами, общественными центрами, а также с другими магистральными улицами, поселковыми и внешними автомобильными дорогами;</w:t>
      </w:r>
    </w:p>
    <w:p w:rsidR="00256209" w:rsidRDefault="00256209" w:rsidP="00322FA8">
      <w:pPr>
        <w:widowControl/>
        <w:numPr>
          <w:ilvl w:val="0"/>
          <w:numId w:val="76"/>
        </w:numPr>
        <w:overflowPunct/>
        <w:jc w:val="both"/>
      </w:pPr>
      <w:r>
        <w:t>резервирование территорий и строительство новых участков магистралей, строительство развязок, а также размещение автостоянок с использованием наземного и подземного пространства;</w:t>
      </w:r>
    </w:p>
    <w:p w:rsidR="00256209" w:rsidRDefault="00256209" w:rsidP="00322FA8">
      <w:pPr>
        <w:widowControl/>
        <w:numPr>
          <w:ilvl w:val="0"/>
          <w:numId w:val="76"/>
        </w:numPr>
        <w:overflowPunct/>
        <w:jc w:val="both"/>
      </w:pPr>
      <w:r>
        <w:t>строительство искусственных сооружений, мостов, путепроводов;</w:t>
      </w:r>
    </w:p>
    <w:p w:rsidR="00256209" w:rsidRDefault="00256209" w:rsidP="00322FA8">
      <w:pPr>
        <w:widowControl/>
        <w:numPr>
          <w:ilvl w:val="0"/>
          <w:numId w:val="76"/>
        </w:numPr>
        <w:overflowPunct/>
        <w:jc w:val="both"/>
      </w:pPr>
      <w:r>
        <w:t>установка технических средств информации и организации движения, установка средств регулирования и специального технического оборудования, устройство треугольников видимости на перекрестках улиц и дорог и пешеходных переходах;</w:t>
      </w:r>
    </w:p>
    <w:p w:rsidR="00256209" w:rsidRDefault="00256209" w:rsidP="00322FA8">
      <w:pPr>
        <w:widowControl/>
        <w:numPr>
          <w:ilvl w:val="0"/>
          <w:numId w:val="76"/>
        </w:numPr>
        <w:overflowPunct/>
        <w:jc w:val="both"/>
      </w:pPr>
      <w:r>
        <w:t>размещение устройств для защиты от транспортного шума жилой застройки, размещенной вдоль магистральных улиц и дорог;</w:t>
      </w:r>
    </w:p>
    <w:p w:rsidR="00256209" w:rsidRDefault="00256209" w:rsidP="00322FA8">
      <w:pPr>
        <w:widowControl/>
        <w:numPr>
          <w:ilvl w:val="0"/>
          <w:numId w:val="76"/>
        </w:numPr>
        <w:overflowPunct/>
        <w:jc w:val="both"/>
      </w:pPr>
      <w:r>
        <w:t>прокладка линий общественного транспорта, обустройство остановок общественного транспорта;</w:t>
      </w:r>
    </w:p>
    <w:p w:rsidR="00256209" w:rsidRDefault="00256209" w:rsidP="00322FA8">
      <w:pPr>
        <w:widowControl/>
        <w:numPr>
          <w:ilvl w:val="0"/>
          <w:numId w:val="76"/>
        </w:numPr>
        <w:overflowPunct/>
        <w:jc w:val="both"/>
      </w:pPr>
      <w:r>
        <w:t>размещение объектов, связанных с содержанием, строительством, ремонтом сооружений и устройств автомобильного транспорта, при условии соблюдения соответствия требований законодательства о безопасности движения;</w:t>
      </w:r>
    </w:p>
    <w:p w:rsidR="00256209" w:rsidRDefault="00256209" w:rsidP="00322FA8">
      <w:pPr>
        <w:widowControl/>
        <w:numPr>
          <w:ilvl w:val="0"/>
          <w:numId w:val="76"/>
        </w:numPr>
        <w:overflowPunct/>
        <w:jc w:val="both"/>
      </w:pPr>
      <w:r>
        <w:t>размещение велосипедных дорожек, тротуаров, зеленых насаждений;</w:t>
      </w:r>
    </w:p>
    <w:p w:rsidR="00256209" w:rsidRDefault="00256209" w:rsidP="00322FA8">
      <w:pPr>
        <w:widowControl/>
        <w:numPr>
          <w:ilvl w:val="0"/>
          <w:numId w:val="76"/>
        </w:numPr>
        <w:overflowPunct/>
        <w:jc w:val="both"/>
      </w:pPr>
      <w:r>
        <w:t>размещение земляного полотна с проезжей частью, обочинами, системой водоотвода и другими характерными техническими элементами дорог;</w:t>
      </w:r>
    </w:p>
    <w:p w:rsidR="00256209" w:rsidRDefault="00256209" w:rsidP="00322FA8">
      <w:pPr>
        <w:widowControl/>
        <w:numPr>
          <w:ilvl w:val="0"/>
          <w:numId w:val="76"/>
        </w:numPr>
        <w:overflowPunct/>
        <w:jc w:val="both"/>
      </w:pPr>
      <w:r>
        <w:t>сооружения и коммуникации трубопроводного транспорта, связи, инженерного оборудования;</w:t>
      </w:r>
    </w:p>
    <w:p w:rsidR="00256209" w:rsidRDefault="00256209" w:rsidP="00322FA8">
      <w:pPr>
        <w:widowControl/>
        <w:numPr>
          <w:ilvl w:val="0"/>
          <w:numId w:val="76"/>
        </w:numPr>
        <w:overflowPunct/>
        <w:jc w:val="both"/>
      </w:pPr>
      <w:r>
        <w:t>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rsidR="00256209" w:rsidRDefault="00256209" w:rsidP="00322FA8">
      <w:pPr>
        <w:widowControl/>
        <w:numPr>
          <w:ilvl w:val="0"/>
          <w:numId w:val="76"/>
        </w:numPr>
        <w:overflowPunct/>
        <w:jc w:val="both"/>
      </w:pPr>
      <w:r>
        <w:t>прокладка под тротуарами или разделительными полосами инженерных сетей в коллекторах, каналах или тоннелях;</w:t>
      </w:r>
    </w:p>
    <w:p w:rsidR="00256209" w:rsidRDefault="00256209" w:rsidP="00322FA8">
      <w:pPr>
        <w:widowControl/>
        <w:numPr>
          <w:ilvl w:val="0"/>
          <w:numId w:val="76"/>
        </w:numPr>
        <w:overflowPunct/>
        <w:jc w:val="both"/>
      </w:pPr>
      <w:r>
        <w:t>размещение под разделительными полосами водопровода, хозяйственно-бытовой и дождевой канализации, газопровода, тепловых сетей;</w:t>
      </w:r>
    </w:p>
    <w:p w:rsidR="00256209" w:rsidRDefault="00256209" w:rsidP="00322FA8">
      <w:pPr>
        <w:widowControl/>
        <w:numPr>
          <w:ilvl w:val="0"/>
          <w:numId w:val="76"/>
        </w:numPr>
        <w:overflowPunct/>
        <w:jc w:val="both"/>
      </w:pPr>
      <w:r>
        <w:t>на полосе между красной линией и линией застройки – газовых сетей низкого давления и кабельных сетей (силовых, связи, сигнализации и диспетчеризации);</w:t>
      </w:r>
    </w:p>
    <w:p w:rsidR="00256209" w:rsidRDefault="00256209" w:rsidP="00322FA8">
      <w:pPr>
        <w:widowControl/>
        <w:numPr>
          <w:ilvl w:val="0"/>
          <w:numId w:val="76"/>
        </w:numPr>
        <w:overflowPunct/>
        <w:jc w:val="both"/>
      </w:pPr>
      <w:r>
        <w:t>размещение объектов, необходимых для эксплуатации, содержания, строительства, устройств и других объектов инженерной инфраструктуры.</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строительство временных некапитальных сооружений;</w:t>
      </w:r>
    </w:p>
    <w:p w:rsidR="00256209" w:rsidRDefault="00256209" w:rsidP="00322FA8">
      <w:pPr>
        <w:widowControl/>
        <w:numPr>
          <w:ilvl w:val="0"/>
          <w:numId w:val="76"/>
        </w:numPr>
        <w:overflowPunct/>
        <w:jc w:val="both"/>
      </w:pPr>
      <w:r>
        <w:t>сохранение капитального фонда внутри красных линий;</w:t>
      </w:r>
    </w:p>
    <w:p w:rsidR="00256209" w:rsidRDefault="00256209" w:rsidP="00322FA8">
      <w:pPr>
        <w:widowControl/>
        <w:numPr>
          <w:ilvl w:val="0"/>
          <w:numId w:val="76"/>
        </w:numPr>
        <w:overflowPunct/>
        <w:jc w:val="both"/>
      </w:pPr>
      <w:r>
        <w:t>размещение автозаправочных станций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объектов по техническому обслуживанию автомобилей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автомобильных моек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автовокзалов, автостанций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в коридорах магистральных улиц – размещение по согласованию уполномоченного структурного подразделения малых архитектурных форм, рекламных щитов, постов проверки загрязнения атмосферы, въездных знаков;</w:t>
      </w:r>
    </w:p>
    <w:p w:rsidR="00256209" w:rsidRDefault="00256209" w:rsidP="00322FA8">
      <w:pPr>
        <w:widowControl/>
        <w:numPr>
          <w:ilvl w:val="0"/>
          <w:numId w:val="76"/>
        </w:numPr>
        <w:overflowPunct/>
        <w:jc w:val="both"/>
      </w:pPr>
      <w:r>
        <w:t>размещение, при соответствующем обосновании, инженерных сетей под проезжими частями улиц в каналах и тоннелях.</w:t>
      </w:r>
    </w:p>
    <w:p w:rsidR="00256209" w:rsidRDefault="00256209" w:rsidP="004968E3">
      <w:pPr>
        <w:spacing w:before="60"/>
        <w:rPr>
          <w:b/>
          <w:bCs/>
        </w:rPr>
      </w:pPr>
      <w:r>
        <w:rPr>
          <w:b/>
          <w:bCs/>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прокладка городских инженерных коммуникаций;</w:t>
      </w:r>
    </w:p>
    <w:p w:rsidR="00256209" w:rsidRDefault="00256209" w:rsidP="00322FA8">
      <w:pPr>
        <w:widowControl/>
        <w:numPr>
          <w:ilvl w:val="0"/>
          <w:numId w:val="76"/>
        </w:numPr>
        <w:overflowPunct/>
        <w:jc w:val="both"/>
      </w:pPr>
      <w:r>
        <w:t>размещение предприятий общественного питания, временных сооружения мелкорозничной торговли;</w:t>
      </w:r>
    </w:p>
    <w:p w:rsidR="00256209" w:rsidRDefault="00256209" w:rsidP="00322FA8">
      <w:pPr>
        <w:widowControl/>
        <w:numPr>
          <w:ilvl w:val="0"/>
          <w:numId w:val="76"/>
        </w:numPr>
        <w:overflowPunct/>
        <w:jc w:val="both"/>
      </w:pPr>
      <w:r>
        <w:t>размещение остановочных площадок, при условии соблюдения требований законодательства о безопасности движения;</w:t>
      </w:r>
    </w:p>
    <w:p w:rsidR="00256209" w:rsidRDefault="00256209" w:rsidP="00322FA8">
      <w:pPr>
        <w:widowControl/>
        <w:numPr>
          <w:ilvl w:val="0"/>
          <w:numId w:val="76"/>
        </w:numPr>
        <w:overflowPunct/>
        <w:jc w:val="both"/>
      </w:pPr>
      <w:r>
        <w:t>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диспетчерских пунктов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размещение объектов благоустройства при условии соответствия требованиям законодательства о безопасности движения;</w:t>
      </w:r>
    </w:p>
    <w:p w:rsidR="00256209" w:rsidRDefault="00256209" w:rsidP="00322FA8">
      <w:pPr>
        <w:widowControl/>
        <w:numPr>
          <w:ilvl w:val="0"/>
          <w:numId w:val="76"/>
        </w:numPr>
        <w:overflowPunct/>
        <w:jc w:val="both"/>
      </w:pPr>
      <w:r>
        <w:t>защитные зеленые насаждения (озелененные территории специального назначения) цветники, газоны.</w:t>
      </w:r>
    </w:p>
    <w:p w:rsidR="00256209" w:rsidRDefault="00256209" w:rsidP="004968E3">
      <w:pPr>
        <w:spacing w:before="120" w:after="120"/>
        <w:rPr>
          <w:b/>
          <w:bCs/>
        </w:rPr>
      </w:pPr>
      <w:r>
        <w:rPr>
          <w:b/>
          <w:bCs/>
        </w:rPr>
        <w:t>ЗОНЫ СЕЛЬСКОХОЗЯЙСТВЕННОГО ИСПОЛЬЗОВАНИЯ:</w:t>
      </w:r>
    </w:p>
    <w:p w:rsidR="00256209" w:rsidRDefault="00256209" w:rsidP="004968E3">
      <w:pPr>
        <w:spacing w:before="60" w:after="60"/>
        <w:rPr>
          <w:b/>
          <w:bCs/>
        </w:rPr>
      </w:pPr>
      <w:r>
        <w:rPr>
          <w:b/>
          <w:bCs/>
        </w:rPr>
        <w:t>СХ-1. Зона сельскохозяйственных угодий.</w:t>
      </w:r>
    </w:p>
    <w:p w:rsidR="00256209" w:rsidRDefault="00256209" w:rsidP="004968E3">
      <w:pPr>
        <w:spacing w:before="60"/>
        <w:rPr>
          <w:b/>
          <w:bCs/>
        </w:rPr>
      </w:pPr>
      <w:r>
        <w:rPr>
          <w:b/>
          <w:bCs/>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pPr>
      <w:r>
        <w:t>сельскохозяйственные угодья (пашни, сады, огороды, луга, пастбища);</w:t>
      </w:r>
    </w:p>
    <w:p w:rsidR="00256209" w:rsidRDefault="00256209" w:rsidP="00322FA8">
      <w:pPr>
        <w:widowControl/>
        <w:numPr>
          <w:ilvl w:val="0"/>
          <w:numId w:val="76"/>
        </w:numPr>
        <w:overflowPunct/>
      </w:pPr>
      <w:r>
        <w:t>лесополосы;</w:t>
      </w:r>
    </w:p>
    <w:p w:rsidR="00256209" w:rsidRDefault="00256209" w:rsidP="00322FA8">
      <w:pPr>
        <w:widowControl/>
        <w:numPr>
          <w:ilvl w:val="0"/>
          <w:numId w:val="76"/>
        </w:numPr>
        <w:overflowPunct/>
      </w:pPr>
      <w:r>
        <w:t>многолетние насаждения;</w:t>
      </w:r>
    </w:p>
    <w:p w:rsidR="00256209" w:rsidRDefault="00256209" w:rsidP="00322FA8">
      <w:pPr>
        <w:widowControl/>
        <w:numPr>
          <w:ilvl w:val="0"/>
          <w:numId w:val="76"/>
        </w:numPr>
        <w:overflowPunct/>
      </w:pPr>
      <w:r>
        <w:t>внутрихозяйственные дороги;</w:t>
      </w:r>
    </w:p>
    <w:p w:rsidR="00256209" w:rsidRDefault="00256209" w:rsidP="00322FA8">
      <w:pPr>
        <w:widowControl/>
        <w:numPr>
          <w:ilvl w:val="0"/>
          <w:numId w:val="76"/>
        </w:numPr>
        <w:overflowPunct/>
      </w:pPr>
      <w:r>
        <w:t>замкнутые водоемы.</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6"/>
        </w:numPr>
        <w:overflowPunct/>
      </w:pPr>
      <w:r>
        <w:t>базы крестьянских (фермерских) хозяйств;</w:t>
      </w:r>
    </w:p>
    <w:p w:rsidR="00256209" w:rsidRDefault="00256209" w:rsidP="00322FA8">
      <w:pPr>
        <w:widowControl/>
        <w:numPr>
          <w:ilvl w:val="0"/>
          <w:numId w:val="76"/>
        </w:numPr>
        <w:overflowPunct/>
      </w:pPr>
      <w:r>
        <w:t>здания, строения и сооружения, необходимые для функционирования сельского хозяйства;</w:t>
      </w:r>
    </w:p>
    <w:p w:rsidR="00256209" w:rsidRDefault="00256209" w:rsidP="00322FA8">
      <w:pPr>
        <w:widowControl/>
        <w:numPr>
          <w:ilvl w:val="0"/>
          <w:numId w:val="76"/>
        </w:numPr>
        <w:overflowPunct/>
      </w:pPr>
      <w:r>
        <w:t>карьеры;</w:t>
      </w:r>
    </w:p>
    <w:p w:rsidR="00256209" w:rsidRDefault="00256209" w:rsidP="00322FA8">
      <w:pPr>
        <w:widowControl/>
        <w:numPr>
          <w:ilvl w:val="0"/>
          <w:numId w:val="76"/>
        </w:numPr>
        <w:overflowPunct/>
      </w:pPr>
      <w:r>
        <w:t>склады.</w:t>
      </w:r>
    </w:p>
    <w:p w:rsidR="00256209" w:rsidRDefault="00256209" w:rsidP="004968E3">
      <w:pPr>
        <w:spacing w:before="60"/>
        <w:rPr>
          <w:b/>
          <w:bCs/>
        </w:rPr>
      </w:pPr>
      <w:r>
        <w:rPr>
          <w:b/>
          <w:bCs/>
        </w:rPr>
        <w:t>Вспомогательные виды разрешенного использования объектов капитального строительства и земельных участков:</w:t>
      </w:r>
    </w:p>
    <w:p w:rsidR="00256209" w:rsidRDefault="00256209" w:rsidP="004968E3">
      <w:pPr>
        <w:jc w:val="both"/>
      </w:pPr>
      <w:r>
        <w:t>инженерные, транспортные и иные вспомогательные сооружения и устройства для нужд сельского хозяйства.</w:t>
      </w:r>
    </w:p>
    <w:p w:rsidR="00256209" w:rsidRDefault="00256209" w:rsidP="004968E3">
      <w:pPr>
        <w:spacing w:before="60" w:after="60"/>
        <w:rPr>
          <w:b/>
          <w:bCs/>
        </w:rPr>
      </w:pPr>
      <w:r>
        <w:rPr>
          <w:b/>
          <w:bCs/>
        </w:rPr>
        <w:t>СХ-2. Зона объектов сельскохозяйственного назначения.</w:t>
      </w:r>
    </w:p>
    <w:p w:rsidR="00256209" w:rsidRDefault="00256209" w:rsidP="004968E3">
      <w:pPr>
        <w:spacing w:before="60"/>
        <w:rPr>
          <w:b/>
          <w:bCs/>
        </w:rPr>
      </w:pPr>
      <w:r>
        <w:rPr>
          <w:b/>
          <w:bCs/>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pPr>
      <w:r>
        <w:t>комплексы крупного рогатого скота;</w:t>
      </w:r>
    </w:p>
    <w:p w:rsidR="00256209" w:rsidRDefault="00256209" w:rsidP="00322FA8">
      <w:pPr>
        <w:widowControl/>
        <w:numPr>
          <w:ilvl w:val="0"/>
          <w:numId w:val="76"/>
        </w:numPr>
        <w:overflowPunct/>
      </w:pPr>
      <w:r>
        <w:t>свиноводческие комплексы и фермы;</w:t>
      </w:r>
    </w:p>
    <w:p w:rsidR="00256209" w:rsidRDefault="00256209" w:rsidP="00322FA8">
      <w:pPr>
        <w:widowControl/>
        <w:numPr>
          <w:ilvl w:val="0"/>
          <w:numId w:val="76"/>
        </w:numPr>
        <w:overflowPunct/>
      </w:pPr>
      <w:r>
        <w:t>птицефабрики;</w:t>
      </w:r>
    </w:p>
    <w:p w:rsidR="00256209" w:rsidRDefault="00256209" w:rsidP="00322FA8">
      <w:pPr>
        <w:widowControl/>
        <w:numPr>
          <w:ilvl w:val="0"/>
          <w:numId w:val="76"/>
        </w:numPr>
        <w:overflowPunct/>
      </w:pPr>
      <w:r>
        <w:t>фермы крупного рогатого скота (всех специализаций),</w:t>
      </w:r>
    </w:p>
    <w:p w:rsidR="00256209" w:rsidRDefault="00256209" w:rsidP="00322FA8">
      <w:pPr>
        <w:widowControl/>
        <w:numPr>
          <w:ilvl w:val="0"/>
          <w:numId w:val="76"/>
        </w:numPr>
        <w:overflowPunct/>
      </w:pPr>
      <w:r>
        <w:t>фермы коневодческие, овцеводческие, птицеводческие, кролиководческие фермы, звероводческие (норки, лисы и др.);</w:t>
      </w:r>
    </w:p>
    <w:p w:rsidR="00256209" w:rsidRDefault="00256209" w:rsidP="00322FA8">
      <w:pPr>
        <w:widowControl/>
        <w:numPr>
          <w:ilvl w:val="0"/>
          <w:numId w:val="76"/>
        </w:numPr>
        <w:overflowPunct/>
      </w:pPr>
      <w:r>
        <w:t>базы крестьянских (фермерских) хозяйств;</w:t>
      </w:r>
    </w:p>
    <w:p w:rsidR="00256209" w:rsidRDefault="00256209" w:rsidP="00322FA8">
      <w:pPr>
        <w:widowControl/>
        <w:numPr>
          <w:ilvl w:val="0"/>
          <w:numId w:val="76"/>
        </w:numPr>
        <w:overflowPunct/>
      </w:pPr>
      <w:r>
        <w:t>тепличные и парниковые хозяйства.</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6"/>
        </w:numPr>
        <w:overflowPunct/>
      </w:pPr>
      <w:r>
        <w:t>карьеры;</w:t>
      </w:r>
    </w:p>
    <w:p w:rsidR="00256209" w:rsidRDefault="00256209" w:rsidP="00322FA8">
      <w:pPr>
        <w:widowControl/>
        <w:numPr>
          <w:ilvl w:val="0"/>
          <w:numId w:val="76"/>
        </w:numPr>
        <w:overflowPunct/>
      </w:pPr>
      <w:r>
        <w:t>склады.</w:t>
      </w:r>
    </w:p>
    <w:p w:rsidR="00256209" w:rsidRDefault="00256209" w:rsidP="004968E3">
      <w:pPr>
        <w:spacing w:before="60"/>
        <w:rPr>
          <w:b/>
          <w:bCs/>
        </w:rPr>
      </w:pPr>
      <w:r>
        <w:rPr>
          <w:b/>
          <w:bCs/>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pPr>
      <w:r>
        <w:t>здания, строения и сооружения, необходимые для функционирования;</w:t>
      </w:r>
    </w:p>
    <w:p w:rsidR="00256209" w:rsidRDefault="00256209" w:rsidP="00322FA8">
      <w:pPr>
        <w:widowControl/>
        <w:numPr>
          <w:ilvl w:val="0"/>
          <w:numId w:val="76"/>
        </w:numPr>
        <w:overflowPunct/>
      </w:pPr>
      <w:r>
        <w:t>сельского хозяйства;</w:t>
      </w:r>
    </w:p>
    <w:p w:rsidR="00256209" w:rsidRDefault="00256209" w:rsidP="00322FA8">
      <w:pPr>
        <w:widowControl/>
        <w:numPr>
          <w:ilvl w:val="0"/>
          <w:numId w:val="76"/>
        </w:numPr>
        <w:overflowPunct/>
      </w:pPr>
      <w:r>
        <w:t>цехи по приготовлению кормов, включая использование пищевых отходов;</w:t>
      </w:r>
    </w:p>
    <w:p w:rsidR="00256209" w:rsidRDefault="00256209" w:rsidP="00322FA8">
      <w:pPr>
        <w:widowControl/>
        <w:numPr>
          <w:ilvl w:val="0"/>
          <w:numId w:val="76"/>
        </w:numPr>
        <w:overflowPunct/>
      </w:pPr>
      <w:r>
        <w:t>хранилища навоза и помета;</w:t>
      </w:r>
    </w:p>
    <w:p w:rsidR="00256209" w:rsidRDefault="00256209" w:rsidP="00322FA8">
      <w:pPr>
        <w:widowControl/>
        <w:numPr>
          <w:ilvl w:val="0"/>
          <w:numId w:val="76"/>
        </w:numPr>
        <w:overflowPunct/>
      </w:pPr>
      <w:r>
        <w:t>инженерные, транспортные и иные вспомогательные сооружения и устройства для нужд сельского хозяйства.</w:t>
      </w:r>
    </w:p>
    <w:p w:rsidR="00256209" w:rsidRDefault="00256209" w:rsidP="004968E3">
      <w:pPr>
        <w:spacing w:before="60" w:after="60"/>
        <w:rPr>
          <w:b/>
          <w:bCs/>
        </w:rPr>
      </w:pPr>
      <w:r>
        <w:rPr>
          <w:b/>
          <w:bCs/>
        </w:rPr>
        <w:t>СХ-3. Зона садоводства и огородничества.</w:t>
      </w:r>
    </w:p>
    <w:p w:rsidR="00256209" w:rsidRDefault="00256209" w:rsidP="004968E3">
      <w:pPr>
        <w:pStyle w:val="Iauiue"/>
        <w:spacing w:after="120"/>
        <w:ind w:firstLine="709"/>
        <w:jc w:val="both"/>
        <w:rPr>
          <w:i/>
          <w:iCs/>
          <w:color w:val="000000"/>
          <w:sz w:val="24"/>
          <w:szCs w:val="24"/>
        </w:rPr>
      </w:pPr>
      <w:r>
        <w:rPr>
          <w:i/>
          <w:iCs/>
          <w:color w:val="000000"/>
          <w:sz w:val="24"/>
          <w:szCs w:val="24"/>
        </w:rPr>
        <w:t>Зона предназначена для ведения садоводства и огородничества как сезонного, так и круглогодичного использования.</w:t>
      </w:r>
    </w:p>
    <w:p w:rsidR="00256209" w:rsidRDefault="00256209" w:rsidP="004968E3">
      <w:pPr>
        <w:spacing w:before="60"/>
        <w:rPr>
          <w:b/>
          <w:bCs/>
          <w:sz w:val="24"/>
          <w:szCs w:val="24"/>
        </w:rPr>
      </w:pPr>
      <w:r>
        <w:rPr>
          <w:b/>
          <w:bCs/>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pPr>
      <w:r>
        <w:t>сады, огороды, палисадники.</w:t>
      </w:r>
    </w:p>
    <w:p w:rsidR="00256209" w:rsidRDefault="00256209" w:rsidP="004968E3">
      <w:pPr>
        <w:spacing w:before="60"/>
        <w:rPr>
          <w:b/>
          <w:bCs/>
        </w:rPr>
      </w:pPr>
      <w:r>
        <w:rPr>
          <w:b/>
          <w:bCs/>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pPr>
      <w:r>
        <w:t>хозяйственные постройки;</w:t>
      </w:r>
    </w:p>
    <w:p w:rsidR="00256209" w:rsidRDefault="00256209" w:rsidP="00322FA8">
      <w:pPr>
        <w:widowControl/>
        <w:numPr>
          <w:ilvl w:val="0"/>
          <w:numId w:val="76"/>
        </w:numPr>
        <w:overflowPunct/>
      </w:pPr>
      <w:r>
        <w:t>теплицы;</w:t>
      </w:r>
    </w:p>
    <w:p w:rsidR="00256209" w:rsidRDefault="00256209" w:rsidP="00322FA8">
      <w:pPr>
        <w:widowControl/>
        <w:numPr>
          <w:ilvl w:val="0"/>
          <w:numId w:val="76"/>
        </w:numPr>
        <w:overflowPunct/>
      </w:pPr>
      <w:r>
        <w:t>колодцы;</w:t>
      </w:r>
    </w:p>
    <w:p w:rsidR="00256209" w:rsidRDefault="00256209" w:rsidP="00322FA8">
      <w:pPr>
        <w:widowControl/>
        <w:numPr>
          <w:ilvl w:val="0"/>
          <w:numId w:val="76"/>
        </w:numPr>
        <w:overflowPunct/>
      </w:pPr>
      <w:r>
        <w:t>площадка для мусоросборников.</w:t>
      </w:r>
    </w:p>
    <w:p w:rsidR="00256209" w:rsidRDefault="00256209" w:rsidP="004968E3">
      <w:pPr>
        <w:spacing w:before="60"/>
        <w:rPr>
          <w:b/>
          <w:bCs/>
        </w:rPr>
      </w:pPr>
      <w:r>
        <w:rPr>
          <w:b/>
          <w:bCs/>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pPr>
      <w:r>
        <w:t>открытые гостевые стоянки;</w:t>
      </w:r>
    </w:p>
    <w:p w:rsidR="00256209" w:rsidRDefault="00256209" w:rsidP="00322FA8">
      <w:pPr>
        <w:widowControl/>
        <w:numPr>
          <w:ilvl w:val="0"/>
          <w:numId w:val="76"/>
        </w:numPr>
        <w:overflowPunct/>
      </w:pPr>
      <w:r>
        <w:t>остановки общественного транспорта;</w:t>
      </w:r>
    </w:p>
    <w:p w:rsidR="00256209" w:rsidRDefault="00256209" w:rsidP="00322FA8">
      <w:pPr>
        <w:widowControl/>
        <w:numPr>
          <w:ilvl w:val="0"/>
          <w:numId w:val="76"/>
        </w:numPr>
        <w:overflowPunct/>
      </w:pPr>
      <w:r>
        <w:t>павильоны для сезонной торговли.</w:t>
      </w:r>
    </w:p>
    <w:p w:rsidR="00256209" w:rsidRDefault="00256209" w:rsidP="004968E3">
      <w:pPr>
        <w:spacing w:before="60" w:after="60"/>
        <w:rPr>
          <w:b/>
          <w:bCs/>
        </w:rPr>
      </w:pPr>
      <w:r>
        <w:rPr>
          <w:b/>
          <w:bCs/>
        </w:rPr>
        <w:t>Р-СХ. Зона резервных территорий для целей размещения объектов сельскохозяйственного назначения.</w:t>
      </w:r>
    </w:p>
    <w:p w:rsidR="00256209" w:rsidRDefault="00256209" w:rsidP="004968E3">
      <w:pPr>
        <w:pStyle w:val="Iauiue"/>
        <w:spacing w:after="120"/>
        <w:ind w:firstLine="709"/>
        <w:jc w:val="both"/>
        <w:rPr>
          <w:i/>
          <w:iCs/>
          <w:color w:val="000000"/>
          <w:sz w:val="24"/>
          <w:szCs w:val="24"/>
        </w:rPr>
      </w:pPr>
      <w:r>
        <w:rPr>
          <w:i/>
          <w:iCs/>
          <w:color w:val="000000"/>
          <w:sz w:val="24"/>
          <w:szCs w:val="24"/>
        </w:rPr>
        <w:t>Зона резервных территорий для целей размещения объектов сельскохозяйственного назначения Р-СХ выделена для обеспечения правовых условий размещения объектов сельскохозяйственного производства при перспективном градостроительном развитии.</w:t>
      </w:r>
    </w:p>
    <w:p w:rsidR="00256209" w:rsidRDefault="00256209" w:rsidP="004968E3">
      <w:pPr>
        <w:spacing w:before="120" w:after="120"/>
        <w:rPr>
          <w:b/>
          <w:bCs/>
          <w:sz w:val="24"/>
          <w:szCs w:val="24"/>
        </w:rPr>
      </w:pPr>
      <w:r>
        <w:rPr>
          <w:b/>
          <w:bCs/>
        </w:rPr>
        <w:t>ЗОНА РЕКРЕАЦИОННОГО НАЗНАЧЕНИЯ:</w:t>
      </w:r>
    </w:p>
    <w:p w:rsidR="00256209" w:rsidRDefault="00256209" w:rsidP="004968E3">
      <w:pPr>
        <w:spacing w:before="60" w:after="60"/>
        <w:rPr>
          <w:b/>
          <w:bCs/>
        </w:rPr>
      </w:pPr>
      <w:r>
        <w:rPr>
          <w:b/>
          <w:bCs/>
        </w:rPr>
        <w:t>Р. Зона рекреационного назначения.</w:t>
      </w:r>
    </w:p>
    <w:p w:rsidR="00256209" w:rsidRDefault="00256209" w:rsidP="004968E3">
      <w:pPr>
        <w:pStyle w:val="Iauiue"/>
        <w:spacing w:after="120"/>
        <w:ind w:firstLine="709"/>
        <w:jc w:val="both"/>
        <w:rPr>
          <w:i/>
          <w:iCs/>
          <w:color w:val="000000"/>
          <w:sz w:val="24"/>
          <w:szCs w:val="24"/>
        </w:rPr>
      </w:pPr>
      <w:r>
        <w:rPr>
          <w:i/>
          <w:iCs/>
          <w:color w:val="000000"/>
          <w:sz w:val="24"/>
          <w:szCs w:val="24"/>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сельского поселения,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256209" w:rsidRDefault="00256209" w:rsidP="004968E3">
      <w:pPr>
        <w:pStyle w:val="Iauiue"/>
        <w:spacing w:after="120"/>
        <w:ind w:firstLine="709"/>
        <w:jc w:val="both"/>
        <w:rPr>
          <w:i/>
          <w:iCs/>
          <w:color w:val="000000"/>
          <w:sz w:val="24"/>
          <w:szCs w:val="24"/>
        </w:rPr>
      </w:pPr>
      <w:r>
        <w:rPr>
          <w:i/>
          <w:iCs/>
          <w:color w:val="000000"/>
          <w:sz w:val="24"/>
          <w:szCs w:val="24"/>
        </w:rPr>
        <w:t>Представленные ниже градостроительные регламенты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56209" w:rsidRDefault="00256209" w:rsidP="004968E3">
      <w:pPr>
        <w:pStyle w:val="Iauiue"/>
        <w:spacing w:after="120"/>
        <w:ind w:firstLine="709"/>
        <w:jc w:val="both"/>
        <w:rPr>
          <w:i/>
          <w:iCs/>
          <w:color w:val="000000"/>
          <w:sz w:val="24"/>
          <w:szCs w:val="24"/>
        </w:rPr>
      </w:pPr>
      <w:r>
        <w:rPr>
          <w:i/>
          <w:iCs/>
          <w:color w:val="000000"/>
          <w:sz w:val="24"/>
          <w:szCs w:val="24"/>
        </w:rPr>
        <w:t>В иных случаях – применительно к частям территории в пределах данной зоны Р,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56209" w:rsidRDefault="00256209" w:rsidP="004968E3">
      <w:pPr>
        <w:spacing w:before="60" w:after="60"/>
        <w:rPr>
          <w:b/>
          <w:bCs/>
          <w:sz w:val="24"/>
          <w:szCs w:val="24"/>
        </w:rPr>
      </w:pPr>
      <w:r>
        <w:rPr>
          <w:b/>
          <w:bCs/>
        </w:rPr>
        <w:t>Р-2. Зона лесного фонда.</w:t>
      </w:r>
    </w:p>
    <w:p w:rsidR="00256209" w:rsidRDefault="00256209" w:rsidP="004968E3">
      <w:pPr>
        <w:pStyle w:val="Iauiue"/>
        <w:spacing w:after="120"/>
        <w:jc w:val="both"/>
        <w:rPr>
          <w:iCs/>
          <w:color w:val="000000"/>
          <w:sz w:val="24"/>
          <w:szCs w:val="24"/>
        </w:rPr>
      </w:pPr>
      <w:r>
        <w:rPr>
          <w:iCs/>
          <w:color w:val="000000"/>
          <w:sz w:val="24"/>
          <w:szCs w:val="24"/>
        </w:rPr>
        <w:t>Градостроительные регламенты для лесов не устанавливаются (статья 36 п.6 ГК РФ).</w:t>
      </w:r>
    </w:p>
    <w:p w:rsidR="00256209" w:rsidRDefault="00256209" w:rsidP="004968E3">
      <w:pPr>
        <w:spacing w:before="60" w:after="60"/>
        <w:rPr>
          <w:b/>
          <w:bCs/>
          <w:sz w:val="24"/>
          <w:szCs w:val="24"/>
        </w:rPr>
      </w:pPr>
      <w:r>
        <w:rPr>
          <w:b/>
          <w:bCs/>
        </w:rPr>
        <w:t>ОТ. Открытые природные пространства</w:t>
      </w:r>
    </w:p>
    <w:p w:rsidR="00256209" w:rsidRDefault="00256209" w:rsidP="004968E3">
      <w:pPr>
        <w:pStyle w:val="Iauiue"/>
        <w:spacing w:after="120"/>
        <w:ind w:firstLine="709"/>
        <w:jc w:val="both"/>
        <w:rPr>
          <w:i/>
          <w:iCs/>
          <w:color w:val="000000"/>
          <w:sz w:val="24"/>
          <w:szCs w:val="24"/>
        </w:rPr>
      </w:pPr>
      <w:r>
        <w:rPr>
          <w:i/>
          <w:iCs/>
          <w:color w:val="000000"/>
          <w:sz w:val="24"/>
          <w:szCs w:val="24"/>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256209" w:rsidRDefault="00256209" w:rsidP="004968E3">
      <w:pPr>
        <w:spacing w:before="60"/>
        <w:rPr>
          <w:b/>
          <w:bCs/>
          <w:sz w:val="24"/>
          <w:szCs w:val="24"/>
        </w:rPr>
      </w:pPr>
      <w:r>
        <w:rPr>
          <w:b/>
          <w:bCs/>
        </w:rPr>
        <w:t>Основные виды разрешённого использования:</w:t>
      </w:r>
    </w:p>
    <w:p w:rsidR="00256209" w:rsidRDefault="00256209" w:rsidP="00322FA8">
      <w:pPr>
        <w:widowControl/>
        <w:numPr>
          <w:ilvl w:val="0"/>
          <w:numId w:val="76"/>
        </w:numPr>
        <w:overflowPunct/>
        <w:jc w:val="both"/>
      </w:pPr>
      <w:r>
        <w:t>самодеятельная рекреация без специального обустройства (массовые игры, пешие, лыжные и велосипедные прогулки).</w:t>
      </w:r>
    </w:p>
    <w:p w:rsidR="00256209" w:rsidRDefault="00256209" w:rsidP="004968E3">
      <w:pPr>
        <w:spacing w:before="60"/>
        <w:rPr>
          <w:b/>
          <w:bCs/>
        </w:rPr>
      </w:pPr>
      <w:r>
        <w:rPr>
          <w:b/>
          <w:bCs/>
        </w:rPr>
        <w:t>Условно разрешенные виды использования:</w:t>
      </w:r>
    </w:p>
    <w:p w:rsidR="00256209" w:rsidRDefault="00256209" w:rsidP="00322FA8">
      <w:pPr>
        <w:widowControl/>
        <w:numPr>
          <w:ilvl w:val="0"/>
          <w:numId w:val="76"/>
        </w:numPr>
        <w:overflowPunct/>
        <w:jc w:val="both"/>
      </w:pPr>
      <w:r>
        <w:t>проведение пикников.</w:t>
      </w:r>
    </w:p>
    <w:p w:rsidR="00256209" w:rsidRDefault="00256209" w:rsidP="004968E3">
      <w:pPr>
        <w:spacing w:before="60"/>
        <w:rPr>
          <w:b/>
          <w:bCs/>
        </w:rPr>
      </w:pPr>
      <w:r>
        <w:rPr>
          <w:b/>
          <w:bCs/>
        </w:rPr>
        <w:t>Вспомогательные виды разрешённого использования:</w:t>
      </w:r>
    </w:p>
    <w:p w:rsidR="00256209" w:rsidRDefault="00256209" w:rsidP="00322FA8">
      <w:pPr>
        <w:widowControl/>
        <w:numPr>
          <w:ilvl w:val="0"/>
          <w:numId w:val="76"/>
        </w:numPr>
        <w:overflowPunct/>
        <w:jc w:val="both"/>
      </w:pPr>
      <w:r>
        <w:t>в прибрежной полосе – благоустройство пляжей с оборудованием туалетов и кабин для переодевания.</w:t>
      </w:r>
    </w:p>
    <w:p w:rsidR="00256209" w:rsidRDefault="00256209" w:rsidP="004968E3">
      <w:pPr>
        <w:spacing w:before="120" w:after="120"/>
        <w:rPr>
          <w:b/>
          <w:bCs/>
        </w:rPr>
      </w:pPr>
      <w:r>
        <w:rPr>
          <w:b/>
          <w:bCs/>
        </w:rPr>
        <w:t>ЗОНЫ СПЕЦИАЛЬНОГО НАЗНАЧЕНИЯ:</w:t>
      </w:r>
    </w:p>
    <w:p w:rsidR="00256209" w:rsidRDefault="00256209" w:rsidP="004968E3">
      <w:pPr>
        <w:pStyle w:val="Iauiue"/>
        <w:spacing w:after="120"/>
        <w:ind w:firstLine="709"/>
        <w:jc w:val="both"/>
        <w:rPr>
          <w:iCs/>
          <w:color w:val="000000"/>
          <w:sz w:val="24"/>
          <w:szCs w:val="24"/>
        </w:rPr>
      </w:pPr>
      <w:r>
        <w:rPr>
          <w:iCs/>
          <w:color w:val="000000"/>
          <w:sz w:val="24"/>
          <w:szCs w:val="24"/>
        </w:rPr>
        <w:t>Зоны специального назначения предназначены для размещения кладбищ, крематориев, скотомогильников, свалок твердых бытовых отходов и иных объектов городского хозяйства, использование которых несовместимо с территориальными зонами другого назначения.</w:t>
      </w:r>
    </w:p>
    <w:p w:rsidR="00256209" w:rsidRDefault="00256209" w:rsidP="004968E3">
      <w:pPr>
        <w:spacing w:before="60" w:after="60"/>
        <w:rPr>
          <w:b/>
          <w:bCs/>
          <w:sz w:val="24"/>
          <w:szCs w:val="24"/>
          <w:u w:val="single"/>
        </w:rPr>
      </w:pPr>
      <w:r>
        <w:rPr>
          <w:b/>
          <w:bCs/>
          <w:u w:val="single"/>
        </w:rPr>
        <w:t>Зона кладбищ.</w:t>
      </w:r>
    </w:p>
    <w:p w:rsidR="00256209" w:rsidRDefault="00256209" w:rsidP="004968E3">
      <w:pPr>
        <w:spacing w:before="60"/>
        <w:rPr>
          <w:b/>
          <w:bCs/>
        </w:rPr>
      </w:pPr>
      <w:r>
        <w:rPr>
          <w:b/>
          <w:bCs/>
        </w:rPr>
        <w:t>Основные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действующие кладбища;</w:t>
      </w:r>
    </w:p>
    <w:p w:rsidR="00256209" w:rsidRDefault="00256209" w:rsidP="00322FA8">
      <w:pPr>
        <w:widowControl/>
        <w:numPr>
          <w:ilvl w:val="0"/>
          <w:numId w:val="76"/>
        </w:numPr>
        <w:overflowPunct/>
        <w:jc w:val="both"/>
      </w:pPr>
      <w:r>
        <w:t>кладбища, закрытые на период консервации;</w:t>
      </w:r>
    </w:p>
    <w:p w:rsidR="00256209" w:rsidRDefault="00256209" w:rsidP="00322FA8">
      <w:pPr>
        <w:widowControl/>
        <w:numPr>
          <w:ilvl w:val="0"/>
          <w:numId w:val="76"/>
        </w:numPr>
        <w:overflowPunct/>
        <w:jc w:val="both"/>
      </w:pPr>
      <w:r>
        <w:t>захоронения;</w:t>
      </w:r>
    </w:p>
    <w:p w:rsidR="00256209" w:rsidRDefault="00256209" w:rsidP="00322FA8">
      <w:pPr>
        <w:widowControl/>
        <w:numPr>
          <w:ilvl w:val="0"/>
          <w:numId w:val="76"/>
        </w:numPr>
        <w:overflowPunct/>
        <w:jc w:val="both"/>
      </w:pPr>
      <w:r>
        <w:t>крематории.</w:t>
      </w:r>
    </w:p>
    <w:p w:rsidR="00256209" w:rsidRDefault="00256209" w:rsidP="004968E3">
      <w:pPr>
        <w:spacing w:before="60"/>
        <w:rPr>
          <w:b/>
          <w:bCs/>
        </w:rPr>
      </w:pPr>
      <w:r>
        <w:rPr>
          <w:b/>
          <w:bCs/>
        </w:rPr>
        <w:t>Условно разрешенные виды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объекты, связанные с отправлением культа;</w:t>
      </w:r>
    </w:p>
    <w:p w:rsidR="00256209" w:rsidRDefault="00256209" w:rsidP="00322FA8">
      <w:pPr>
        <w:widowControl/>
        <w:numPr>
          <w:ilvl w:val="0"/>
          <w:numId w:val="76"/>
        </w:numPr>
        <w:overflowPunct/>
        <w:jc w:val="both"/>
      </w:pPr>
      <w:r>
        <w:t>мастерские по изготовлению ритуальных принадлежностей;</w:t>
      </w:r>
    </w:p>
    <w:p w:rsidR="00256209" w:rsidRDefault="00256209" w:rsidP="00322FA8">
      <w:pPr>
        <w:widowControl/>
        <w:numPr>
          <w:ilvl w:val="0"/>
          <w:numId w:val="76"/>
        </w:numPr>
        <w:overflowPunct/>
        <w:jc w:val="both"/>
      </w:pPr>
      <w:r>
        <w:t>аптеки;</w:t>
      </w:r>
    </w:p>
    <w:p w:rsidR="00256209" w:rsidRDefault="00256209" w:rsidP="00322FA8">
      <w:pPr>
        <w:widowControl/>
        <w:numPr>
          <w:ilvl w:val="0"/>
          <w:numId w:val="76"/>
        </w:numPr>
        <w:overflowPunct/>
        <w:jc w:val="both"/>
      </w:pPr>
      <w:r>
        <w:t>киоски, временные павильоны розничной торговли;</w:t>
      </w:r>
    </w:p>
    <w:p w:rsidR="00256209" w:rsidRDefault="00256209" w:rsidP="00322FA8">
      <w:pPr>
        <w:widowControl/>
        <w:numPr>
          <w:ilvl w:val="0"/>
          <w:numId w:val="76"/>
        </w:numPr>
        <w:overflowPunct/>
        <w:jc w:val="both"/>
      </w:pPr>
      <w:r>
        <w:t>общественные туалеты.</w:t>
      </w:r>
    </w:p>
    <w:p w:rsidR="00256209" w:rsidRDefault="00256209" w:rsidP="004968E3">
      <w:pPr>
        <w:spacing w:before="60"/>
        <w:rPr>
          <w:b/>
          <w:bCs/>
        </w:rPr>
      </w:pPr>
      <w:r>
        <w:rPr>
          <w:b/>
          <w:bCs/>
        </w:rPr>
        <w:t>Вспомогательные виды разрешенного использования объектов капитального строительства и земельных участков:</w:t>
      </w:r>
    </w:p>
    <w:p w:rsidR="00256209" w:rsidRDefault="00256209" w:rsidP="00322FA8">
      <w:pPr>
        <w:widowControl/>
        <w:numPr>
          <w:ilvl w:val="0"/>
          <w:numId w:val="76"/>
        </w:numPr>
        <w:overflowPunct/>
        <w:jc w:val="both"/>
      </w:pPr>
      <w:r>
        <w:t>вспомогательные объекты, связанные с функционированием кладбищ;</w:t>
      </w:r>
    </w:p>
    <w:p w:rsidR="00256209" w:rsidRDefault="00256209" w:rsidP="00322FA8">
      <w:pPr>
        <w:widowControl/>
        <w:numPr>
          <w:ilvl w:val="0"/>
          <w:numId w:val="76"/>
        </w:numPr>
        <w:overflowPunct/>
        <w:jc w:val="both"/>
      </w:pPr>
      <w:r>
        <w:t>парковки автомобильного транспорта.</w:t>
      </w:r>
    </w:p>
    <w:p w:rsidR="00256209" w:rsidRDefault="00256209" w:rsidP="004968E3">
      <w:pPr>
        <w:spacing w:before="60" w:after="60"/>
        <w:rPr>
          <w:b/>
          <w:bCs/>
          <w:u w:val="single"/>
        </w:rPr>
      </w:pPr>
      <w:r>
        <w:rPr>
          <w:b/>
          <w:bCs/>
          <w:u w:val="single"/>
        </w:rPr>
        <w:t>Зона полигонов ТБО.</w:t>
      </w:r>
    </w:p>
    <w:p w:rsidR="00256209" w:rsidRDefault="00256209" w:rsidP="004968E3">
      <w:pPr>
        <w:spacing w:before="60"/>
        <w:rPr>
          <w:b/>
          <w:bCs/>
        </w:rPr>
      </w:pPr>
      <w:r>
        <w:rPr>
          <w:b/>
          <w:bCs/>
        </w:rPr>
        <w:t>Основные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jc w:val="both"/>
      </w:pPr>
      <w:r>
        <w:t>свалки бытовых отходов и иные объекты, использование которых несовместимо с использованием других видов территориальных зон;</w:t>
      </w:r>
    </w:p>
    <w:p w:rsidR="00256209" w:rsidRDefault="00256209" w:rsidP="00322FA8">
      <w:pPr>
        <w:widowControl/>
        <w:numPr>
          <w:ilvl w:val="0"/>
          <w:numId w:val="76"/>
        </w:numPr>
        <w:overflowPunct/>
        <w:jc w:val="both"/>
      </w:pPr>
      <w:r>
        <w:t>станция аэрации;</w:t>
      </w:r>
    </w:p>
    <w:p w:rsidR="00256209" w:rsidRDefault="00256209" w:rsidP="00322FA8">
      <w:pPr>
        <w:widowControl/>
        <w:numPr>
          <w:ilvl w:val="0"/>
          <w:numId w:val="76"/>
        </w:numPr>
        <w:overflowPunct/>
        <w:jc w:val="both"/>
      </w:pPr>
      <w:r>
        <w:t>канализационные очистные сооружения;</w:t>
      </w:r>
    </w:p>
    <w:p w:rsidR="00256209" w:rsidRDefault="00256209" w:rsidP="00322FA8">
      <w:pPr>
        <w:widowControl/>
        <w:numPr>
          <w:ilvl w:val="0"/>
          <w:numId w:val="76"/>
        </w:numPr>
        <w:overflowPunct/>
        <w:jc w:val="both"/>
      </w:pPr>
      <w:r>
        <w:t>насосные станции.</w:t>
      </w:r>
    </w:p>
    <w:p w:rsidR="00256209" w:rsidRDefault="00256209" w:rsidP="004968E3">
      <w:pPr>
        <w:spacing w:before="60"/>
        <w:rPr>
          <w:b/>
          <w:bCs/>
        </w:rPr>
      </w:pPr>
      <w:r>
        <w:rPr>
          <w:b/>
          <w:bCs/>
        </w:rPr>
        <w:t>Вспомогательные виды разрешенного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jc w:val="both"/>
      </w:pPr>
      <w:r>
        <w:t>объекты эксплуатации полигонов и очистных сооружений;</w:t>
      </w:r>
    </w:p>
    <w:p w:rsidR="00256209" w:rsidRDefault="00256209" w:rsidP="00322FA8">
      <w:pPr>
        <w:widowControl/>
        <w:numPr>
          <w:ilvl w:val="0"/>
          <w:numId w:val="76"/>
        </w:numPr>
        <w:overflowPunct/>
        <w:jc w:val="both"/>
      </w:pPr>
      <w:r>
        <w:t>иные вспомогательные производства и административные объекты, связанные с функционированием полигонов и очистных сооружений;</w:t>
      </w:r>
    </w:p>
    <w:p w:rsidR="00256209" w:rsidRDefault="00256209" w:rsidP="00322FA8">
      <w:pPr>
        <w:widowControl/>
        <w:numPr>
          <w:ilvl w:val="0"/>
          <w:numId w:val="76"/>
        </w:numPr>
        <w:overflowPunct/>
        <w:jc w:val="both"/>
      </w:pPr>
      <w:r>
        <w:t>зелёные насаждения;</w:t>
      </w:r>
    </w:p>
    <w:p w:rsidR="00256209" w:rsidRDefault="00256209" w:rsidP="00322FA8">
      <w:pPr>
        <w:widowControl/>
        <w:numPr>
          <w:ilvl w:val="0"/>
          <w:numId w:val="76"/>
        </w:numPr>
        <w:overflowPunct/>
        <w:jc w:val="both"/>
      </w:pPr>
      <w:r>
        <w:t>инженерные коммуникации.</w:t>
      </w:r>
    </w:p>
    <w:p w:rsidR="00256209" w:rsidRDefault="00256209" w:rsidP="004968E3">
      <w:pPr>
        <w:spacing w:before="60"/>
        <w:rPr>
          <w:b/>
          <w:bCs/>
        </w:rPr>
      </w:pPr>
      <w:r>
        <w:rPr>
          <w:b/>
          <w:bCs/>
        </w:rPr>
        <w:t>Условно разрешенные виды использования недвижимости объектов капитального строительства и земельных участков:</w:t>
      </w:r>
    </w:p>
    <w:p w:rsidR="00256209" w:rsidRDefault="00256209" w:rsidP="00322FA8">
      <w:pPr>
        <w:widowControl/>
        <w:numPr>
          <w:ilvl w:val="0"/>
          <w:numId w:val="76"/>
        </w:numPr>
        <w:overflowPunct/>
        <w:jc w:val="both"/>
      </w:pPr>
      <w:r>
        <w:t>мусороперерабатывающие и мусоросжигательные заводы;</w:t>
      </w:r>
    </w:p>
    <w:p w:rsidR="00256209" w:rsidRDefault="00256209" w:rsidP="00322FA8">
      <w:pPr>
        <w:widowControl/>
        <w:numPr>
          <w:ilvl w:val="0"/>
          <w:numId w:val="76"/>
        </w:numPr>
        <w:overflowPunct/>
        <w:jc w:val="both"/>
      </w:pPr>
      <w:r>
        <w:t>полигоны захоронения неутилизируемых производственных отходов и другие объекты.</w:t>
      </w:r>
    </w:p>
    <w:p w:rsidR="00256209" w:rsidRDefault="00256209" w:rsidP="004968E3">
      <w:pPr>
        <w:spacing w:before="120" w:after="120"/>
        <w:rPr>
          <w:b/>
          <w:bCs/>
        </w:rPr>
      </w:pPr>
      <w:r>
        <w:rPr>
          <w:b/>
          <w:bCs/>
        </w:rPr>
        <w:t>ЗОНЫ ВОДНЫХ ОБЪЕКТОВ.</w:t>
      </w:r>
    </w:p>
    <w:p w:rsidR="00256209" w:rsidRDefault="00256209" w:rsidP="004968E3">
      <w:pPr>
        <w:pStyle w:val="Iauiue"/>
        <w:spacing w:after="120"/>
        <w:ind w:firstLine="709"/>
        <w:jc w:val="both"/>
        <w:rPr>
          <w:iCs/>
          <w:color w:val="000000"/>
          <w:sz w:val="24"/>
          <w:szCs w:val="24"/>
        </w:rPr>
      </w:pPr>
      <w:r>
        <w:rPr>
          <w:iCs/>
          <w:color w:val="000000"/>
          <w:sz w:val="24"/>
          <w:szCs w:val="24"/>
        </w:rPr>
        <w:t>Для зоны водных объектов регламенты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30. Параметры разрешенного использования земельных участков и иных объектов недвижимости в различных территориальных зонах</w:t>
      </w:r>
    </w:p>
    <w:p w:rsidR="00256209" w:rsidRDefault="00256209" w:rsidP="004968E3">
      <w:pPr>
        <w:ind w:firstLine="709"/>
        <w:jc w:val="both"/>
        <w:rPr>
          <w:szCs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w:t>
      </w:r>
    </w:p>
    <w:p w:rsidR="00256209" w:rsidRDefault="00256209" w:rsidP="004968E3">
      <w:pPr>
        <w:ind w:firstLine="709"/>
        <w:jc w:val="both"/>
      </w:pPr>
      <w:r>
        <w:t>По мере их разработки указанные параметры включаются в часть II настоящих Правил как дополнения к ним.</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31. Описание ограничений по условиям охраны объектов культурного наследия</w:t>
      </w:r>
    </w:p>
    <w:p w:rsidR="00256209" w:rsidRDefault="00256209" w:rsidP="00322FA8">
      <w:pPr>
        <w:widowControl/>
        <w:numPr>
          <w:ilvl w:val="2"/>
          <w:numId w:val="77"/>
        </w:numPr>
        <w:tabs>
          <w:tab w:val="num" w:pos="0"/>
        </w:tabs>
        <w:overflowPunct/>
        <w:ind w:left="0" w:firstLine="709"/>
        <w:jc w:val="both"/>
        <w:rPr>
          <w:szCs w:val="24"/>
        </w:rPr>
      </w:pPr>
      <w: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27 настоящих Правил, определяется:</w:t>
      </w:r>
    </w:p>
    <w:p w:rsidR="00256209" w:rsidRDefault="00256209" w:rsidP="00322FA8">
      <w:pPr>
        <w:widowControl/>
        <w:numPr>
          <w:ilvl w:val="0"/>
          <w:numId w:val="53"/>
        </w:numPr>
        <w:tabs>
          <w:tab w:val="num" w:pos="0"/>
        </w:tabs>
        <w:overflowPunct/>
        <w:ind w:left="0" w:firstLine="709"/>
        <w:jc w:val="both"/>
      </w:pPr>
      <w:r>
        <w:t>градостроительными регламентами, определенными частью III настоящих Правил применительно к соответствующим территориальным зонам, обозначенным на карте статьи 36 настоящих Правил с учетом ограничений, определенных настоящей статьей;</w:t>
      </w:r>
    </w:p>
    <w:p w:rsidR="00256209" w:rsidRDefault="00256209" w:rsidP="00322FA8">
      <w:pPr>
        <w:widowControl/>
        <w:numPr>
          <w:ilvl w:val="0"/>
          <w:numId w:val="53"/>
        </w:numPr>
        <w:tabs>
          <w:tab w:val="num" w:pos="0"/>
        </w:tabs>
        <w:overflowPunct/>
        <w:ind w:left="0" w:firstLine="709"/>
        <w:jc w:val="both"/>
      </w:pPr>
      <w:r>
        <w:t>ограничениями, установленными в соответствии со статьей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27 настоящих Правил.</w:t>
      </w:r>
    </w:p>
    <w:p w:rsidR="00256209" w:rsidRDefault="00256209" w:rsidP="00322FA8">
      <w:pPr>
        <w:widowControl/>
        <w:numPr>
          <w:ilvl w:val="2"/>
          <w:numId w:val="77"/>
        </w:numPr>
        <w:tabs>
          <w:tab w:val="num" w:pos="0"/>
        </w:tabs>
        <w:overflowPunct/>
        <w:ind w:left="0" w:firstLine="709"/>
        <w:jc w:val="both"/>
      </w:pPr>
      <w:r>
        <w:t>До утверждения в установленном порядке проекта зон охраны памятников объектов культурного наследия населенного пункта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статьи 27 настоящих Правил, определяются: Законом РФ № 73-ФЗ от 25 июня 2002 г. «Об объектах культурного наследия (памятниках истории и культуры) народов Российской Федерации», Законом Саратовской области от 1 ноября 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 апреля 2008 г. «Об утверждении Положения о зонах охраны объектов 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от 27 декабря 1985 г. № ИП–6272, которые применяются в части не противоречащей федеральным законам, введенным в действие после принятия указанных документов и которыми определены следующие положения:</w:t>
      </w:r>
    </w:p>
    <w:p w:rsidR="00256209" w:rsidRDefault="00256209" w:rsidP="00322FA8">
      <w:pPr>
        <w:widowControl/>
        <w:numPr>
          <w:ilvl w:val="0"/>
          <w:numId w:val="54"/>
        </w:numPr>
        <w:tabs>
          <w:tab w:val="num" w:pos="0"/>
        </w:tabs>
        <w:overflowPunct/>
        <w:ind w:left="0" w:firstLine="709"/>
      </w:pPr>
      <w:r>
        <w:t>РЕЖИМЫ ИСПОЛЬЗОВАНИЯ ПАМЯТНИКА АРХИТЕКТУРЫ:</w:t>
      </w:r>
    </w:p>
    <w:p w:rsidR="00256209" w:rsidRDefault="00256209" w:rsidP="00322FA8">
      <w:pPr>
        <w:widowControl/>
        <w:numPr>
          <w:ilvl w:val="0"/>
          <w:numId w:val="77"/>
        </w:numPr>
        <w:overflowPunct/>
        <w:ind w:firstLine="709"/>
        <w:jc w:val="both"/>
      </w:pPr>
      <w:r>
        <w:t>преимущественно по первоначальному назначению;</w:t>
      </w:r>
    </w:p>
    <w:p w:rsidR="00256209" w:rsidRDefault="00256209" w:rsidP="00322FA8">
      <w:pPr>
        <w:widowControl/>
        <w:numPr>
          <w:ilvl w:val="0"/>
          <w:numId w:val="77"/>
        </w:numPr>
        <w:overflowPunct/>
        <w:ind w:firstLine="709"/>
        <w:jc w:val="both"/>
      </w:pPr>
      <w: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56209" w:rsidRDefault="00256209" w:rsidP="00322FA8">
      <w:pPr>
        <w:widowControl/>
        <w:numPr>
          <w:ilvl w:val="0"/>
          <w:numId w:val="54"/>
        </w:numPr>
        <w:tabs>
          <w:tab w:val="num" w:pos="0"/>
        </w:tabs>
        <w:overflowPunct/>
        <w:ind w:left="0" w:firstLine="709"/>
        <w:jc w:val="both"/>
      </w:pPr>
      <w:r>
        <w:t>РЕЖИМЫ ИСПОЛЬЗОВАНИЯ ПАМЯТНИКОВ ИСТОРИИ И МОНУМЕНТАЛЬНОГО ИСКУССТВА:</w:t>
      </w:r>
    </w:p>
    <w:p w:rsidR="00256209" w:rsidRDefault="00256209" w:rsidP="00322FA8">
      <w:pPr>
        <w:widowControl/>
        <w:numPr>
          <w:ilvl w:val="0"/>
          <w:numId w:val="76"/>
        </w:numPr>
        <w:overflowPunct/>
        <w:jc w:val="both"/>
      </w:pPr>
      <w:r>
        <w:t>экскурсионный показ;</w:t>
      </w:r>
    </w:p>
    <w:p w:rsidR="00256209" w:rsidRDefault="00256209" w:rsidP="00322FA8">
      <w:pPr>
        <w:widowControl/>
        <w:numPr>
          <w:ilvl w:val="0"/>
          <w:numId w:val="76"/>
        </w:numPr>
        <w:overflowPunct/>
        <w:jc w:val="both"/>
      </w:pPr>
      <w:r>
        <w:t>благоустройство и озеленение территории, не противоречащее сохранности и визуальному восприятию памятника;</w:t>
      </w:r>
    </w:p>
    <w:p w:rsidR="00256209" w:rsidRDefault="00256209" w:rsidP="00322FA8">
      <w:pPr>
        <w:widowControl/>
        <w:numPr>
          <w:ilvl w:val="0"/>
          <w:numId w:val="76"/>
        </w:numPr>
        <w:overflowPunct/>
        <w:jc w:val="both"/>
      </w:pPr>
      <w: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256209" w:rsidRDefault="00256209" w:rsidP="00322FA8">
      <w:pPr>
        <w:widowControl/>
        <w:numPr>
          <w:ilvl w:val="0"/>
          <w:numId w:val="54"/>
        </w:numPr>
        <w:tabs>
          <w:tab w:val="num" w:pos="0"/>
        </w:tabs>
        <w:overflowPunct/>
        <w:ind w:left="0" w:firstLine="709"/>
      </w:pPr>
      <w:r>
        <w:t>ЗОНЫ ОХРАНЫ</w:t>
      </w:r>
    </w:p>
    <w:p w:rsidR="00256209" w:rsidRDefault="00256209" w:rsidP="004968E3">
      <w:pPr>
        <w:ind w:firstLine="709"/>
        <w:jc w:val="both"/>
      </w:pPr>
      <w: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w:t>
      </w:r>
    </w:p>
    <w:p w:rsidR="00256209" w:rsidRDefault="00256209" w:rsidP="004968E3">
      <w:pPr>
        <w:ind w:firstLine="709"/>
        <w:jc w:val="both"/>
      </w:pPr>
      <w:r>
        <w:t>После утверждения в установленном порядке проекта зон охраны объектов культурного наследия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256209" w:rsidRDefault="00256209" w:rsidP="00322FA8">
      <w:pPr>
        <w:widowControl/>
        <w:numPr>
          <w:ilvl w:val="0"/>
          <w:numId w:val="54"/>
        </w:numPr>
        <w:tabs>
          <w:tab w:val="num" w:pos="0"/>
        </w:tabs>
        <w:overflowPunct/>
        <w:ind w:left="0" w:firstLine="709"/>
      </w:pPr>
      <w:r>
        <w:t>РЕЖИМЫ ИСПОЛЬЗОВАНИЯ ПАМЯТНИКОВ АРХЕОЛОГИИ:</w:t>
      </w:r>
    </w:p>
    <w:p w:rsidR="00256209" w:rsidRDefault="00256209" w:rsidP="004968E3">
      <w:pPr>
        <w:ind w:firstLine="709"/>
        <w:jc w:val="both"/>
        <w:rPr>
          <w:b/>
        </w:rPr>
      </w:pPr>
      <w:r>
        <w:rPr>
          <w:b/>
        </w:rPr>
        <w:t>запрещаются:</w:t>
      </w:r>
    </w:p>
    <w:p w:rsidR="00256209" w:rsidRDefault="00256209" w:rsidP="00322FA8">
      <w:pPr>
        <w:widowControl/>
        <w:numPr>
          <w:ilvl w:val="0"/>
          <w:numId w:val="76"/>
        </w:numPr>
        <w:overflowPunct/>
        <w:jc w:val="both"/>
      </w:pPr>
      <w:r>
        <w:t>любые виды земляных, строительных и хозяйственных работ;</w:t>
      </w:r>
    </w:p>
    <w:p w:rsidR="00256209" w:rsidRDefault="00256209" w:rsidP="00322FA8">
      <w:pPr>
        <w:widowControl/>
        <w:numPr>
          <w:ilvl w:val="0"/>
          <w:numId w:val="76"/>
        </w:numPr>
        <w:overflowPunct/>
        <w:jc w:val="both"/>
      </w:pPr>
      <w:r>
        <w:t>раскопки, расчистки;</w:t>
      </w:r>
    </w:p>
    <w:p w:rsidR="00256209" w:rsidRDefault="00256209" w:rsidP="00322FA8">
      <w:pPr>
        <w:widowControl/>
        <w:numPr>
          <w:ilvl w:val="0"/>
          <w:numId w:val="76"/>
        </w:numPr>
        <w:overflowPunct/>
        <w:jc w:val="both"/>
      </w:pPr>
      <w:r>
        <w:t>посадка деревьев;</w:t>
      </w:r>
    </w:p>
    <w:p w:rsidR="00256209" w:rsidRDefault="00256209" w:rsidP="00322FA8">
      <w:pPr>
        <w:widowControl/>
        <w:numPr>
          <w:ilvl w:val="0"/>
          <w:numId w:val="76"/>
        </w:numPr>
        <w:overflowPunct/>
        <w:jc w:val="both"/>
      </w:pPr>
      <w:r>
        <w:t>рытье ям для хозяйственных и иных целей;</w:t>
      </w:r>
    </w:p>
    <w:p w:rsidR="00256209" w:rsidRDefault="00256209" w:rsidP="00322FA8">
      <w:pPr>
        <w:widowControl/>
        <w:numPr>
          <w:ilvl w:val="0"/>
          <w:numId w:val="76"/>
        </w:numPr>
        <w:overflowPunct/>
        <w:jc w:val="both"/>
      </w:pPr>
      <w:r>
        <w:t>устройство дорог и коммуникаций;</w:t>
      </w:r>
    </w:p>
    <w:p w:rsidR="00256209" w:rsidRDefault="00256209" w:rsidP="00322FA8">
      <w:pPr>
        <w:widowControl/>
        <w:numPr>
          <w:ilvl w:val="0"/>
          <w:numId w:val="76"/>
        </w:numPr>
        <w:overflowPunct/>
        <w:jc w:val="both"/>
      </w:pPr>
      <w:r>
        <w:t>использование территории памятников и их охранных зон под свалку мусора.</w:t>
      </w:r>
    </w:p>
    <w:p w:rsidR="00256209" w:rsidRDefault="00256209" w:rsidP="004968E3">
      <w:pPr>
        <w:ind w:firstLine="709"/>
        <w:jc w:val="both"/>
      </w:pPr>
      <w:r>
        <w:t>Контроль за соблюдением ограничений по условиям охраны памятников археологии, определенном действующим законодательством.</w:t>
      </w:r>
    </w:p>
    <w:p w:rsidR="00256209" w:rsidRDefault="00256209" w:rsidP="004968E3">
      <w:pPr>
        <w:ind w:firstLine="709"/>
        <w:jc w:val="both"/>
      </w:pPr>
      <w:r>
        <w:t>После утверждения в установленном порядке проекта зон охраны памятников археологии муниципального образования село Полоцкое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256209" w:rsidRDefault="00256209" w:rsidP="004968E3">
      <w:pPr>
        <w:ind w:firstLine="709"/>
        <w:jc w:val="both"/>
      </w:pPr>
      <w:r>
        <w:t>Список объектов культурного наследия, расположенных на территории села Полоцкое, приведен в Приложении.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32. Описание ограничений по экологическим и санитарно-эпидемиологическим условиям</w:t>
      </w:r>
    </w:p>
    <w:p w:rsidR="00256209" w:rsidRDefault="00256209" w:rsidP="00322FA8">
      <w:pPr>
        <w:widowControl/>
        <w:numPr>
          <w:ilvl w:val="2"/>
          <w:numId w:val="77"/>
        </w:numPr>
        <w:tabs>
          <w:tab w:val="num" w:pos="0"/>
        </w:tabs>
        <w:overflowPunct/>
        <w:ind w:left="0" w:firstLine="709"/>
        <w:jc w:val="both"/>
        <w:rPr>
          <w:szCs w:val="24"/>
        </w:rPr>
      </w:pPr>
      <w:r>
        <w:t>Использование земельных участков и иных объектов недвижимости, расположенных в пределах зон, обозначенных на карте статьи 27 настоящих Правил, определяется:</w:t>
      </w:r>
    </w:p>
    <w:p w:rsidR="00256209" w:rsidRDefault="00256209" w:rsidP="00322FA8">
      <w:pPr>
        <w:widowControl/>
        <w:numPr>
          <w:ilvl w:val="0"/>
          <w:numId w:val="55"/>
        </w:numPr>
        <w:overflowPunct/>
        <w:ind w:left="0" w:firstLine="709"/>
        <w:jc w:val="both"/>
      </w:pPr>
      <w:r>
        <w:t>градостроительными регламентами, определенными частью III настоящих Правил применительно к соответствующим территориальным, обозначенным на карте статьи 26 настоящих Правил с учетом ограничений, определенных настоящей статьей;</w:t>
      </w:r>
    </w:p>
    <w:p w:rsidR="00256209" w:rsidRDefault="00256209" w:rsidP="00322FA8">
      <w:pPr>
        <w:widowControl/>
        <w:numPr>
          <w:ilvl w:val="0"/>
          <w:numId w:val="55"/>
        </w:numPr>
        <w:overflowPunct/>
        <w:ind w:left="0" w:firstLine="709"/>
        <w:jc w:val="both"/>
      </w:pPr>
      <w: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56209" w:rsidRDefault="00256209" w:rsidP="00322FA8">
      <w:pPr>
        <w:widowControl/>
        <w:numPr>
          <w:ilvl w:val="2"/>
          <w:numId w:val="77"/>
        </w:numPr>
        <w:tabs>
          <w:tab w:val="num" w:pos="0"/>
        </w:tabs>
        <w:overflowPunct/>
        <w:ind w:left="0" w:firstLine="709"/>
        <w:jc w:val="both"/>
      </w:pPr>
      <w:r>
        <w:t>Земельные участки и иные объекты недвижимости, которые расположены в пределах зон, обозначенных на карте статьи 27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256209" w:rsidRDefault="00256209" w:rsidP="004968E3">
      <w:pPr>
        <w:ind w:firstLine="709"/>
        <w:jc w:val="both"/>
      </w:pPr>
      <w:r>
        <w:t>Дальнейшее использование и строительные изменения указанных объектов недвижимости определяется статьей 6 настоящих Правил.</w:t>
      </w:r>
    </w:p>
    <w:p w:rsidR="00256209" w:rsidRDefault="00256209" w:rsidP="00322FA8">
      <w:pPr>
        <w:widowControl/>
        <w:numPr>
          <w:ilvl w:val="2"/>
          <w:numId w:val="77"/>
        </w:numPr>
        <w:tabs>
          <w:tab w:val="num" w:pos="0"/>
        </w:tabs>
        <w:overflowPunct/>
        <w:ind w:left="0" w:firstLine="709"/>
        <w:jc w:val="both"/>
      </w:pPr>
      <w:r>
        <w:t>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256209" w:rsidRDefault="00256209" w:rsidP="00322FA8">
      <w:pPr>
        <w:widowControl/>
        <w:numPr>
          <w:ilvl w:val="0"/>
          <w:numId w:val="78"/>
        </w:numPr>
        <w:tabs>
          <w:tab w:val="num" w:pos="0"/>
        </w:tabs>
        <w:overflowPunct/>
        <w:ind w:left="0"/>
        <w:jc w:val="both"/>
      </w:pPr>
      <w:r>
        <w:t>Федеральный закон № 7-ФЗ от 10 января 2002 г. «Об охране окружающей среды»;</w:t>
      </w:r>
    </w:p>
    <w:p w:rsidR="00256209" w:rsidRDefault="00256209" w:rsidP="00322FA8">
      <w:pPr>
        <w:widowControl/>
        <w:numPr>
          <w:ilvl w:val="0"/>
          <w:numId w:val="78"/>
        </w:numPr>
        <w:tabs>
          <w:tab w:val="num" w:pos="0"/>
        </w:tabs>
        <w:overflowPunct/>
        <w:ind w:left="0"/>
        <w:jc w:val="both"/>
      </w:pPr>
      <w:r>
        <w:t>Федеральный закон № 52-ФЗ от 30 марта 1999 г. «О санитарно-эпидемиологическом благополучии населения»;</w:t>
      </w:r>
    </w:p>
    <w:p w:rsidR="00256209" w:rsidRDefault="00256209" w:rsidP="00322FA8">
      <w:pPr>
        <w:widowControl/>
        <w:numPr>
          <w:ilvl w:val="0"/>
          <w:numId w:val="78"/>
        </w:numPr>
        <w:tabs>
          <w:tab w:val="num" w:pos="0"/>
        </w:tabs>
        <w:overflowPunct/>
        <w:ind w:left="0"/>
        <w:jc w:val="both"/>
      </w:pPr>
      <w:r>
        <w:t>Водный кодекс Российской Федерации № 74-ФЗ от 3 июня 2006 г.;</w:t>
      </w:r>
    </w:p>
    <w:p w:rsidR="00256209" w:rsidRDefault="00256209" w:rsidP="00322FA8">
      <w:pPr>
        <w:widowControl/>
        <w:numPr>
          <w:ilvl w:val="0"/>
          <w:numId w:val="78"/>
        </w:numPr>
        <w:tabs>
          <w:tab w:val="num" w:pos="0"/>
        </w:tabs>
        <w:overflowPunct/>
        <w:ind w:left="0"/>
        <w:jc w:val="both"/>
      </w:pPr>
      <w:r>
        <w:t>Федеральный закон «Об особо охраняемых природных территориях» от 14 марта 1995 г. № 33-ФЗ;</w:t>
      </w:r>
    </w:p>
    <w:p w:rsidR="00256209" w:rsidRDefault="00256209" w:rsidP="00322FA8">
      <w:pPr>
        <w:widowControl/>
        <w:numPr>
          <w:ilvl w:val="0"/>
          <w:numId w:val="78"/>
        </w:numPr>
        <w:tabs>
          <w:tab w:val="num" w:pos="0"/>
        </w:tabs>
        <w:overflowPunct/>
        <w:ind w:left="0"/>
        <w:jc w:val="both"/>
      </w:pPr>
      <w: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256209" w:rsidRDefault="00256209" w:rsidP="00322FA8">
      <w:pPr>
        <w:widowControl/>
        <w:numPr>
          <w:ilvl w:val="2"/>
          <w:numId w:val="77"/>
        </w:numPr>
        <w:tabs>
          <w:tab w:val="num" w:pos="0"/>
        </w:tabs>
        <w:overflowPunct/>
        <w:ind w:left="0" w:firstLine="709"/>
        <w:jc w:val="both"/>
      </w:pPr>
      <w: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56209" w:rsidRDefault="00256209" w:rsidP="00322FA8">
      <w:pPr>
        <w:widowControl/>
        <w:numPr>
          <w:ilvl w:val="0"/>
          <w:numId w:val="79"/>
        </w:numPr>
        <w:overflowPunct/>
        <w:ind w:left="0" w:firstLine="709"/>
        <w:jc w:val="both"/>
      </w:pPr>
      <w: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256209" w:rsidRDefault="00256209" w:rsidP="00322FA8">
      <w:pPr>
        <w:widowControl/>
        <w:numPr>
          <w:ilvl w:val="0"/>
          <w:numId w:val="79"/>
        </w:numPr>
        <w:overflowPunct/>
        <w:ind w:left="0" w:firstLine="709"/>
        <w:jc w:val="both"/>
      </w:pPr>
      <w: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256209" w:rsidRDefault="00256209" w:rsidP="004968E3">
      <w:pPr>
        <w:spacing w:before="120" w:after="120"/>
        <w:jc w:val="both"/>
        <w:rPr>
          <w:b/>
          <w:bCs/>
        </w:rPr>
      </w:pPr>
      <w:r>
        <w:rPr>
          <w:b/>
          <w:bCs/>
        </w:rPr>
        <w:t>Виды запрещенного использования земельных участков и иных объектов недвижимости, расположенных в границах санитарно-защитных зон:</w:t>
      </w:r>
    </w:p>
    <w:p w:rsidR="00256209" w:rsidRDefault="00256209" w:rsidP="00322FA8">
      <w:pPr>
        <w:widowControl/>
        <w:numPr>
          <w:ilvl w:val="1"/>
          <w:numId w:val="79"/>
        </w:numPr>
        <w:tabs>
          <w:tab w:val="num" w:pos="0"/>
        </w:tabs>
        <w:overflowPunct/>
        <w:ind w:left="0"/>
        <w:jc w:val="both"/>
      </w:pPr>
      <w:r>
        <w:t>объекты для постоянного проживания людей;</w:t>
      </w:r>
    </w:p>
    <w:p w:rsidR="00256209" w:rsidRDefault="00256209" w:rsidP="00322FA8">
      <w:pPr>
        <w:widowControl/>
        <w:numPr>
          <w:ilvl w:val="1"/>
          <w:numId w:val="79"/>
        </w:numPr>
        <w:tabs>
          <w:tab w:val="num" w:pos="0"/>
        </w:tabs>
        <w:overflowPunct/>
        <w:ind w:left="0"/>
        <w:jc w:val="both"/>
      </w:pPr>
      <w:r>
        <w:t>коллективные или индивидуальные дачные и садово-огородные участки;</w:t>
      </w:r>
    </w:p>
    <w:p w:rsidR="00256209" w:rsidRDefault="00256209" w:rsidP="00322FA8">
      <w:pPr>
        <w:widowControl/>
        <w:numPr>
          <w:ilvl w:val="1"/>
          <w:numId w:val="79"/>
        </w:numPr>
        <w:tabs>
          <w:tab w:val="num" w:pos="0"/>
        </w:tabs>
        <w:overflowPunct/>
        <w:ind w:left="0"/>
        <w:jc w:val="both"/>
      </w:pPr>
      <w:r>
        <w:t>предприятия по производству лекарственных веществ, лекарственных средств и (или) лекарственных форм;</w:t>
      </w:r>
    </w:p>
    <w:p w:rsidR="00256209" w:rsidRDefault="00256209" w:rsidP="00322FA8">
      <w:pPr>
        <w:widowControl/>
        <w:numPr>
          <w:ilvl w:val="1"/>
          <w:numId w:val="79"/>
        </w:numPr>
        <w:tabs>
          <w:tab w:val="num" w:pos="0"/>
        </w:tabs>
        <w:overflowPunct/>
        <w:ind w:left="0"/>
        <w:jc w:val="both"/>
      </w:pPr>
      <w: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56209" w:rsidRDefault="00256209" w:rsidP="00322FA8">
      <w:pPr>
        <w:widowControl/>
        <w:numPr>
          <w:ilvl w:val="1"/>
          <w:numId w:val="79"/>
        </w:numPr>
        <w:tabs>
          <w:tab w:val="num" w:pos="0"/>
        </w:tabs>
        <w:overflowPunct/>
        <w:ind w:left="0"/>
        <w:jc w:val="both"/>
      </w:pPr>
      <w:r>
        <w:t>предприятия пищевых отраслей промышленности;</w:t>
      </w:r>
    </w:p>
    <w:p w:rsidR="00256209" w:rsidRDefault="00256209" w:rsidP="00322FA8">
      <w:pPr>
        <w:widowControl/>
        <w:numPr>
          <w:ilvl w:val="1"/>
          <w:numId w:val="79"/>
        </w:numPr>
        <w:tabs>
          <w:tab w:val="num" w:pos="0"/>
        </w:tabs>
        <w:overflowPunct/>
        <w:ind w:left="0"/>
        <w:jc w:val="both"/>
      </w:pPr>
      <w:r>
        <w:t>оптовые склады продовольственного сырья и пищевых продуктов;</w:t>
      </w:r>
    </w:p>
    <w:p w:rsidR="00256209" w:rsidRDefault="00256209" w:rsidP="00322FA8">
      <w:pPr>
        <w:widowControl/>
        <w:numPr>
          <w:ilvl w:val="1"/>
          <w:numId w:val="79"/>
        </w:numPr>
        <w:tabs>
          <w:tab w:val="num" w:pos="0"/>
        </w:tabs>
        <w:overflowPunct/>
        <w:ind w:left="0"/>
        <w:jc w:val="both"/>
      </w:pPr>
      <w:r>
        <w:t>комплексы водопроводных сооружений для подготовки и хранения питьевой воды;</w:t>
      </w:r>
    </w:p>
    <w:p w:rsidR="00256209" w:rsidRDefault="00256209" w:rsidP="00322FA8">
      <w:pPr>
        <w:widowControl/>
        <w:numPr>
          <w:ilvl w:val="1"/>
          <w:numId w:val="79"/>
        </w:numPr>
        <w:tabs>
          <w:tab w:val="num" w:pos="0"/>
        </w:tabs>
        <w:overflowPunct/>
        <w:ind w:left="0"/>
        <w:jc w:val="both"/>
      </w:pPr>
      <w:r>
        <w:t>размещение спортивных сооружений;</w:t>
      </w:r>
    </w:p>
    <w:p w:rsidR="00256209" w:rsidRDefault="00256209" w:rsidP="00322FA8">
      <w:pPr>
        <w:widowControl/>
        <w:numPr>
          <w:ilvl w:val="1"/>
          <w:numId w:val="79"/>
        </w:numPr>
        <w:tabs>
          <w:tab w:val="num" w:pos="0"/>
        </w:tabs>
        <w:overflowPunct/>
        <w:ind w:left="0"/>
        <w:jc w:val="both"/>
      </w:pPr>
      <w:r>
        <w:t>парки;</w:t>
      </w:r>
    </w:p>
    <w:p w:rsidR="00256209" w:rsidRDefault="00256209" w:rsidP="00322FA8">
      <w:pPr>
        <w:widowControl/>
        <w:numPr>
          <w:ilvl w:val="1"/>
          <w:numId w:val="79"/>
        </w:numPr>
        <w:tabs>
          <w:tab w:val="num" w:pos="0"/>
        </w:tabs>
        <w:overflowPunct/>
        <w:ind w:left="0"/>
        <w:jc w:val="both"/>
      </w:pPr>
      <w:r>
        <w:t>образовательные и детские учреждения;</w:t>
      </w:r>
    </w:p>
    <w:p w:rsidR="00256209" w:rsidRDefault="00256209" w:rsidP="00322FA8">
      <w:pPr>
        <w:widowControl/>
        <w:numPr>
          <w:ilvl w:val="1"/>
          <w:numId w:val="79"/>
        </w:numPr>
        <w:tabs>
          <w:tab w:val="num" w:pos="0"/>
        </w:tabs>
        <w:overflowPunct/>
        <w:ind w:left="0"/>
        <w:jc w:val="both"/>
      </w:pPr>
      <w:r>
        <w:t>лечебно-профилактические и оздоровительные учреждения общего пользования.</w:t>
      </w:r>
    </w:p>
    <w:p w:rsidR="00256209" w:rsidRDefault="00256209" w:rsidP="004968E3">
      <w:pPr>
        <w:spacing w:before="120" w:after="120"/>
        <w:jc w:val="both"/>
        <w:rPr>
          <w:b/>
          <w:bCs/>
        </w:rPr>
      </w:pPr>
      <w:r>
        <w:rPr>
          <w:b/>
          <w:bCs/>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главой 6 настоящих Правил:</w:t>
      </w:r>
    </w:p>
    <w:p w:rsidR="00256209" w:rsidRDefault="00256209" w:rsidP="00322FA8">
      <w:pPr>
        <w:widowControl/>
        <w:numPr>
          <w:ilvl w:val="0"/>
          <w:numId w:val="80"/>
        </w:numPr>
        <w:tabs>
          <w:tab w:val="num" w:pos="0"/>
        </w:tabs>
        <w:overflowPunct/>
        <w:ind w:left="0"/>
        <w:jc w:val="both"/>
      </w:pPr>
      <w:r>
        <w:t>зеленые насаждения;</w:t>
      </w:r>
    </w:p>
    <w:p w:rsidR="00256209" w:rsidRDefault="00256209" w:rsidP="00322FA8">
      <w:pPr>
        <w:widowControl/>
        <w:numPr>
          <w:ilvl w:val="0"/>
          <w:numId w:val="80"/>
        </w:numPr>
        <w:tabs>
          <w:tab w:val="num" w:pos="0"/>
        </w:tabs>
        <w:overflowPunct/>
        <w:ind w:left="0"/>
        <w:jc w:val="both"/>
      </w:pPr>
      <w:r>
        <w:t>малые формы и элементы благоустройства;</w:t>
      </w:r>
    </w:p>
    <w:p w:rsidR="00256209" w:rsidRDefault="00256209" w:rsidP="00322FA8">
      <w:pPr>
        <w:widowControl/>
        <w:numPr>
          <w:ilvl w:val="0"/>
          <w:numId w:val="80"/>
        </w:numPr>
        <w:tabs>
          <w:tab w:val="num" w:pos="0"/>
        </w:tabs>
        <w:overflowPunct/>
        <w:ind w:left="0"/>
        <w:jc w:val="both"/>
      </w:pPr>
      <w:r>
        <w:t>сельхозугодия для выращивания технических культур, не используемых для производства продуктов питания;</w:t>
      </w:r>
    </w:p>
    <w:p w:rsidR="00256209" w:rsidRDefault="00256209" w:rsidP="00322FA8">
      <w:pPr>
        <w:widowControl/>
        <w:numPr>
          <w:ilvl w:val="0"/>
          <w:numId w:val="80"/>
        </w:numPr>
        <w:tabs>
          <w:tab w:val="num" w:pos="0"/>
        </w:tabs>
        <w:overflowPunct/>
        <w:ind w:left="0"/>
        <w:jc w:val="both"/>
      </w:pPr>
      <w:r>
        <w:t>предприятия, их отдельные здания и сооружения с производствами меньшего класса вредности, чем основное производство;</w:t>
      </w:r>
    </w:p>
    <w:p w:rsidR="00256209" w:rsidRDefault="00256209" w:rsidP="00322FA8">
      <w:pPr>
        <w:widowControl/>
        <w:numPr>
          <w:ilvl w:val="0"/>
          <w:numId w:val="80"/>
        </w:numPr>
        <w:tabs>
          <w:tab w:val="num" w:pos="0"/>
        </w:tabs>
        <w:overflowPunct/>
        <w:ind w:left="0"/>
        <w:jc w:val="both"/>
      </w:pPr>
      <w:r>
        <w:t>пожарные депо;</w:t>
      </w:r>
    </w:p>
    <w:p w:rsidR="00256209" w:rsidRDefault="00256209" w:rsidP="00322FA8">
      <w:pPr>
        <w:widowControl/>
        <w:numPr>
          <w:ilvl w:val="0"/>
          <w:numId w:val="80"/>
        </w:numPr>
        <w:tabs>
          <w:tab w:val="num" w:pos="0"/>
        </w:tabs>
        <w:overflowPunct/>
        <w:ind w:left="0"/>
        <w:jc w:val="both"/>
      </w:pPr>
      <w:r>
        <w:t>бани;</w:t>
      </w:r>
    </w:p>
    <w:p w:rsidR="00256209" w:rsidRDefault="00256209" w:rsidP="00322FA8">
      <w:pPr>
        <w:widowControl/>
        <w:numPr>
          <w:ilvl w:val="0"/>
          <w:numId w:val="80"/>
        </w:numPr>
        <w:tabs>
          <w:tab w:val="num" w:pos="0"/>
        </w:tabs>
        <w:overflowPunct/>
        <w:ind w:left="0"/>
        <w:jc w:val="both"/>
      </w:pPr>
      <w:r>
        <w:t>прачечные;</w:t>
      </w:r>
    </w:p>
    <w:p w:rsidR="00256209" w:rsidRDefault="00256209" w:rsidP="00322FA8">
      <w:pPr>
        <w:widowControl/>
        <w:numPr>
          <w:ilvl w:val="0"/>
          <w:numId w:val="80"/>
        </w:numPr>
        <w:tabs>
          <w:tab w:val="num" w:pos="0"/>
        </w:tabs>
        <w:overflowPunct/>
        <w:ind w:left="0"/>
        <w:jc w:val="both"/>
      </w:pPr>
      <w:r>
        <w:t>объекты торговли и общественного питания;</w:t>
      </w:r>
    </w:p>
    <w:p w:rsidR="00256209" w:rsidRDefault="00256209" w:rsidP="00322FA8">
      <w:pPr>
        <w:widowControl/>
        <w:numPr>
          <w:ilvl w:val="0"/>
          <w:numId w:val="80"/>
        </w:numPr>
        <w:tabs>
          <w:tab w:val="num" w:pos="0"/>
        </w:tabs>
        <w:overflowPunct/>
        <w:ind w:left="0"/>
        <w:jc w:val="both"/>
      </w:pPr>
      <w:r>
        <w:t>мотели;</w:t>
      </w:r>
    </w:p>
    <w:p w:rsidR="00256209" w:rsidRDefault="00256209" w:rsidP="00322FA8">
      <w:pPr>
        <w:widowControl/>
        <w:numPr>
          <w:ilvl w:val="0"/>
          <w:numId w:val="80"/>
        </w:numPr>
        <w:tabs>
          <w:tab w:val="num" w:pos="0"/>
        </w:tabs>
        <w:overflowPunct/>
        <w:ind w:left="0"/>
        <w:jc w:val="both"/>
      </w:pPr>
      <w:r>
        <w:t>гаражи, площадки и сооружения для хранения общественного и индивидуального транспорта;</w:t>
      </w:r>
    </w:p>
    <w:p w:rsidR="00256209" w:rsidRDefault="00256209" w:rsidP="00322FA8">
      <w:pPr>
        <w:widowControl/>
        <w:numPr>
          <w:ilvl w:val="0"/>
          <w:numId w:val="80"/>
        </w:numPr>
        <w:tabs>
          <w:tab w:val="num" w:pos="0"/>
        </w:tabs>
        <w:overflowPunct/>
        <w:ind w:left="0"/>
        <w:jc w:val="both"/>
      </w:pPr>
      <w:r>
        <w:t>автозаправочные станции;</w:t>
      </w:r>
    </w:p>
    <w:p w:rsidR="00256209" w:rsidRDefault="00256209" w:rsidP="00322FA8">
      <w:pPr>
        <w:widowControl/>
        <w:numPr>
          <w:ilvl w:val="0"/>
          <w:numId w:val="80"/>
        </w:numPr>
        <w:tabs>
          <w:tab w:val="num" w:pos="0"/>
        </w:tabs>
        <w:overflowPunct/>
        <w:ind w:left="0"/>
        <w:jc w:val="both"/>
      </w:pPr>
      <w: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56209" w:rsidRDefault="00256209" w:rsidP="00322FA8">
      <w:pPr>
        <w:widowControl/>
        <w:numPr>
          <w:ilvl w:val="0"/>
          <w:numId w:val="80"/>
        </w:numPr>
        <w:tabs>
          <w:tab w:val="num" w:pos="0"/>
        </w:tabs>
        <w:overflowPunct/>
        <w:ind w:left="0"/>
        <w:jc w:val="both"/>
      </w:pPr>
      <w:r>
        <w:t>нежилые помещения для дежурного аварийного персонала и охраны предприятий, помещения для пребывания работающих по вахтовому методу;</w:t>
      </w:r>
    </w:p>
    <w:p w:rsidR="00256209" w:rsidRDefault="00256209" w:rsidP="00322FA8">
      <w:pPr>
        <w:widowControl/>
        <w:numPr>
          <w:ilvl w:val="0"/>
          <w:numId w:val="80"/>
        </w:numPr>
        <w:tabs>
          <w:tab w:val="num" w:pos="0"/>
        </w:tabs>
        <w:overflowPunct/>
        <w:ind w:left="0"/>
        <w:jc w:val="both"/>
      </w:pPr>
      <w:r>
        <w:t>электроподстанции;</w:t>
      </w:r>
    </w:p>
    <w:p w:rsidR="00256209" w:rsidRDefault="00256209" w:rsidP="00322FA8">
      <w:pPr>
        <w:widowControl/>
        <w:numPr>
          <w:ilvl w:val="0"/>
          <w:numId w:val="80"/>
        </w:numPr>
        <w:tabs>
          <w:tab w:val="num" w:pos="0"/>
        </w:tabs>
        <w:overflowPunct/>
        <w:ind w:left="0"/>
        <w:jc w:val="both"/>
      </w:pPr>
      <w:r>
        <w:t>артезианские скважины для технического водоснабжения;</w:t>
      </w:r>
    </w:p>
    <w:p w:rsidR="00256209" w:rsidRDefault="00256209" w:rsidP="00322FA8">
      <w:pPr>
        <w:widowControl/>
        <w:numPr>
          <w:ilvl w:val="0"/>
          <w:numId w:val="80"/>
        </w:numPr>
        <w:tabs>
          <w:tab w:val="num" w:pos="0"/>
        </w:tabs>
        <w:overflowPunct/>
        <w:ind w:left="0"/>
        <w:jc w:val="both"/>
      </w:pPr>
      <w:r>
        <w:t>водоохлаждающие сооружения для подготовки технической воды;</w:t>
      </w:r>
    </w:p>
    <w:p w:rsidR="00256209" w:rsidRDefault="00256209" w:rsidP="00322FA8">
      <w:pPr>
        <w:widowControl/>
        <w:numPr>
          <w:ilvl w:val="0"/>
          <w:numId w:val="80"/>
        </w:numPr>
        <w:tabs>
          <w:tab w:val="num" w:pos="0"/>
        </w:tabs>
        <w:overflowPunct/>
        <w:ind w:left="0"/>
        <w:jc w:val="both"/>
      </w:pPr>
      <w:r>
        <w:t>канализационные насосные станции;</w:t>
      </w:r>
    </w:p>
    <w:p w:rsidR="00256209" w:rsidRDefault="00256209" w:rsidP="00322FA8">
      <w:pPr>
        <w:widowControl/>
        <w:numPr>
          <w:ilvl w:val="0"/>
          <w:numId w:val="80"/>
        </w:numPr>
        <w:tabs>
          <w:tab w:val="num" w:pos="0"/>
        </w:tabs>
        <w:overflowPunct/>
        <w:ind w:left="0"/>
        <w:jc w:val="both"/>
      </w:pPr>
      <w:r>
        <w:t>сооружения оборотного водоснабжения;</w:t>
      </w:r>
    </w:p>
    <w:p w:rsidR="00256209" w:rsidRDefault="00256209" w:rsidP="00322FA8">
      <w:pPr>
        <w:widowControl/>
        <w:numPr>
          <w:ilvl w:val="0"/>
          <w:numId w:val="80"/>
        </w:numPr>
        <w:tabs>
          <w:tab w:val="num" w:pos="0"/>
        </w:tabs>
        <w:overflowPunct/>
        <w:ind w:left="0"/>
        <w:jc w:val="both"/>
      </w:pPr>
      <w:r>
        <w:t>питомники растений для озеленения промплощадки, предприятий и санитарно-защитной зоны.</w:t>
      </w:r>
    </w:p>
    <w:p w:rsidR="00256209" w:rsidRDefault="00256209" w:rsidP="00322FA8">
      <w:pPr>
        <w:widowControl/>
        <w:numPr>
          <w:ilvl w:val="2"/>
          <w:numId w:val="77"/>
        </w:numPr>
        <w:tabs>
          <w:tab w:val="num" w:pos="0"/>
        </w:tabs>
        <w:overflowPunct/>
        <w:ind w:left="0" w:firstLine="709"/>
        <w:jc w:val="both"/>
      </w:pPr>
      <w:r>
        <w:t>Водоохранные зоны выделяются в целях:</w:t>
      </w:r>
    </w:p>
    <w:p w:rsidR="00256209" w:rsidRDefault="00256209" w:rsidP="00322FA8">
      <w:pPr>
        <w:widowControl/>
        <w:numPr>
          <w:ilvl w:val="3"/>
          <w:numId w:val="77"/>
        </w:numPr>
        <w:tabs>
          <w:tab w:val="num" w:pos="0"/>
        </w:tabs>
        <w:overflowPunct/>
        <w:ind w:left="0"/>
        <w:jc w:val="both"/>
      </w:pPr>
      <w:r>
        <w:t>предупреждения и предотвращения микробного и химического загрязнения поверхностных вод;</w:t>
      </w:r>
    </w:p>
    <w:p w:rsidR="00256209" w:rsidRDefault="00256209" w:rsidP="00322FA8">
      <w:pPr>
        <w:widowControl/>
        <w:numPr>
          <w:ilvl w:val="3"/>
          <w:numId w:val="77"/>
        </w:numPr>
        <w:tabs>
          <w:tab w:val="num" w:pos="0"/>
        </w:tabs>
        <w:overflowPunct/>
        <w:ind w:left="0"/>
        <w:jc w:val="both"/>
      </w:pPr>
      <w:r>
        <w:t>предотвращения загрязнения, засорения, заиления и истощения водных объектов;</w:t>
      </w:r>
    </w:p>
    <w:p w:rsidR="00256209" w:rsidRDefault="00256209" w:rsidP="00322FA8">
      <w:pPr>
        <w:widowControl/>
        <w:numPr>
          <w:ilvl w:val="3"/>
          <w:numId w:val="77"/>
        </w:numPr>
        <w:tabs>
          <w:tab w:val="num" w:pos="0"/>
        </w:tabs>
        <w:overflowPunct/>
        <w:ind w:left="0"/>
        <w:jc w:val="both"/>
      </w:pPr>
      <w:r>
        <w:t>сохранения среды обитания объектов водного, животного и растительного мира.</w:t>
      </w:r>
    </w:p>
    <w:p w:rsidR="00256209" w:rsidRDefault="00256209" w:rsidP="00322FA8">
      <w:pPr>
        <w:widowControl/>
        <w:numPr>
          <w:ilvl w:val="3"/>
          <w:numId w:val="77"/>
        </w:numPr>
        <w:tabs>
          <w:tab w:val="num" w:pos="0"/>
        </w:tabs>
        <w:overflowPunct/>
        <w:ind w:left="0"/>
        <w:jc w:val="both"/>
      </w:pPr>
      <w:r>
        <w:t>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устанавливаются:</w:t>
      </w:r>
    </w:p>
    <w:p w:rsidR="00256209" w:rsidRDefault="00256209" w:rsidP="00322FA8">
      <w:pPr>
        <w:widowControl/>
        <w:numPr>
          <w:ilvl w:val="3"/>
          <w:numId w:val="77"/>
        </w:numPr>
        <w:tabs>
          <w:tab w:val="num" w:pos="0"/>
        </w:tabs>
        <w:overflowPunct/>
        <w:ind w:left="0"/>
        <w:jc w:val="both"/>
      </w:pPr>
      <w:r>
        <w:t>виды запрещенного использования;</w:t>
      </w:r>
    </w:p>
    <w:p w:rsidR="00256209" w:rsidRDefault="00256209" w:rsidP="00322FA8">
      <w:pPr>
        <w:widowControl/>
        <w:numPr>
          <w:ilvl w:val="3"/>
          <w:numId w:val="77"/>
        </w:numPr>
        <w:tabs>
          <w:tab w:val="num" w:pos="0"/>
        </w:tabs>
        <w:overflowPunct/>
        <w:ind w:left="0"/>
        <w:jc w:val="both"/>
      </w:pPr>
      <w: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256209" w:rsidRDefault="00256209" w:rsidP="004968E3">
      <w:pPr>
        <w:spacing w:before="120" w:after="120"/>
        <w:jc w:val="both"/>
        <w:rPr>
          <w:b/>
          <w:bCs/>
        </w:rPr>
      </w:pPr>
      <w:r>
        <w:rPr>
          <w:b/>
          <w:bCs/>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256209" w:rsidRDefault="00256209" w:rsidP="00322FA8">
      <w:pPr>
        <w:widowControl/>
        <w:numPr>
          <w:ilvl w:val="3"/>
          <w:numId w:val="77"/>
        </w:numPr>
        <w:tabs>
          <w:tab w:val="num" w:pos="0"/>
        </w:tabs>
        <w:overflowPunct/>
        <w:ind w:left="0"/>
        <w:jc w:val="both"/>
      </w:pPr>
      <w:r>
        <w:t>проведение авиационно-химических работ, применение химических средств борьбы с вредителями, болезнями растений и сорняками;</w:t>
      </w:r>
    </w:p>
    <w:p w:rsidR="00256209" w:rsidRDefault="00256209" w:rsidP="00322FA8">
      <w:pPr>
        <w:widowControl/>
        <w:numPr>
          <w:ilvl w:val="3"/>
          <w:numId w:val="77"/>
        </w:numPr>
        <w:tabs>
          <w:tab w:val="num" w:pos="0"/>
        </w:tabs>
        <w:overflowPunct/>
        <w:ind w:left="0"/>
        <w:jc w:val="both"/>
      </w:pPr>
      <w:r>
        <w:t>использование навозных стоков для удобрения почв;</w:t>
      </w:r>
    </w:p>
    <w:p w:rsidR="00256209" w:rsidRDefault="00256209" w:rsidP="00322FA8">
      <w:pPr>
        <w:widowControl/>
        <w:numPr>
          <w:ilvl w:val="3"/>
          <w:numId w:val="77"/>
        </w:numPr>
        <w:tabs>
          <w:tab w:val="num" w:pos="0"/>
        </w:tabs>
        <w:overflowPunct/>
        <w:ind w:left="0"/>
        <w:jc w:val="both"/>
      </w:pPr>
      <w: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256209" w:rsidRDefault="00256209" w:rsidP="00322FA8">
      <w:pPr>
        <w:widowControl/>
        <w:numPr>
          <w:ilvl w:val="3"/>
          <w:numId w:val="77"/>
        </w:numPr>
        <w:tabs>
          <w:tab w:val="num" w:pos="0"/>
        </w:tabs>
        <w:overflowPunct/>
        <w:ind w:left="0"/>
        <w:jc w:val="both"/>
      </w:pPr>
      <w:r>
        <w:t>складирование навоза и мусора;</w:t>
      </w:r>
    </w:p>
    <w:p w:rsidR="00256209" w:rsidRDefault="00256209" w:rsidP="00322FA8">
      <w:pPr>
        <w:widowControl/>
        <w:numPr>
          <w:ilvl w:val="3"/>
          <w:numId w:val="77"/>
        </w:numPr>
        <w:tabs>
          <w:tab w:val="num" w:pos="0"/>
        </w:tabs>
        <w:overflowPunct/>
        <w:ind w:left="0"/>
        <w:jc w:val="both"/>
      </w:pPr>
      <w:r>
        <w:t>заправка топливом, мойка и ремонт автомобилей и других машин и механизмов;</w:t>
      </w:r>
    </w:p>
    <w:p w:rsidR="00256209" w:rsidRDefault="00256209" w:rsidP="00322FA8">
      <w:pPr>
        <w:widowControl/>
        <w:numPr>
          <w:ilvl w:val="3"/>
          <w:numId w:val="77"/>
        </w:numPr>
        <w:tabs>
          <w:tab w:val="num" w:pos="0"/>
        </w:tabs>
        <w:overflowPunct/>
        <w:ind w:left="0"/>
        <w:jc w:val="both"/>
      </w:pPr>
      <w:r>
        <w:t>размещение дачных и садоводческих участков при ширине водоохранных зон менее 100 м и крутизне склонов прилегающих территорий более 3 градусов;</w:t>
      </w:r>
    </w:p>
    <w:p w:rsidR="00256209" w:rsidRDefault="00256209" w:rsidP="00322FA8">
      <w:pPr>
        <w:widowControl/>
        <w:numPr>
          <w:ilvl w:val="3"/>
          <w:numId w:val="77"/>
        </w:numPr>
        <w:tabs>
          <w:tab w:val="num" w:pos="0"/>
        </w:tabs>
        <w:overflowPunct/>
        <w:ind w:left="0"/>
        <w:jc w:val="both"/>
      </w:pPr>
      <w:r>
        <w:t>размещение стоянок транспортных средств, в том числе на территориях дачных и садоводческих участков;</w:t>
      </w:r>
    </w:p>
    <w:p w:rsidR="00256209" w:rsidRDefault="00256209" w:rsidP="00322FA8">
      <w:pPr>
        <w:widowControl/>
        <w:numPr>
          <w:ilvl w:val="3"/>
          <w:numId w:val="77"/>
        </w:numPr>
        <w:tabs>
          <w:tab w:val="num" w:pos="0"/>
        </w:tabs>
        <w:overflowPunct/>
        <w:ind w:left="0"/>
        <w:jc w:val="both"/>
      </w:pPr>
      <w:r>
        <w:t>проведение рубок главного пользования;</w:t>
      </w:r>
    </w:p>
    <w:p w:rsidR="00256209" w:rsidRDefault="00256209" w:rsidP="00322FA8">
      <w:pPr>
        <w:widowControl/>
        <w:numPr>
          <w:ilvl w:val="3"/>
          <w:numId w:val="77"/>
        </w:numPr>
        <w:tabs>
          <w:tab w:val="num" w:pos="0"/>
        </w:tabs>
        <w:overflowPunct/>
        <w:ind w:left="0"/>
        <w:jc w:val="both"/>
      </w:pPr>
      <w: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256209" w:rsidRDefault="00256209" w:rsidP="00322FA8">
      <w:pPr>
        <w:widowControl/>
        <w:numPr>
          <w:ilvl w:val="3"/>
          <w:numId w:val="77"/>
        </w:numPr>
        <w:tabs>
          <w:tab w:val="num" w:pos="0"/>
        </w:tabs>
        <w:overflowPunct/>
        <w:ind w:left="0"/>
        <w:jc w:val="both"/>
      </w:pPr>
      <w:r>
        <w:t>отведение площадей под вновь создаваемые кладбища на расстоянии менее 500 метров от водного объекта;</w:t>
      </w:r>
    </w:p>
    <w:p w:rsidR="00256209" w:rsidRDefault="00256209" w:rsidP="00322FA8">
      <w:pPr>
        <w:widowControl/>
        <w:numPr>
          <w:ilvl w:val="3"/>
          <w:numId w:val="77"/>
        </w:numPr>
        <w:tabs>
          <w:tab w:val="num" w:pos="0"/>
        </w:tabs>
        <w:overflowPunct/>
        <w:ind w:left="0"/>
        <w:jc w:val="both"/>
      </w:pPr>
      <w:r>
        <w:t>складирование грузов в пределах водоохранных зон осуществляется на платной основе;</w:t>
      </w:r>
    </w:p>
    <w:p w:rsidR="00256209" w:rsidRDefault="00256209" w:rsidP="00322FA8">
      <w:pPr>
        <w:widowControl/>
        <w:numPr>
          <w:ilvl w:val="3"/>
          <w:numId w:val="77"/>
        </w:numPr>
        <w:tabs>
          <w:tab w:val="num" w:pos="0"/>
        </w:tabs>
        <w:overflowPunct/>
        <w:ind w:left="0"/>
        <w:jc w:val="both"/>
      </w:pPr>
      <w: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256209" w:rsidRDefault="00256209" w:rsidP="00322FA8">
      <w:pPr>
        <w:widowControl/>
        <w:numPr>
          <w:ilvl w:val="3"/>
          <w:numId w:val="77"/>
        </w:numPr>
        <w:tabs>
          <w:tab w:val="num" w:pos="0"/>
        </w:tabs>
        <w:overflowPunct/>
        <w:ind w:left="0"/>
        <w:jc w:val="both"/>
      </w:pPr>
      <w: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256209" w:rsidRDefault="00256209" w:rsidP="00322FA8">
      <w:pPr>
        <w:widowControl/>
        <w:numPr>
          <w:ilvl w:val="3"/>
          <w:numId w:val="77"/>
        </w:numPr>
        <w:tabs>
          <w:tab w:val="num" w:pos="0"/>
        </w:tabs>
        <w:overflowPunct/>
        <w:ind w:left="0"/>
        <w:jc w:val="both"/>
      </w:pPr>
      <w:r>
        <w:t>размещение дачных и садово-огородных участков, установка сезонных и стационарных палаточных городков.</w:t>
      </w:r>
    </w:p>
    <w:p w:rsidR="00256209" w:rsidRDefault="00256209" w:rsidP="004968E3">
      <w:pPr>
        <w:spacing w:before="120" w:after="120"/>
        <w:jc w:val="both"/>
        <w:rPr>
          <w:b/>
          <w:bCs/>
        </w:rPr>
      </w:pPr>
      <w:r>
        <w:rPr>
          <w:b/>
          <w:bCs/>
        </w:rPr>
        <w:t>Дополнительные ограничения в пределах прибрежных защитных полос (ширина – 10 м для всех объектов)</w:t>
      </w:r>
    </w:p>
    <w:p w:rsidR="00256209" w:rsidRDefault="00256209" w:rsidP="00322FA8">
      <w:pPr>
        <w:widowControl/>
        <w:numPr>
          <w:ilvl w:val="3"/>
          <w:numId w:val="77"/>
        </w:numPr>
        <w:tabs>
          <w:tab w:val="num" w:pos="0"/>
        </w:tabs>
        <w:overflowPunct/>
        <w:ind w:left="0"/>
        <w:jc w:val="both"/>
      </w:pPr>
      <w:r>
        <w:t>распашка земель;</w:t>
      </w:r>
    </w:p>
    <w:p w:rsidR="00256209" w:rsidRDefault="00256209" w:rsidP="00322FA8">
      <w:pPr>
        <w:widowControl/>
        <w:numPr>
          <w:ilvl w:val="3"/>
          <w:numId w:val="77"/>
        </w:numPr>
        <w:tabs>
          <w:tab w:val="num" w:pos="0"/>
        </w:tabs>
        <w:overflowPunct/>
        <w:ind w:left="0"/>
        <w:jc w:val="both"/>
      </w:pPr>
      <w:r>
        <w:t>применение удобрений;</w:t>
      </w:r>
    </w:p>
    <w:p w:rsidR="00256209" w:rsidRDefault="00256209" w:rsidP="00322FA8">
      <w:pPr>
        <w:widowControl/>
        <w:numPr>
          <w:ilvl w:val="3"/>
          <w:numId w:val="77"/>
        </w:numPr>
        <w:tabs>
          <w:tab w:val="num" w:pos="0"/>
        </w:tabs>
        <w:overflowPunct/>
        <w:ind w:left="0"/>
        <w:jc w:val="both"/>
      </w:pPr>
      <w: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56209" w:rsidRDefault="00256209" w:rsidP="00322FA8">
      <w:pPr>
        <w:widowControl/>
        <w:numPr>
          <w:ilvl w:val="3"/>
          <w:numId w:val="77"/>
        </w:numPr>
        <w:tabs>
          <w:tab w:val="num" w:pos="0"/>
        </w:tabs>
        <w:overflowPunct/>
        <w:ind w:left="0"/>
        <w:jc w:val="both"/>
      </w:pPr>
      <w:r>
        <w:t>выпас и устройство летних лагерей скота (кроме использования традиционных мест водопоя), устройство купочных ванн;</w:t>
      </w:r>
    </w:p>
    <w:p w:rsidR="00256209" w:rsidRDefault="00256209" w:rsidP="00322FA8">
      <w:pPr>
        <w:widowControl/>
        <w:numPr>
          <w:ilvl w:val="3"/>
          <w:numId w:val="77"/>
        </w:numPr>
        <w:tabs>
          <w:tab w:val="num" w:pos="0"/>
        </w:tabs>
        <w:overflowPunct/>
        <w:ind w:left="0"/>
        <w:jc w:val="both"/>
      </w:pPr>
      <w: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56209" w:rsidRDefault="00256209" w:rsidP="00322FA8">
      <w:pPr>
        <w:widowControl/>
        <w:numPr>
          <w:ilvl w:val="3"/>
          <w:numId w:val="77"/>
        </w:numPr>
        <w:tabs>
          <w:tab w:val="num" w:pos="0"/>
        </w:tabs>
        <w:overflowPunct/>
        <w:ind w:left="0"/>
        <w:jc w:val="both"/>
      </w:pPr>
      <w:r>
        <w:t>движение автомобилей и тракторов, кроме автомобилей специального назначения.</w:t>
      </w:r>
    </w:p>
    <w:p w:rsidR="00256209" w:rsidRDefault="00256209" w:rsidP="004968E3">
      <w:pPr>
        <w:spacing w:before="120" w:after="120"/>
        <w:jc w:val="both"/>
        <w:rPr>
          <w:b/>
          <w:bCs/>
        </w:rPr>
      </w:pPr>
      <w:r>
        <w:rPr>
          <w:b/>
          <w:bCs/>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6 настоящих Правил:</w:t>
      </w:r>
    </w:p>
    <w:p w:rsidR="00256209" w:rsidRDefault="00256209" w:rsidP="00322FA8">
      <w:pPr>
        <w:widowControl/>
        <w:numPr>
          <w:ilvl w:val="3"/>
          <w:numId w:val="77"/>
        </w:numPr>
        <w:tabs>
          <w:tab w:val="num" w:pos="0"/>
        </w:tabs>
        <w:overflowPunct/>
        <w:ind w:left="0"/>
        <w:jc w:val="both"/>
      </w:pPr>
      <w:r>
        <w:t>зеленые насаждения;</w:t>
      </w:r>
    </w:p>
    <w:p w:rsidR="00256209" w:rsidRDefault="00256209" w:rsidP="00322FA8">
      <w:pPr>
        <w:widowControl/>
        <w:numPr>
          <w:ilvl w:val="3"/>
          <w:numId w:val="77"/>
        </w:numPr>
        <w:tabs>
          <w:tab w:val="num" w:pos="0"/>
        </w:tabs>
        <w:overflowPunct/>
        <w:ind w:left="0"/>
        <w:jc w:val="both"/>
      </w:pPr>
      <w:r>
        <w:t>малые формы и элементы благоустройства;</w:t>
      </w:r>
    </w:p>
    <w:p w:rsidR="00256209" w:rsidRDefault="00256209" w:rsidP="00322FA8">
      <w:pPr>
        <w:widowControl/>
        <w:numPr>
          <w:ilvl w:val="3"/>
          <w:numId w:val="77"/>
        </w:numPr>
        <w:tabs>
          <w:tab w:val="num" w:pos="0"/>
        </w:tabs>
        <w:overflowPunct/>
        <w:ind w:left="0"/>
        <w:jc w:val="both"/>
      </w:pPr>
      <w: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256209" w:rsidRDefault="00256209" w:rsidP="00322FA8">
      <w:pPr>
        <w:widowControl/>
        <w:numPr>
          <w:ilvl w:val="3"/>
          <w:numId w:val="77"/>
        </w:numPr>
        <w:tabs>
          <w:tab w:val="num" w:pos="0"/>
        </w:tabs>
        <w:overflowPunct/>
        <w:ind w:left="0"/>
        <w:jc w:val="both"/>
      </w:pPr>
      <w:r>
        <w:t>временные, нестационарные сооружения торговли и обслуживания (кроме АЗС, ремонтных мастерских, других производственно-обсуживающих объектов), при условии соблюдения санитарных норм их эксплуатации.</w:t>
      </w:r>
    </w:p>
    <w:p w:rsidR="00256209" w:rsidRDefault="00256209" w:rsidP="00322FA8">
      <w:pPr>
        <w:widowControl/>
        <w:numPr>
          <w:ilvl w:val="2"/>
          <w:numId w:val="77"/>
        </w:numPr>
        <w:tabs>
          <w:tab w:val="num" w:pos="0"/>
        </w:tabs>
        <w:overflowPunct/>
        <w:ind w:left="0" w:firstLine="709"/>
        <w:jc w:val="both"/>
      </w:pPr>
      <w: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256209" w:rsidRDefault="00256209" w:rsidP="004968E3">
      <w:pPr>
        <w:ind w:firstLine="709"/>
        <w:jc w:val="both"/>
      </w:pPr>
      <w:r>
        <w:t>После утверждения в установленном порядке проектов водоохранных зон в настоящую статью вносятся изменения.</w:t>
      </w:r>
    </w:p>
    <w:p w:rsidR="00256209" w:rsidRDefault="00256209" w:rsidP="004968E3">
      <w:pPr>
        <w:pStyle w:val="16"/>
        <w:pageBreakBefore/>
        <w:outlineLvl w:val="0"/>
        <w:rPr>
          <w:b/>
          <w:sz w:val="24"/>
          <w:szCs w:val="24"/>
        </w:rPr>
      </w:pPr>
      <w:r>
        <w:rPr>
          <w:b/>
          <w:sz w:val="24"/>
          <w:szCs w:val="24"/>
        </w:rPr>
        <w:t>ЧАСТЬ IV. БЛАГОУСТРОЙСТВО И ДИЗАЙН МАТЕРИАЛЬНО-ПРОСТРАНСТВЕННОЙ СРЕДЫ СЕЛА ПОЛОЦКОЕ</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33. Общее описание объектов благоустройства и дизайна материально-пространственной среды поселения</w:t>
      </w:r>
    </w:p>
    <w:p w:rsidR="00256209" w:rsidRDefault="00256209" w:rsidP="00322FA8">
      <w:pPr>
        <w:widowControl/>
        <w:numPr>
          <w:ilvl w:val="2"/>
          <w:numId w:val="79"/>
        </w:numPr>
        <w:tabs>
          <w:tab w:val="num" w:pos="0"/>
        </w:tabs>
        <w:overflowPunct/>
        <w:ind w:left="0" w:firstLine="709"/>
        <w:jc w:val="both"/>
        <w:rPr>
          <w:szCs w:val="24"/>
        </w:rPr>
      </w:pPr>
      <w: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256209" w:rsidRDefault="00256209" w:rsidP="00322FA8">
      <w:pPr>
        <w:widowControl/>
        <w:numPr>
          <w:ilvl w:val="2"/>
          <w:numId w:val="79"/>
        </w:numPr>
        <w:tabs>
          <w:tab w:val="num" w:pos="0"/>
        </w:tabs>
        <w:overflowPunct/>
        <w:ind w:left="0" w:firstLine="709"/>
        <w:jc w:val="both"/>
      </w:pPr>
      <w: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256209" w:rsidRDefault="00256209" w:rsidP="00322FA8">
      <w:pPr>
        <w:widowControl/>
        <w:numPr>
          <w:ilvl w:val="0"/>
          <w:numId w:val="81"/>
        </w:numPr>
        <w:overflowPunct/>
        <w:ind w:left="0" w:firstLine="709"/>
        <w:jc w:val="both"/>
      </w:pPr>
      <w:r>
        <w:t>до края проезжей части прилегающих дорог, проездов;</w:t>
      </w:r>
    </w:p>
    <w:p w:rsidR="00256209" w:rsidRDefault="00256209" w:rsidP="00322FA8">
      <w:pPr>
        <w:widowControl/>
        <w:numPr>
          <w:ilvl w:val="0"/>
          <w:numId w:val="81"/>
        </w:numPr>
        <w:overflowPunct/>
        <w:ind w:left="0" w:firstLine="709"/>
        <w:jc w:val="both"/>
      </w:pPr>
      <w:r>
        <w:t>до береговой линии водных преград, водоемов.</w:t>
      </w:r>
    </w:p>
    <w:p w:rsidR="00256209" w:rsidRDefault="00256209" w:rsidP="004968E3">
      <w:pPr>
        <w:ind w:firstLine="709"/>
        <w:jc w:val="both"/>
      </w:pPr>
      <w: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34. Порядок создания, изменения (реконструкции) объектов благоустройства</w:t>
      </w:r>
    </w:p>
    <w:p w:rsidR="00256209" w:rsidRDefault="00256209" w:rsidP="00322FA8">
      <w:pPr>
        <w:widowControl/>
        <w:numPr>
          <w:ilvl w:val="0"/>
          <w:numId w:val="60"/>
        </w:numPr>
        <w:overflowPunct/>
        <w:ind w:left="0" w:firstLine="709"/>
        <w:jc w:val="both"/>
        <w:rPr>
          <w:szCs w:val="24"/>
        </w:rPr>
      </w:pPr>
      <w:r>
        <w:t>Проектная документация на создание, изменение (реконструкцию) объектов благоустройства разрабатывается на:</w:t>
      </w:r>
    </w:p>
    <w:p w:rsidR="00256209" w:rsidRDefault="00256209" w:rsidP="00322FA8">
      <w:pPr>
        <w:widowControl/>
        <w:numPr>
          <w:ilvl w:val="0"/>
          <w:numId w:val="82"/>
        </w:numPr>
        <w:tabs>
          <w:tab w:val="num" w:pos="0"/>
        </w:tabs>
        <w:overflowPunct/>
        <w:ind w:left="0" w:firstLine="709"/>
        <w:jc w:val="both"/>
      </w:pPr>
      <w: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256209" w:rsidRDefault="00256209" w:rsidP="00322FA8">
      <w:pPr>
        <w:widowControl/>
        <w:numPr>
          <w:ilvl w:val="0"/>
          <w:numId w:val="82"/>
        </w:numPr>
        <w:tabs>
          <w:tab w:val="num" w:pos="0"/>
        </w:tabs>
        <w:overflowPunct/>
        <w:ind w:left="0" w:firstLine="709"/>
        <w:jc w:val="both"/>
      </w:pPr>
      <w:r>
        <w:t>благоустройство территории объекта (в том числе прилегающей) или её части;</w:t>
      </w:r>
    </w:p>
    <w:p w:rsidR="00256209" w:rsidRDefault="00256209" w:rsidP="00322FA8">
      <w:pPr>
        <w:widowControl/>
        <w:numPr>
          <w:ilvl w:val="0"/>
          <w:numId w:val="82"/>
        </w:numPr>
        <w:tabs>
          <w:tab w:val="num" w:pos="0"/>
        </w:tabs>
        <w:overflowPunct/>
        <w:ind w:left="0" w:firstLine="709"/>
        <w:jc w:val="both"/>
      </w:pPr>
      <w:r>
        <w:t>обновление, изменение фасадов зданий, сооружений или обновление, реконструкцию,</w:t>
      </w:r>
    </w:p>
    <w:p w:rsidR="00256209" w:rsidRDefault="00256209" w:rsidP="00322FA8">
      <w:pPr>
        <w:widowControl/>
        <w:numPr>
          <w:ilvl w:val="0"/>
          <w:numId w:val="82"/>
        </w:numPr>
        <w:tabs>
          <w:tab w:val="num" w:pos="0"/>
        </w:tabs>
        <w:overflowPunct/>
        <w:ind w:left="0" w:firstLine="709"/>
        <w:jc w:val="both"/>
      </w:pPr>
      <w:r>
        <w:t>замену объектов некапитального типа и их комплексов.</w:t>
      </w:r>
    </w:p>
    <w:p w:rsidR="00256209" w:rsidRDefault="00256209" w:rsidP="00322FA8">
      <w:pPr>
        <w:widowControl/>
        <w:numPr>
          <w:ilvl w:val="0"/>
          <w:numId w:val="60"/>
        </w:numPr>
        <w:tabs>
          <w:tab w:val="num" w:pos="0"/>
        </w:tabs>
        <w:overflowPunct/>
        <w:ind w:left="0" w:firstLine="709"/>
        <w:jc w:val="both"/>
      </w:pPr>
      <w: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256209" w:rsidRDefault="00256209" w:rsidP="004968E3">
      <w:pPr>
        <w:ind w:firstLine="709"/>
        <w:jc w:val="both"/>
      </w:pPr>
      <w: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4968E3">
      <w:pPr>
        <w:ind w:firstLine="709"/>
        <w:jc w:val="both"/>
      </w:pPr>
      <w: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256209" w:rsidRDefault="00256209" w:rsidP="004968E3">
      <w:pPr>
        <w:ind w:firstLine="709"/>
        <w:jc w:val="both"/>
      </w:pPr>
      <w: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Красавского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256209" w:rsidRDefault="00256209" w:rsidP="004968E3">
      <w:pPr>
        <w:ind w:firstLine="709"/>
        <w:jc w:val="both"/>
      </w:pPr>
      <w: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Красавского муниципального образования, вправе вынести данный проект на Комиссию по землепользованию и застройке.</w:t>
      </w:r>
    </w:p>
    <w:p w:rsidR="00256209" w:rsidRDefault="00256209" w:rsidP="00322FA8">
      <w:pPr>
        <w:widowControl/>
        <w:numPr>
          <w:ilvl w:val="0"/>
          <w:numId w:val="60"/>
        </w:numPr>
        <w:tabs>
          <w:tab w:val="num" w:pos="0"/>
        </w:tabs>
        <w:overflowPunct/>
        <w:ind w:left="0" w:firstLine="709"/>
        <w:jc w:val="both"/>
      </w:pPr>
      <w: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256209" w:rsidRDefault="00256209" w:rsidP="00322FA8">
      <w:pPr>
        <w:widowControl/>
        <w:numPr>
          <w:ilvl w:val="0"/>
          <w:numId w:val="60"/>
        </w:numPr>
        <w:tabs>
          <w:tab w:val="num" w:pos="0"/>
        </w:tabs>
        <w:overflowPunct/>
        <w:ind w:left="0" w:firstLine="709"/>
        <w:jc w:val="both"/>
      </w:pPr>
      <w: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Красавского муниципального образования.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35. Порядок содержания, ремонта и изменения фасадов зданий, сооружений</w:t>
      </w:r>
    </w:p>
    <w:p w:rsidR="00256209" w:rsidRDefault="00256209" w:rsidP="00322FA8">
      <w:pPr>
        <w:widowControl/>
        <w:numPr>
          <w:ilvl w:val="0"/>
          <w:numId w:val="62"/>
        </w:numPr>
        <w:tabs>
          <w:tab w:val="num" w:pos="0"/>
        </w:tabs>
        <w:overflowPunct/>
        <w:ind w:left="0" w:firstLine="709"/>
        <w:jc w:val="both"/>
        <w:rPr>
          <w:szCs w:val="24"/>
        </w:rPr>
      </w:pPr>
      <w: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Красавского муниципального образования.</w:t>
      </w:r>
    </w:p>
    <w:p w:rsidR="00256209" w:rsidRDefault="00256209" w:rsidP="004968E3">
      <w:pPr>
        <w:ind w:firstLine="709"/>
        <w:jc w:val="both"/>
      </w:pPr>
      <w: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322FA8">
      <w:pPr>
        <w:widowControl/>
        <w:numPr>
          <w:ilvl w:val="0"/>
          <w:numId w:val="62"/>
        </w:numPr>
        <w:tabs>
          <w:tab w:val="num" w:pos="0"/>
        </w:tabs>
        <w:overflowPunct/>
        <w:ind w:left="0" w:firstLine="709"/>
        <w:jc w:val="both"/>
      </w:pPr>
      <w:r>
        <w:t>В процессе эксплуатации объекта некапитального типа владелец обязан:</w:t>
      </w:r>
    </w:p>
    <w:p w:rsidR="00256209" w:rsidRDefault="00256209" w:rsidP="00322FA8">
      <w:pPr>
        <w:widowControl/>
        <w:numPr>
          <w:ilvl w:val="0"/>
          <w:numId w:val="83"/>
        </w:numPr>
        <w:tabs>
          <w:tab w:val="num" w:pos="0"/>
        </w:tabs>
        <w:overflowPunct/>
        <w:ind w:left="0" w:firstLine="709"/>
        <w:jc w:val="both"/>
      </w:pPr>
      <w: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256209" w:rsidRDefault="00256209" w:rsidP="00322FA8">
      <w:pPr>
        <w:widowControl/>
        <w:numPr>
          <w:ilvl w:val="0"/>
          <w:numId w:val="83"/>
        </w:numPr>
        <w:tabs>
          <w:tab w:val="num" w:pos="0"/>
        </w:tabs>
        <w:overflowPunct/>
        <w:ind w:left="0" w:firstLine="709"/>
        <w:jc w:val="both"/>
      </w:pPr>
      <w:r>
        <w:t>обеспечивать пожаробезопасность сооружения, выполнять санитарные нормы и правила;</w:t>
      </w:r>
    </w:p>
    <w:p w:rsidR="00256209" w:rsidRDefault="00256209" w:rsidP="00322FA8">
      <w:pPr>
        <w:widowControl/>
        <w:numPr>
          <w:ilvl w:val="0"/>
          <w:numId w:val="83"/>
        </w:numPr>
        <w:tabs>
          <w:tab w:val="num" w:pos="0"/>
        </w:tabs>
        <w:overflowPunct/>
        <w:ind w:left="0" w:firstLine="709"/>
        <w:jc w:val="both"/>
      </w:pPr>
      <w:r>
        <w:t>проводить по мере необходимости косметический ремонт сооружения;</w:t>
      </w:r>
    </w:p>
    <w:p w:rsidR="00256209" w:rsidRDefault="00256209" w:rsidP="00322FA8">
      <w:pPr>
        <w:widowControl/>
        <w:numPr>
          <w:ilvl w:val="0"/>
          <w:numId w:val="83"/>
        </w:numPr>
        <w:tabs>
          <w:tab w:val="num" w:pos="0"/>
        </w:tabs>
        <w:overflowPunct/>
        <w:ind w:left="0" w:firstLine="709"/>
        <w:jc w:val="both"/>
      </w:pPr>
      <w: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256209" w:rsidRDefault="00256209" w:rsidP="00322FA8">
      <w:pPr>
        <w:widowControl/>
        <w:numPr>
          <w:ilvl w:val="0"/>
          <w:numId w:val="62"/>
        </w:numPr>
        <w:tabs>
          <w:tab w:val="num" w:pos="0"/>
        </w:tabs>
        <w:overflowPunct/>
        <w:ind w:left="0" w:firstLine="709"/>
        <w:jc w:val="both"/>
      </w:pPr>
      <w: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56209" w:rsidRDefault="00256209" w:rsidP="00322FA8">
      <w:pPr>
        <w:widowControl/>
        <w:numPr>
          <w:ilvl w:val="0"/>
          <w:numId w:val="62"/>
        </w:numPr>
        <w:tabs>
          <w:tab w:val="num" w:pos="0"/>
        </w:tabs>
        <w:overflowPunct/>
        <w:ind w:left="0" w:firstLine="709"/>
        <w:jc w:val="both"/>
      </w:pPr>
      <w:r>
        <w:t>Запрещается:</w:t>
      </w:r>
    </w:p>
    <w:p w:rsidR="00256209" w:rsidRDefault="00256209" w:rsidP="00322FA8">
      <w:pPr>
        <w:widowControl/>
        <w:numPr>
          <w:ilvl w:val="0"/>
          <w:numId w:val="83"/>
        </w:numPr>
        <w:tabs>
          <w:tab w:val="num" w:pos="0"/>
        </w:tabs>
        <w:overflowPunct/>
        <w:ind w:left="0" w:firstLine="709"/>
        <w:jc w:val="both"/>
      </w:pPr>
      <w:r>
        <w:t>установка объектов некапитального типа на придомовых территориях многоквартирных жилых домов без согласия собственников помещений;</w:t>
      </w:r>
    </w:p>
    <w:p w:rsidR="00256209" w:rsidRDefault="00256209" w:rsidP="00322FA8">
      <w:pPr>
        <w:widowControl/>
        <w:numPr>
          <w:ilvl w:val="0"/>
          <w:numId w:val="83"/>
        </w:numPr>
        <w:tabs>
          <w:tab w:val="num" w:pos="0"/>
        </w:tabs>
        <w:overflowPunct/>
        <w:ind w:left="0" w:firstLine="709"/>
        <w:jc w:val="both"/>
      </w:pPr>
      <w:r>
        <w:t>самовольные изменения внешнего вида объектов некапитального типа, их параметров (в том числе обкладка кирпичом).</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36. Элементы благоустройства и дизайна материально-пространственной среды поселения</w:t>
      </w:r>
    </w:p>
    <w:p w:rsidR="00256209" w:rsidRDefault="00256209" w:rsidP="004968E3">
      <w:pPr>
        <w:ind w:firstLine="709"/>
        <w:jc w:val="both"/>
        <w:rPr>
          <w:szCs w:val="24"/>
        </w:rPr>
      </w:pPr>
      <w: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256209" w:rsidRDefault="00256209" w:rsidP="00322FA8">
      <w:pPr>
        <w:widowControl/>
        <w:numPr>
          <w:ilvl w:val="1"/>
          <w:numId w:val="55"/>
        </w:numPr>
        <w:tabs>
          <w:tab w:val="num" w:pos="0"/>
        </w:tabs>
        <w:overflowPunct/>
        <w:ind w:left="0" w:firstLine="709"/>
        <w:jc w:val="both"/>
      </w:pPr>
      <w:r>
        <w:t>К элементам благоустройства относятся:</w:t>
      </w:r>
    </w:p>
    <w:p w:rsidR="00256209" w:rsidRDefault="00256209" w:rsidP="00322FA8">
      <w:pPr>
        <w:widowControl/>
        <w:numPr>
          <w:ilvl w:val="1"/>
          <w:numId w:val="62"/>
        </w:numPr>
        <w:tabs>
          <w:tab w:val="num" w:pos="0"/>
        </w:tabs>
        <w:overflowPunct/>
        <w:ind w:left="0" w:firstLine="709"/>
        <w:jc w:val="both"/>
      </w:pPr>
      <w: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256209" w:rsidRDefault="00256209" w:rsidP="00322FA8">
      <w:pPr>
        <w:widowControl/>
        <w:numPr>
          <w:ilvl w:val="1"/>
          <w:numId w:val="62"/>
        </w:numPr>
        <w:tabs>
          <w:tab w:val="num" w:pos="0"/>
        </w:tabs>
        <w:overflowPunct/>
        <w:ind w:left="0" w:firstLine="709"/>
        <w:jc w:val="both"/>
      </w:pPr>
      <w: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256209" w:rsidRDefault="00256209" w:rsidP="00322FA8">
      <w:pPr>
        <w:widowControl/>
        <w:numPr>
          <w:ilvl w:val="1"/>
          <w:numId w:val="62"/>
        </w:numPr>
        <w:tabs>
          <w:tab w:val="num" w:pos="0"/>
        </w:tabs>
        <w:overflowPunct/>
        <w:ind w:left="0" w:firstLine="709"/>
        <w:jc w:val="both"/>
      </w:pPr>
      <w: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56209" w:rsidRDefault="00256209" w:rsidP="00322FA8">
      <w:pPr>
        <w:widowControl/>
        <w:numPr>
          <w:ilvl w:val="1"/>
          <w:numId w:val="62"/>
        </w:numPr>
        <w:tabs>
          <w:tab w:val="num" w:pos="0"/>
        </w:tabs>
        <w:overflowPunct/>
        <w:ind w:left="0" w:firstLine="709"/>
        <w:jc w:val="both"/>
      </w:pPr>
      <w: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256209" w:rsidRDefault="00256209" w:rsidP="00322FA8">
      <w:pPr>
        <w:widowControl/>
        <w:numPr>
          <w:ilvl w:val="1"/>
          <w:numId w:val="62"/>
        </w:numPr>
        <w:tabs>
          <w:tab w:val="num" w:pos="0"/>
        </w:tabs>
        <w:overflowPunct/>
        <w:ind w:left="0" w:firstLine="709"/>
        <w:jc w:val="both"/>
      </w:pPr>
      <w:r>
        <w:t>памятные и информационные доски (знаки);</w:t>
      </w:r>
    </w:p>
    <w:p w:rsidR="00256209" w:rsidRDefault="00256209" w:rsidP="00322FA8">
      <w:pPr>
        <w:widowControl/>
        <w:numPr>
          <w:ilvl w:val="1"/>
          <w:numId w:val="62"/>
        </w:numPr>
        <w:tabs>
          <w:tab w:val="num" w:pos="0"/>
        </w:tabs>
        <w:overflowPunct/>
        <w:ind w:left="0" w:firstLine="709"/>
        <w:jc w:val="both"/>
      </w:pPr>
      <w:r>
        <w:t>знаки охраны памятников истории и культуры, зон особо охраняемых территорий;</w:t>
      </w:r>
    </w:p>
    <w:p w:rsidR="00256209" w:rsidRDefault="00256209" w:rsidP="00322FA8">
      <w:pPr>
        <w:widowControl/>
        <w:numPr>
          <w:ilvl w:val="1"/>
          <w:numId w:val="62"/>
        </w:numPr>
        <w:tabs>
          <w:tab w:val="num" w:pos="0"/>
        </w:tabs>
        <w:overflowPunct/>
        <w:ind w:left="0" w:firstLine="709"/>
        <w:jc w:val="both"/>
      </w:pPr>
      <w:r>
        <w:t>элементы праздничного оформления.</w:t>
      </w:r>
    </w:p>
    <w:p w:rsidR="00256209" w:rsidRDefault="00256209" w:rsidP="00322FA8">
      <w:pPr>
        <w:widowControl/>
        <w:numPr>
          <w:ilvl w:val="1"/>
          <w:numId w:val="55"/>
        </w:numPr>
        <w:tabs>
          <w:tab w:val="num" w:pos="0"/>
        </w:tabs>
        <w:overflowPunct/>
        <w:ind w:left="0" w:firstLine="709"/>
        <w:jc w:val="both"/>
      </w:pPr>
      <w: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256209" w:rsidRDefault="00256209" w:rsidP="004968E3">
      <w:pPr>
        <w:ind w:firstLine="709"/>
        <w:jc w:val="both"/>
      </w:pPr>
      <w: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256209" w:rsidRDefault="00256209" w:rsidP="004968E3">
      <w:pPr>
        <w:ind w:firstLine="709"/>
        <w:jc w:val="both"/>
      </w:pPr>
      <w: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37. Порядок создания, изменения, обновления или замены элементов благоустройства</w:t>
      </w:r>
    </w:p>
    <w:p w:rsidR="00256209" w:rsidRDefault="00256209" w:rsidP="00322FA8">
      <w:pPr>
        <w:widowControl/>
        <w:numPr>
          <w:ilvl w:val="0"/>
          <w:numId w:val="64"/>
        </w:numPr>
        <w:overflowPunct/>
        <w:ind w:left="0" w:firstLine="709"/>
        <w:jc w:val="both"/>
        <w:rPr>
          <w:szCs w:val="24"/>
        </w:rPr>
      </w:pPr>
      <w:r>
        <w:t>Порядок создания, изменения, обновления или замены элементов благоустройства, участие населения, администрации Красавского муниципального образования в осуществлении этой деятельности определяются настоящими Правилами, иными нормативными правовыми актами администрации Красавского муниципального образования.</w:t>
      </w:r>
    </w:p>
    <w:p w:rsidR="00256209" w:rsidRDefault="00256209" w:rsidP="004968E3">
      <w:pPr>
        <w:ind w:firstLine="709"/>
        <w:jc w:val="both"/>
      </w:pPr>
      <w: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256209" w:rsidRDefault="00256209" w:rsidP="00322FA8">
      <w:pPr>
        <w:widowControl/>
        <w:numPr>
          <w:ilvl w:val="0"/>
          <w:numId w:val="64"/>
        </w:numPr>
        <w:tabs>
          <w:tab w:val="num" w:pos="0"/>
        </w:tabs>
        <w:overflowPunct/>
        <w:ind w:left="0" w:firstLine="709"/>
        <w:jc w:val="both"/>
      </w:pPr>
      <w: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256209" w:rsidRDefault="00256209" w:rsidP="00322FA8">
      <w:pPr>
        <w:widowControl/>
        <w:numPr>
          <w:ilvl w:val="0"/>
          <w:numId w:val="65"/>
        </w:numPr>
        <w:tabs>
          <w:tab w:val="num" w:pos="0"/>
        </w:tabs>
        <w:overflowPunct/>
        <w:ind w:left="0" w:firstLine="709"/>
        <w:jc w:val="both"/>
      </w:pPr>
      <w: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256209" w:rsidRDefault="00256209" w:rsidP="00322FA8">
      <w:pPr>
        <w:widowControl/>
        <w:numPr>
          <w:ilvl w:val="0"/>
          <w:numId w:val="65"/>
        </w:numPr>
        <w:tabs>
          <w:tab w:val="num" w:pos="0"/>
        </w:tabs>
        <w:overflowPunct/>
        <w:ind w:left="0" w:firstLine="709"/>
        <w:jc w:val="both"/>
      </w:pPr>
      <w:r>
        <w:t>на основании зарегистрированной заявки орган, уполномоченный в области градостроительной деятельности администрации Красавского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256209" w:rsidRDefault="00256209" w:rsidP="00322FA8">
      <w:pPr>
        <w:widowControl/>
        <w:numPr>
          <w:ilvl w:val="0"/>
          <w:numId w:val="65"/>
        </w:numPr>
        <w:tabs>
          <w:tab w:val="num" w:pos="0"/>
        </w:tabs>
        <w:overflowPunct/>
        <w:ind w:left="0" w:firstLine="709"/>
        <w:jc w:val="both"/>
      </w:pPr>
      <w: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село Полоцкое на согласование;</w:t>
      </w:r>
    </w:p>
    <w:p w:rsidR="00256209" w:rsidRDefault="00256209" w:rsidP="00322FA8">
      <w:pPr>
        <w:widowControl/>
        <w:numPr>
          <w:ilvl w:val="0"/>
          <w:numId w:val="65"/>
        </w:numPr>
        <w:tabs>
          <w:tab w:val="num" w:pos="0"/>
        </w:tabs>
        <w:overflowPunct/>
        <w:ind w:left="0" w:firstLine="709"/>
        <w:jc w:val="both"/>
      </w:pPr>
      <w: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256209" w:rsidRDefault="00256209" w:rsidP="00322FA8">
      <w:pPr>
        <w:widowControl/>
        <w:numPr>
          <w:ilvl w:val="0"/>
          <w:numId w:val="65"/>
        </w:numPr>
        <w:tabs>
          <w:tab w:val="num" w:pos="0"/>
        </w:tabs>
        <w:overflowPunct/>
        <w:ind w:left="0" w:firstLine="709"/>
        <w:jc w:val="both"/>
      </w:pPr>
      <w:r>
        <w:t>подготовленный пакет разрешительных документов выдается заявителю;</w:t>
      </w:r>
    </w:p>
    <w:p w:rsidR="00256209" w:rsidRDefault="00256209" w:rsidP="00322FA8">
      <w:pPr>
        <w:widowControl/>
        <w:numPr>
          <w:ilvl w:val="0"/>
          <w:numId w:val="65"/>
        </w:numPr>
        <w:tabs>
          <w:tab w:val="num" w:pos="0"/>
        </w:tabs>
        <w:overflowPunct/>
        <w:ind w:left="0" w:firstLine="709"/>
        <w:jc w:val="both"/>
      </w:pPr>
      <w: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256209" w:rsidRDefault="00256209" w:rsidP="00322FA8">
      <w:pPr>
        <w:widowControl/>
        <w:numPr>
          <w:ilvl w:val="0"/>
          <w:numId w:val="64"/>
        </w:numPr>
        <w:tabs>
          <w:tab w:val="num" w:pos="0"/>
        </w:tabs>
        <w:overflowPunct/>
        <w:ind w:left="0" w:firstLine="709"/>
        <w:jc w:val="both"/>
      </w:pPr>
      <w: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256209" w:rsidRDefault="00256209" w:rsidP="00322FA8">
      <w:pPr>
        <w:widowControl/>
        <w:numPr>
          <w:ilvl w:val="0"/>
          <w:numId w:val="64"/>
        </w:numPr>
        <w:tabs>
          <w:tab w:val="num" w:pos="0"/>
        </w:tabs>
        <w:overflowPunct/>
        <w:ind w:left="0" w:firstLine="709"/>
        <w:jc w:val="both"/>
      </w:pPr>
      <w: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38. Общие требования, предъявляемые к элементам благоустройства</w:t>
      </w:r>
    </w:p>
    <w:p w:rsidR="00256209" w:rsidRDefault="00256209" w:rsidP="00322FA8">
      <w:pPr>
        <w:widowControl/>
        <w:numPr>
          <w:ilvl w:val="0"/>
          <w:numId w:val="66"/>
        </w:numPr>
        <w:tabs>
          <w:tab w:val="num" w:pos="0"/>
        </w:tabs>
        <w:overflowPunct/>
        <w:ind w:left="0" w:firstLine="709"/>
        <w:jc w:val="both"/>
        <w:rPr>
          <w:szCs w:val="24"/>
        </w:rPr>
      </w:pPr>
      <w:r>
        <w:t>Стационарные элементы благоустройства должны закрепляться так, чтобы исключить возможность их поломки или перемещения вручную.</w:t>
      </w:r>
    </w:p>
    <w:p w:rsidR="00256209" w:rsidRDefault="00256209" w:rsidP="004968E3">
      <w:pPr>
        <w:ind w:firstLine="709"/>
        <w:jc w:val="both"/>
      </w:pPr>
      <w: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256209" w:rsidRDefault="00256209" w:rsidP="004968E3">
      <w:pPr>
        <w:ind w:firstLine="709"/>
        <w:jc w:val="both"/>
      </w:pPr>
      <w: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256209" w:rsidRDefault="00256209" w:rsidP="004968E3">
      <w:pPr>
        <w:ind w:firstLine="709"/>
        <w:jc w:val="both"/>
      </w:pPr>
      <w: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256209" w:rsidRDefault="00256209" w:rsidP="00322FA8">
      <w:pPr>
        <w:widowControl/>
        <w:numPr>
          <w:ilvl w:val="0"/>
          <w:numId w:val="66"/>
        </w:numPr>
        <w:tabs>
          <w:tab w:val="num" w:pos="0"/>
        </w:tabs>
        <w:overflowPunct/>
        <w:ind w:left="0" w:firstLine="709"/>
        <w:jc w:val="both"/>
      </w:pPr>
      <w: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256209" w:rsidRDefault="00256209" w:rsidP="00322FA8">
      <w:pPr>
        <w:widowControl/>
        <w:numPr>
          <w:ilvl w:val="0"/>
          <w:numId w:val="66"/>
        </w:numPr>
        <w:tabs>
          <w:tab w:val="num" w:pos="0"/>
        </w:tabs>
        <w:overflowPunct/>
        <w:ind w:left="0" w:firstLine="709"/>
        <w:jc w:val="both"/>
      </w:pPr>
      <w: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256209" w:rsidRDefault="00256209" w:rsidP="00322FA8">
      <w:pPr>
        <w:widowControl/>
        <w:numPr>
          <w:ilvl w:val="0"/>
          <w:numId w:val="66"/>
        </w:numPr>
        <w:tabs>
          <w:tab w:val="num" w:pos="0"/>
        </w:tabs>
        <w:overflowPunct/>
        <w:ind w:left="0" w:firstLine="709"/>
        <w:jc w:val="both"/>
      </w:pPr>
      <w: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256209" w:rsidRDefault="00256209" w:rsidP="004968E3">
      <w:pPr>
        <w:ind w:firstLine="709"/>
        <w:jc w:val="both"/>
      </w:pPr>
      <w: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256209" w:rsidRDefault="00256209" w:rsidP="00322FA8">
      <w:pPr>
        <w:widowControl/>
        <w:numPr>
          <w:ilvl w:val="0"/>
          <w:numId w:val="66"/>
        </w:numPr>
        <w:tabs>
          <w:tab w:val="num" w:pos="0"/>
        </w:tabs>
        <w:overflowPunct/>
        <w:ind w:left="0" w:firstLine="709"/>
        <w:jc w:val="both"/>
      </w:pPr>
      <w: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56209" w:rsidRDefault="00256209" w:rsidP="004968E3">
      <w:pPr>
        <w:ind w:firstLine="709"/>
        <w:jc w:val="both"/>
      </w:pPr>
      <w: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256209" w:rsidRDefault="00256209" w:rsidP="004968E3">
      <w:pPr>
        <w:ind w:firstLine="709"/>
        <w:jc w:val="both"/>
      </w:pPr>
      <w:r>
        <w:t>На угловых домах кварталов в темное время суток аншлаги (номер дома и название улицы) должны иметь подсветку.</w:t>
      </w:r>
    </w:p>
    <w:p w:rsidR="00256209" w:rsidRDefault="00256209" w:rsidP="004968E3">
      <w:pPr>
        <w:ind w:firstLine="709"/>
        <w:jc w:val="both"/>
      </w:pPr>
      <w: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Красавского муниципального образования.</w:t>
      </w:r>
    </w:p>
    <w:p w:rsidR="00256209" w:rsidRDefault="00256209" w:rsidP="00322FA8">
      <w:pPr>
        <w:widowControl/>
        <w:numPr>
          <w:ilvl w:val="0"/>
          <w:numId w:val="66"/>
        </w:numPr>
        <w:tabs>
          <w:tab w:val="num" w:pos="0"/>
        </w:tabs>
        <w:overflowPunct/>
        <w:ind w:left="0" w:firstLine="709"/>
        <w:jc w:val="both"/>
      </w:pPr>
      <w: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256209" w:rsidRDefault="00256209" w:rsidP="00322FA8">
      <w:pPr>
        <w:widowControl/>
        <w:numPr>
          <w:ilvl w:val="0"/>
          <w:numId w:val="66"/>
        </w:numPr>
        <w:tabs>
          <w:tab w:val="num" w:pos="0"/>
        </w:tabs>
        <w:overflowPunct/>
        <w:ind w:left="0" w:firstLine="709"/>
        <w:jc w:val="both"/>
      </w:pPr>
      <w: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Красавского муниципального образования, а также согласованных и утвержденных проектов.</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Статья 39. Благоустройство и озеленение урбанизированных территорий</w:t>
      </w:r>
    </w:p>
    <w:p w:rsidR="00256209" w:rsidRDefault="00256209" w:rsidP="00322FA8">
      <w:pPr>
        <w:widowControl/>
        <w:numPr>
          <w:ilvl w:val="1"/>
          <w:numId w:val="65"/>
        </w:numPr>
        <w:tabs>
          <w:tab w:val="num" w:pos="0"/>
        </w:tabs>
        <w:overflowPunct/>
        <w:ind w:left="0" w:firstLine="709"/>
        <w:jc w:val="both"/>
        <w:rPr>
          <w:szCs w:val="24"/>
        </w:rPr>
      </w:pPr>
      <w:r>
        <w:t>Благоустройство материально-пространственной среды поселения включает в себя:</w:t>
      </w:r>
    </w:p>
    <w:p w:rsidR="00256209" w:rsidRDefault="00256209" w:rsidP="00322FA8">
      <w:pPr>
        <w:widowControl/>
        <w:numPr>
          <w:ilvl w:val="0"/>
          <w:numId w:val="67"/>
        </w:numPr>
        <w:overflowPunct/>
        <w:ind w:left="0" w:firstLine="709"/>
        <w:jc w:val="both"/>
      </w:pPr>
      <w:r>
        <w:t>вертикальную планировку и организацию рельефа;</w:t>
      </w:r>
    </w:p>
    <w:p w:rsidR="00256209" w:rsidRDefault="00256209" w:rsidP="00322FA8">
      <w:pPr>
        <w:widowControl/>
        <w:numPr>
          <w:ilvl w:val="0"/>
          <w:numId w:val="67"/>
        </w:numPr>
        <w:overflowPunct/>
        <w:ind w:left="0" w:firstLine="709"/>
        <w:jc w:val="both"/>
      </w:pPr>
      <w:r>
        <w:t>устройство покрытий дорожных и пешеходных коммуникаций (улиц, площадей, открытых автостоянок, спортивно-игровых площадок и прочего);</w:t>
      </w:r>
    </w:p>
    <w:p w:rsidR="00256209" w:rsidRDefault="00256209" w:rsidP="00322FA8">
      <w:pPr>
        <w:widowControl/>
        <w:numPr>
          <w:ilvl w:val="0"/>
          <w:numId w:val="67"/>
        </w:numPr>
        <w:overflowPunct/>
        <w:ind w:left="0" w:firstLine="709"/>
        <w:jc w:val="both"/>
      </w:pPr>
      <w:r>
        <w:t>устройство уличного освещения;</w:t>
      </w:r>
    </w:p>
    <w:p w:rsidR="00256209" w:rsidRDefault="00256209" w:rsidP="00322FA8">
      <w:pPr>
        <w:widowControl/>
        <w:numPr>
          <w:ilvl w:val="0"/>
          <w:numId w:val="67"/>
        </w:numPr>
        <w:overflowPunct/>
        <w:ind w:left="0" w:firstLine="709"/>
        <w:jc w:val="both"/>
      </w:pPr>
      <w: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256209" w:rsidRDefault="00256209" w:rsidP="00322FA8">
      <w:pPr>
        <w:widowControl/>
        <w:numPr>
          <w:ilvl w:val="0"/>
          <w:numId w:val="67"/>
        </w:numPr>
        <w:overflowPunct/>
        <w:ind w:left="0" w:firstLine="709"/>
        <w:jc w:val="both"/>
      </w:pPr>
      <w:r>
        <w:t>озеленение.</w:t>
      </w:r>
    </w:p>
    <w:p w:rsidR="00256209" w:rsidRDefault="00256209" w:rsidP="00322FA8">
      <w:pPr>
        <w:widowControl/>
        <w:numPr>
          <w:ilvl w:val="1"/>
          <w:numId w:val="65"/>
        </w:numPr>
        <w:tabs>
          <w:tab w:val="num" w:pos="0"/>
        </w:tabs>
        <w:overflowPunct/>
        <w:ind w:left="0" w:firstLine="709"/>
        <w:jc w:val="both"/>
      </w:pPr>
      <w: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256209" w:rsidRDefault="00256209" w:rsidP="00322FA8">
      <w:pPr>
        <w:widowControl/>
        <w:numPr>
          <w:ilvl w:val="1"/>
          <w:numId w:val="65"/>
        </w:numPr>
        <w:tabs>
          <w:tab w:val="num" w:pos="0"/>
        </w:tabs>
        <w:overflowPunct/>
        <w:ind w:left="0" w:firstLine="709"/>
        <w:jc w:val="both"/>
      </w:pPr>
      <w: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256209" w:rsidRDefault="00256209" w:rsidP="00322FA8">
      <w:pPr>
        <w:widowControl/>
        <w:numPr>
          <w:ilvl w:val="1"/>
          <w:numId w:val="65"/>
        </w:numPr>
        <w:tabs>
          <w:tab w:val="num" w:pos="0"/>
        </w:tabs>
        <w:overflowPunct/>
        <w:ind w:left="0" w:firstLine="709"/>
        <w:jc w:val="both"/>
      </w:pPr>
      <w: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256209" w:rsidRDefault="00256209" w:rsidP="00322FA8">
      <w:pPr>
        <w:widowControl/>
        <w:numPr>
          <w:ilvl w:val="1"/>
          <w:numId w:val="65"/>
        </w:numPr>
        <w:tabs>
          <w:tab w:val="num" w:pos="0"/>
        </w:tabs>
        <w:overflowPunct/>
        <w:ind w:left="0" w:firstLine="709"/>
        <w:jc w:val="both"/>
      </w:pPr>
      <w: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256209" w:rsidRDefault="00256209" w:rsidP="00322FA8">
      <w:pPr>
        <w:widowControl/>
        <w:numPr>
          <w:ilvl w:val="1"/>
          <w:numId w:val="65"/>
        </w:numPr>
        <w:tabs>
          <w:tab w:val="num" w:pos="0"/>
        </w:tabs>
        <w:overflowPunct/>
        <w:ind w:left="0" w:firstLine="709"/>
        <w:jc w:val="both"/>
      </w:pPr>
      <w: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256209" w:rsidRDefault="00256209" w:rsidP="004968E3">
      <w:pPr>
        <w:ind w:firstLine="709"/>
        <w:jc w:val="both"/>
      </w:pPr>
      <w: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256209" w:rsidRDefault="00256209" w:rsidP="00322FA8">
      <w:pPr>
        <w:widowControl/>
        <w:numPr>
          <w:ilvl w:val="1"/>
          <w:numId w:val="65"/>
        </w:numPr>
        <w:tabs>
          <w:tab w:val="num" w:pos="0"/>
        </w:tabs>
        <w:overflowPunct/>
        <w:ind w:left="0" w:firstLine="709"/>
        <w:jc w:val="both"/>
      </w:pPr>
      <w: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256209" w:rsidRDefault="00256209" w:rsidP="004968E3">
      <w:pPr>
        <w:tabs>
          <w:tab w:val="num" w:pos="0"/>
        </w:tabs>
        <w:ind w:firstLine="709"/>
        <w:jc w:val="both"/>
      </w:pPr>
      <w: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56209" w:rsidRDefault="00256209" w:rsidP="00322FA8">
      <w:pPr>
        <w:widowControl/>
        <w:numPr>
          <w:ilvl w:val="1"/>
          <w:numId w:val="65"/>
        </w:numPr>
        <w:tabs>
          <w:tab w:val="num" w:pos="0"/>
        </w:tabs>
        <w:overflowPunct/>
        <w:ind w:left="0" w:firstLine="709"/>
        <w:jc w:val="both"/>
      </w:pPr>
      <w:r>
        <w:t>Бордюры, отделяющие тротуар от газона, должны быть вровень с покрытием тротуара, но выше газона на 5 см.</w:t>
      </w:r>
    </w:p>
    <w:p w:rsidR="00256209" w:rsidRDefault="00256209" w:rsidP="00322FA8">
      <w:pPr>
        <w:widowControl/>
        <w:numPr>
          <w:ilvl w:val="1"/>
          <w:numId w:val="65"/>
        </w:numPr>
        <w:tabs>
          <w:tab w:val="num" w:pos="0"/>
        </w:tabs>
        <w:overflowPunct/>
        <w:ind w:left="0" w:firstLine="709"/>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256209" w:rsidRDefault="00256209" w:rsidP="00322FA8">
      <w:pPr>
        <w:widowControl/>
        <w:numPr>
          <w:ilvl w:val="1"/>
          <w:numId w:val="65"/>
        </w:numPr>
        <w:tabs>
          <w:tab w:val="num" w:pos="0"/>
        </w:tabs>
        <w:overflowPunct/>
        <w:ind w:left="0" w:firstLine="709"/>
        <w:jc w:val="both"/>
      </w:pPr>
      <w:r>
        <w:t>Не допускается использовать для покрытия (мощения) дорог, тротуаров, пешеходных дорожек, открытых лестниц:</w:t>
      </w:r>
    </w:p>
    <w:p w:rsidR="00256209" w:rsidRDefault="00256209" w:rsidP="00322FA8">
      <w:pPr>
        <w:widowControl/>
        <w:numPr>
          <w:ilvl w:val="1"/>
          <w:numId w:val="66"/>
        </w:numPr>
        <w:overflowPunct/>
        <w:ind w:left="0" w:firstLine="709"/>
        <w:jc w:val="both"/>
      </w:pPr>
      <w:r>
        <w:t>материалы, ухудшающие эстетические и эксплуатационные характеристики покрытия (мощения) по сравнению с заменяемым;</w:t>
      </w:r>
    </w:p>
    <w:p w:rsidR="00256209" w:rsidRDefault="00256209" w:rsidP="00322FA8">
      <w:pPr>
        <w:widowControl/>
        <w:numPr>
          <w:ilvl w:val="1"/>
          <w:numId w:val="66"/>
        </w:numPr>
        <w:overflowPunct/>
        <w:ind w:left="0" w:firstLine="709"/>
        <w:jc w:val="both"/>
      </w:pPr>
      <w:r>
        <w:t>экологически опасные материалы;</w:t>
      </w:r>
    </w:p>
    <w:p w:rsidR="00256209" w:rsidRDefault="00256209" w:rsidP="00322FA8">
      <w:pPr>
        <w:widowControl/>
        <w:numPr>
          <w:ilvl w:val="1"/>
          <w:numId w:val="66"/>
        </w:numPr>
        <w:overflowPunct/>
        <w:ind w:left="0" w:firstLine="709"/>
        <w:jc w:val="both"/>
      </w:pPr>
      <w:r>
        <w:t>полированный естественный или глазурованный искусственный камень (плитку).</w:t>
      </w:r>
    </w:p>
    <w:p w:rsidR="00256209" w:rsidRDefault="00256209" w:rsidP="00322FA8">
      <w:pPr>
        <w:widowControl/>
        <w:numPr>
          <w:ilvl w:val="1"/>
          <w:numId w:val="65"/>
        </w:numPr>
        <w:tabs>
          <w:tab w:val="num" w:pos="0"/>
        </w:tabs>
        <w:overflowPunct/>
        <w:ind w:left="0" w:firstLine="709"/>
        <w:jc w:val="both"/>
      </w:pPr>
      <w: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56209" w:rsidRDefault="00256209" w:rsidP="00322FA8">
      <w:pPr>
        <w:widowControl/>
        <w:numPr>
          <w:ilvl w:val="1"/>
          <w:numId w:val="65"/>
        </w:numPr>
        <w:tabs>
          <w:tab w:val="num" w:pos="0"/>
        </w:tabs>
        <w:overflowPunct/>
        <w:ind w:left="0" w:firstLine="709"/>
        <w:jc w:val="both"/>
      </w:pPr>
      <w: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256209" w:rsidRDefault="00256209" w:rsidP="00322FA8">
      <w:pPr>
        <w:widowControl/>
        <w:numPr>
          <w:ilvl w:val="1"/>
          <w:numId w:val="65"/>
        </w:numPr>
        <w:tabs>
          <w:tab w:val="num" w:pos="0"/>
        </w:tabs>
        <w:overflowPunct/>
        <w:ind w:left="0" w:firstLine="709"/>
        <w:jc w:val="both"/>
      </w:pPr>
      <w: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256209" w:rsidRDefault="00256209" w:rsidP="004968E3">
      <w:pPr>
        <w:tabs>
          <w:tab w:val="num" w:pos="0"/>
        </w:tabs>
        <w:ind w:firstLine="709"/>
        <w:jc w:val="both"/>
      </w:pPr>
      <w: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Красавского муниципального образования, и по согласованному им и соответствующими инженерными службами проекту.</w:t>
      </w:r>
    </w:p>
    <w:p w:rsidR="00256209" w:rsidRDefault="00256209" w:rsidP="004968E3">
      <w:pPr>
        <w:tabs>
          <w:tab w:val="num" w:pos="0"/>
        </w:tabs>
        <w:ind w:firstLine="709"/>
        <w:jc w:val="both"/>
      </w:pPr>
      <w: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Красавского муниципального образования.</w:t>
      </w:r>
    </w:p>
    <w:p w:rsidR="00256209" w:rsidRDefault="00256209" w:rsidP="00322FA8">
      <w:pPr>
        <w:widowControl/>
        <w:numPr>
          <w:ilvl w:val="1"/>
          <w:numId w:val="65"/>
        </w:numPr>
        <w:tabs>
          <w:tab w:val="num" w:pos="0"/>
        </w:tabs>
        <w:overflowPunct/>
        <w:ind w:left="0" w:firstLine="709"/>
        <w:jc w:val="both"/>
      </w:pPr>
      <w: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256209" w:rsidRDefault="00256209" w:rsidP="00322FA8">
      <w:pPr>
        <w:widowControl/>
        <w:numPr>
          <w:ilvl w:val="1"/>
          <w:numId w:val="65"/>
        </w:numPr>
        <w:tabs>
          <w:tab w:val="num" w:pos="0"/>
        </w:tabs>
        <w:overflowPunct/>
        <w:ind w:left="0" w:firstLine="709"/>
        <w:jc w:val="both"/>
      </w:pPr>
      <w: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Красавского муниципального образования.</w:t>
      </w:r>
    </w:p>
    <w:p w:rsidR="00256209" w:rsidRDefault="00256209" w:rsidP="004968E3">
      <w:pPr>
        <w:pStyle w:val="caaieiaie2"/>
        <w:jc w:val="left"/>
        <w:outlineLvl w:val="0"/>
        <w:rPr>
          <w:rFonts w:ascii="Times New Roman" w:hAnsi="Times New Roman"/>
          <w:szCs w:val="24"/>
        </w:rPr>
      </w:pPr>
      <w:r>
        <w:rPr>
          <w:rFonts w:ascii="Times New Roman" w:hAnsi="Times New Roman"/>
          <w:szCs w:val="24"/>
        </w:rPr>
        <w:t xml:space="preserve">Приложение </w:t>
      </w:r>
    </w:p>
    <w:p w:rsidR="00256209" w:rsidRDefault="00256209" w:rsidP="004968E3">
      <w:pPr>
        <w:pStyle w:val="caaieiaie2"/>
        <w:outlineLvl w:val="0"/>
        <w:rPr>
          <w:rFonts w:ascii="Times New Roman" w:hAnsi="Times New Roman"/>
          <w:szCs w:val="24"/>
        </w:rPr>
      </w:pPr>
      <w:r>
        <w:rPr>
          <w:rFonts w:ascii="Times New Roman" w:hAnsi="Times New Roman"/>
          <w:szCs w:val="24"/>
        </w:rPr>
        <w:t>Объекты культурного наследия, расположенные на территории села Полоцкое</w:t>
      </w:r>
    </w:p>
    <w:p w:rsidR="00256209" w:rsidRDefault="00256209" w:rsidP="004968E3">
      <w:pPr>
        <w:pStyle w:val="Tabl"/>
        <w:spacing w:before="240"/>
        <w:rPr>
          <w:rFonts w:ascii="Times New Roman" w:hAnsi="Times New Roman"/>
          <w:b/>
        </w:rPr>
      </w:pPr>
      <w:r>
        <w:rPr>
          <w:rFonts w:ascii="Times New Roman" w:hAnsi="Times New Roman"/>
          <w:b/>
        </w:rPr>
        <w:t>Таблица 1.</w:t>
      </w:r>
    </w:p>
    <w:p w:rsidR="00256209" w:rsidRDefault="00256209" w:rsidP="004968E3">
      <w:pPr>
        <w:pStyle w:val="Tabl"/>
        <w:spacing w:after="240"/>
        <w:rPr>
          <w:rFonts w:ascii="Times New Roman" w:hAnsi="Times New Roman"/>
          <w:b/>
        </w:rPr>
      </w:pPr>
      <w:r>
        <w:rPr>
          <w:rFonts w:ascii="Times New Roman" w:hAnsi="Times New Roman"/>
          <w:b/>
        </w:rPr>
        <w:t>Объекты культурного наследия села</w:t>
      </w:r>
      <w:r>
        <w:rPr>
          <w:rFonts w:ascii="Times New Roman" w:hAnsi="Times New Roman"/>
          <w:b/>
          <w:color w:val="000000"/>
        </w:rPr>
        <w:t xml:space="preserve"> Полоцкое</w:t>
      </w:r>
      <w:r>
        <w:rPr>
          <w:rFonts w:ascii="Times New Roman" w:hAnsi="Times New Roman"/>
          <w:b/>
        </w:rPr>
        <w:t>, не имеющие официального статуса</w:t>
      </w:r>
    </w:p>
    <w:tbl>
      <w:tblPr>
        <w:tblW w:w="0" w:type="auto"/>
        <w:jc w:val="center"/>
        <w:tblLayout w:type="fixed"/>
        <w:tblCellMar>
          <w:left w:w="28" w:type="dxa"/>
          <w:right w:w="28" w:type="dxa"/>
        </w:tblCellMar>
        <w:tblLook w:val="0000"/>
      </w:tblPr>
      <w:tblGrid>
        <w:gridCol w:w="426"/>
        <w:gridCol w:w="2693"/>
        <w:gridCol w:w="6490"/>
      </w:tblGrid>
      <w:tr w:rsidR="00256209" w:rsidTr="004968E3">
        <w:trPr>
          <w:trHeight w:val="72"/>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snapToGrid w:val="0"/>
              <w:jc w:val="center"/>
              <w:rPr>
                <w:sz w:val="24"/>
                <w:szCs w:val="24"/>
              </w:rPr>
            </w:pPr>
            <w:r>
              <w:t>№ п/п</w:t>
            </w:r>
          </w:p>
        </w:tc>
        <w:tc>
          <w:tcPr>
            <w:tcW w:w="2693" w:type="dxa"/>
            <w:tcBorders>
              <w:top w:val="single" w:sz="4" w:space="0" w:color="000000"/>
              <w:left w:val="single" w:sz="4" w:space="0" w:color="000000"/>
              <w:bottom w:val="single" w:sz="4" w:space="0" w:color="000000"/>
              <w:right w:val="nil"/>
            </w:tcBorders>
            <w:vAlign w:val="center"/>
          </w:tcPr>
          <w:p w:rsidR="00256209" w:rsidRDefault="00256209">
            <w:pPr>
              <w:snapToGrid w:val="0"/>
              <w:jc w:val="center"/>
              <w:rPr>
                <w:sz w:val="24"/>
                <w:szCs w:val="24"/>
              </w:rPr>
            </w:pPr>
            <w:r>
              <w:t>Населенный пункт</w:t>
            </w:r>
          </w:p>
        </w:tc>
        <w:tc>
          <w:tcPr>
            <w:tcW w:w="6490" w:type="dxa"/>
            <w:tcBorders>
              <w:top w:val="single" w:sz="4" w:space="0" w:color="000000"/>
              <w:left w:val="single" w:sz="4" w:space="0" w:color="000000"/>
              <w:bottom w:val="single" w:sz="4" w:space="0" w:color="000000"/>
              <w:right w:val="single" w:sz="4" w:space="0" w:color="000000"/>
            </w:tcBorders>
            <w:vAlign w:val="center"/>
          </w:tcPr>
          <w:p w:rsidR="00256209" w:rsidRDefault="00256209">
            <w:pPr>
              <w:snapToGrid w:val="0"/>
              <w:jc w:val="center"/>
              <w:rPr>
                <w:sz w:val="24"/>
                <w:szCs w:val="24"/>
              </w:rPr>
            </w:pPr>
            <w:r>
              <w:t>Наименование объекта</w:t>
            </w:r>
          </w:p>
        </w:tc>
      </w:tr>
      <w:tr w:rsidR="00256209" w:rsidTr="004968E3">
        <w:trPr>
          <w:trHeight w:val="23"/>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snapToGrid w:val="0"/>
              <w:spacing w:before="120" w:after="120"/>
              <w:jc w:val="center"/>
              <w:rPr>
                <w:sz w:val="24"/>
                <w:szCs w:val="24"/>
              </w:rPr>
            </w:pPr>
            <w:r>
              <w:t>1</w:t>
            </w:r>
          </w:p>
        </w:tc>
        <w:tc>
          <w:tcPr>
            <w:tcW w:w="2693" w:type="dxa"/>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rsidR="00256209" w:rsidRDefault="00256209">
            <w:pPr>
              <w:snapToGrid w:val="0"/>
              <w:spacing w:before="120" w:after="120"/>
              <w:ind w:right="6"/>
              <w:jc w:val="center"/>
              <w:rPr>
                <w:sz w:val="24"/>
                <w:szCs w:val="24"/>
              </w:rPr>
            </w:pPr>
            <w:r>
              <w:rPr>
                <w:lang w:val="en-US"/>
              </w:rPr>
              <w:t>c</w:t>
            </w:r>
            <w:r>
              <w:t>.</w:t>
            </w:r>
            <w:r>
              <w:rPr>
                <w:lang w:val="en-US"/>
              </w:rPr>
              <w:t> </w:t>
            </w:r>
            <w:r>
              <w:t>Полоцкое</w:t>
            </w:r>
          </w:p>
        </w:tc>
        <w:tc>
          <w:tcPr>
            <w:tcW w:w="6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256209" w:rsidRDefault="00256209">
            <w:pPr>
              <w:snapToGrid w:val="0"/>
              <w:spacing w:before="120" w:after="120"/>
              <w:ind w:right="6"/>
              <w:jc w:val="center"/>
              <w:rPr>
                <w:sz w:val="24"/>
                <w:szCs w:val="24"/>
              </w:rPr>
            </w:pPr>
            <w:r>
              <w:t>Мемориальный комплекс участникам ВОВ</w:t>
            </w:r>
          </w:p>
        </w:tc>
      </w:tr>
      <w:tr w:rsidR="00256209" w:rsidTr="004968E3">
        <w:trPr>
          <w:trHeight w:val="23"/>
          <w:jc w:val="center"/>
        </w:trPr>
        <w:tc>
          <w:tcPr>
            <w:tcW w:w="426" w:type="dxa"/>
            <w:tcBorders>
              <w:top w:val="single" w:sz="4" w:space="0" w:color="000000"/>
              <w:left w:val="single" w:sz="4" w:space="0" w:color="000000"/>
              <w:bottom w:val="single" w:sz="4" w:space="0" w:color="000000"/>
              <w:right w:val="nil"/>
            </w:tcBorders>
            <w:vAlign w:val="center"/>
          </w:tcPr>
          <w:p w:rsidR="00256209" w:rsidRDefault="00256209">
            <w:pPr>
              <w:snapToGrid w:val="0"/>
              <w:spacing w:before="120" w:after="120"/>
              <w:jc w:val="center"/>
              <w:rPr>
                <w:sz w:val="24"/>
                <w:szCs w:val="24"/>
              </w:rPr>
            </w:pPr>
            <w:r>
              <w:t>2</w:t>
            </w:r>
          </w:p>
        </w:tc>
        <w:tc>
          <w:tcPr>
            <w:tcW w:w="2693" w:type="dxa"/>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rsidR="00256209" w:rsidRDefault="00256209">
            <w:pPr>
              <w:snapToGrid w:val="0"/>
              <w:spacing w:before="120" w:after="120"/>
              <w:ind w:right="6"/>
              <w:jc w:val="center"/>
              <w:rPr>
                <w:sz w:val="24"/>
                <w:szCs w:val="24"/>
                <w:lang w:val="en-US"/>
              </w:rPr>
            </w:pPr>
            <w:r>
              <w:rPr>
                <w:lang w:val="en-US"/>
              </w:rPr>
              <w:t>c</w:t>
            </w:r>
            <w:r>
              <w:t>.</w:t>
            </w:r>
            <w:r>
              <w:rPr>
                <w:lang w:val="en-US"/>
              </w:rPr>
              <w:t> </w:t>
            </w:r>
            <w:r>
              <w:t>Полоцкое</w:t>
            </w:r>
          </w:p>
        </w:tc>
        <w:tc>
          <w:tcPr>
            <w:tcW w:w="6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256209" w:rsidRDefault="00256209">
            <w:pPr>
              <w:snapToGrid w:val="0"/>
              <w:spacing w:before="120" w:after="120"/>
              <w:ind w:right="6"/>
              <w:jc w:val="center"/>
              <w:rPr>
                <w:sz w:val="24"/>
                <w:szCs w:val="24"/>
              </w:rPr>
            </w:pPr>
            <w:r>
              <w:t>Памятник В.И. Ленину</w:t>
            </w:r>
          </w:p>
        </w:tc>
      </w:tr>
    </w:tbl>
    <w:p w:rsidR="00256209" w:rsidRDefault="00256209" w:rsidP="004968E3">
      <w:pPr>
        <w:jc w:val="both"/>
      </w:pPr>
    </w:p>
    <w:p w:rsidR="00256209" w:rsidRPr="00BB0F85" w:rsidRDefault="00256209" w:rsidP="00674707">
      <w:pPr>
        <w:pStyle w:val="NormalWeb"/>
        <w:spacing w:before="0" w:beforeAutospacing="0" w:after="0" w:afterAutospacing="0"/>
        <w:rPr>
          <w:rFonts w:ascii="Arial" w:hAnsi="Arial" w:cs="Arial"/>
          <w:b/>
          <w:bCs/>
          <w:color w:val="000000"/>
          <w:sz w:val="28"/>
          <w:szCs w:val="28"/>
        </w:rPr>
      </w:pPr>
    </w:p>
    <w:sectPr w:rsidR="00256209" w:rsidRPr="00BB0F85" w:rsidSect="004610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09" w:rsidRDefault="00256209" w:rsidP="0018588B">
      <w:pPr>
        <w:widowControl/>
        <w:suppressAutoHyphens w:val="0"/>
        <w:overflowPunct/>
        <w:autoSpaceDE/>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256209" w:rsidRDefault="00256209" w:rsidP="0018588B">
      <w:pPr>
        <w:widowControl/>
        <w:suppressAutoHyphens w:val="0"/>
        <w:overflowPunct/>
        <w:autoSpaceDE/>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Peterburg">
    <w:altName w:val="Times New Roman"/>
    <w:panose1 w:val="020B0604020202020204"/>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09" w:rsidRDefault="00256209" w:rsidP="0018588B">
      <w:pPr>
        <w:widowControl/>
        <w:suppressAutoHyphens w:val="0"/>
        <w:overflowPunct/>
        <w:autoSpaceDE/>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256209" w:rsidRDefault="00256209" w:rsidP="0018588B">
      <w:pPr>
        <w:widowControl/>
        <w:suppressAutoHyphens w:val="0"/>
        <w:overflowPunct/>
        <w:autoSpaceDE/>
        <w:rPr>
          <w:rFonts w:ascii="Calibri" w:hAnsi="Calibri" w:cs="Calibri"/>
          <w:sz w:val="22"/>
          <w:szCs w:val="22"/>
          <w:lang w:eastAsia="en-US"/>
        </w:rPr>
      </w:pPr>
      <w:r>
        <w:rPr>
          <w:rFonts w:ascii="Calibri" w:hAnsi="Calibri" w:cs="Calibri"/>
          <w:sz w:val="22"/>
          <w:szCs w:val="22"/>
          <w:lang w:eastAsia="en-US"/>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885D8C"/>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A344171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23A71D0"/>
    <w:lvl w:ilvl="0">
      <w:start w:val="1"/>
      <w:numFmt w:val="bullet"/>
      <w:lvlText w:val=""/>
      <w:lvlJc w:val="left"/>
      <w:pPr>
        <w:tabs>
          <w:tab w:val="num" w:pos="643"/>
        </w:tabs>
        <w:ind w:left="643" w:hanging="360"/>
      </w:pPr>
      <w:rPr>
        <w:rFonts w:ascii="Symbol" w:hAnsi="Symbol" w:hint="default"/>
      </w:rPr>
    </w:lvl>
  </w:abstractNum>
  <w:abstractNum w:abstractNumId="3">
    <w:nsid w:val="011B0561"/>
    <w:multiLevelType w:val="hybridMultilevel"/>
    <w:tmpl w:val="27D6BB8A"/>
    <w:lvl w:ilvl="0" w:tplc="5108251A">
      <w:start w:val="1"/>
      <w:numFmt w:val="bullet"/>
      <w:lvlText w:val="−"/>
      <w:lvlJc w:val="left"/>
      <w:pPr>
        <w:tabs>
          <w:tab w:val="num" w:pos="0"/>
        </w:tabs>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30C0301"/>
    <w:multiLevelType w:val="hybridMultilevel"/>
    <w:tmpl w:val="02582548"/>
    <w:lvl w:ilvl="0" w:tplc="B5202FDA">
      <w:start w:val="1"/>
      <w:numFmt w:val="decimal"/>
      <w:lvlText w:val="%1."/>
      <w:lvlJc w:val="left"/>
      <w:pPr>
        <w:tabs>
          <w:tab w:val="num" w:pos="1620"/>
        </w:tabs>
        <w:ind w:left="1620"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9128F7"/>
    <w:multiLevelType w:val="hybridMultilevel"/>
    <w:tmpl w:val="00CE4254"/>
    <w:lvl w:ilvl="0" w:tplc="1B8288DA">
      <w:start w:val="1"/>
      <w:numFmt w:val="decimal"/>
      <w:lvlText w:val="%1)"/>
      <w:lvlJc w:val="left"/>
      <w:pPr>
        <w:tabs>
          <w:tab w:val="num" w:pos="1065"/>
        </w:tabs>
        <w:ind w:left="1065" w:hanging="360"/>
      </w:pPr>
      <w:rPr>
        <w:rFonts w:cs="Times New Roman"/>
      </w:rPr>
    </w:lvl>
    <w:lvl w:ilvl="1" w:tplc="42CE274A">
      <w:start w:val="1"/>
      <w:numFmt w:val="decimal"/>
      <w:lvlText w:val="%2."/>
      <w:lvlJc w:val="left"/>
      <w:pPr>
        <w:tabs>
          <w:tab w:val="num" w:pos="2685"/>
        </w:tabs>
        <w:ind w:left="2685" w:hanging="12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61F12D2"/>
    <w:multiLevelType w:val="hybridMultilevel"/>
    <w:tmpl w:val="80C8DF5C"/>
    <w:lvl w:ilvl="0" w:tplc="5108251A">
      <w:start w:val="1"/>
      <w:numFmt w:val="bullet"/>
      <w:lvlText w:val="−"/>
      <w:lvlJc w:val="left"/>
      <w:pPr>
        <w:tabs>
          <w:tab w:val="num" w:pos="-45"/>
        </w:tabs>
        <w:ind w:left="-45"/>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6674BB4"/>
    <w:multiLevelType w:val="hybridMultilevel"/>
    <w:tmpl w:val="8412391C"/>
    <w:lvl w:ilvl="0" w:tplc="B5202FDA">
      <w:start w:val="1"/>
      <w:numFmt w:val="decimal"/>
      <w:lvlText w:val="%1."/>
      <w:lvlJc w:val="left"/>
      <w:pPr>
        <w:tabs>
          <w:tab w:val="num" w:pos="1620"/>
        </w:tabs>
        <w:ind w:left="1620" w:hanging="945"/>
      </w:pPr>
      <w:rPr>
        <w:rFonts w:cs="Times New Roman"/>
      </w:rPr>
    </w:lvl>
    <w:lvl w:ilvl="1" w:tplc="A9A476A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87C3B3B"/>
    <w:multiLevelType w:val="hybridMultilevel"/>
    <w:tmpl w:val="0BC61BE0"/>
    <w:lvl w:ilvl="0" w:tplc="ECCC163A">
      <w:start w:val="1"/>
      <w:numFmt w:val="decimal"/>
      <w:lvlText w:val="%1."/>
      <w:lvlJc w:val="left"/>
      <w:pPr>
        <w:tabs>
          <w:tab w:val="num" w:pos="1740"/>
        </w:tabs>
        <w:ind w:left="1740"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AF75DEC"/>
    <w:multiLevelType w:val="hybridMultilevel"/>
    <w:tmpl w:val="AB022086"/>
    <w:lvl w:ilvl="0" w:tplc="33B898DA">
      <w:start w:val="1"/>
      <w:numFmt w:val="decimal"/>
      <w:lvlText w:val="%1."/>
      <w:lvlJc w:val="left"/>
      <w:pPr>
        <w:tabs>
          <w:tab w:val="num" w:pos="1800"/>
        </w:tabs>
        <w:ind w:left="1800" w:hanging="1095"/>
      </w:pPr>
      <w:rPr>
        <w:rFonts w:cs="Times New Roman"/>
      </w:rPr>
    </w:lvl>
    <w:lvl w:ilvl="1" w:tplc="2E084FA4">
      <w:start w:val="1"/>
      <w:numFmt w:val="decimal"/>
      <w:lvlText w:val="%2)"/>
      <w:lvlJc w:val="left"/>
      <w:pPr>
        <w:tabs>
          <w:tab w:val="num" w:pos="2460"/>
        </w:tabs>
        <w:ind w:left="2460" w:hanging="103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B4178B3"/>
    <w:multiLevelType w:val="hybridMultilevel"/>
    <w:tmpl w:val="D4463D7A"/>
    <w:lvl w:ilvl="0" w:tplc="0456D04E">
      <w:start w:val="1"/>
      <w:numFmt w:val="decimal"/>
      <w:lvlText w:val="%1)"/>
      <w:lvlJc w:val="left"/>
      <w:pPr>
        <w:tabs>
          <w:tab w:val="num" w:pos="1710"/>
        </w:tabs>
        <w:ind w:left="1710"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EA33BCB"/>
    <w:multiLevelType w:val="hybridMultilevel"/>
    <w:tmpl w:val="1F402D64"/>
    <w:lvl w:ilvl="0" w:tplc="111EFC14">
      <w:start w:val="1"/>
      <w:numFmt w:val="decimal"/>
      <w:lvlText w:val="%1)"/>
      <w:lvlJc w:val="left"/>
      <w:pPr>
        <w:tabs>
          <w:tab w:val="num" w:pos="1770"/>
        </w:tabs>
        <w:ind w:left="1770"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07C0FA4"/>
    <w:multiLevelType w:val="hybridMultilevel"/>
    <w:tmpl w:val="90CA04BE"/>
    <w:lvl w:ilvl="0" w:tplc="8A50938A">
      <w:start w:val="1"/>
      <w:numFmt w:val="decimal"/>
      <w:lvlText w:val="%1)"/>
      <w:lvlJc w:val="left"/>
      <w:pPr>
        <w:tabs>
          <w:tab w:val="num" w:pos="1110"/>
        </w:tabs>
        <w:ind w:left="11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2A150D4"/>
    <w:multiLevelType w:val="hybridMultilevel"/>
    <w:tmpl w:val="046E4D66"/>
    <w:lvl w:ilvl="0" w:tplc="B6F428F2">
      <w:start w:val="1"/>
      <w:numFmt w:val="decimal"/>
      <w:lvlText w:val="%1)"/>
      <w:lvlJc w:val="left"/>
      <w:pPr>
        <w:tabs>
          <w:tab w:val="num" w:pos="1635"/>
        </w:tabs>
        <w:ind w:left="1635" w:hanging="945"/>
      </w:pPr>
      <w:rPr>
        <w:rFonts w:cs="Times New Roman"/>
      </w:rPr>
    </w:lvl>
    <w:lvl w:ilvl="1" w:tplc="F5A66518">
      <w:start w:val="1"/>
      <w:numFmt w:val="decimal"/>
      <w:lvlText w:val="%2)"/>
      <w:lvlJc w:val="left"/>
      <w:pPr>
        <w:tabs>
          <w:tab w:val="num" w:pos="2490"/>
        </w:tabs>
        <w:ind w:left="2490" w:hanging="1080"/>
      </w:pPr>
      <w:rPr>
        <w:rFonts w:cs="Times New Roman"/>
      </w:rPr>
    </w:lvl>
    <w:lvl w:ilvl="2" w:tplc="C7CC8ADE">
      <w:start w:val="1"/>
      <w:numFmt w:val="decimal"/>
      <w:lvlText w:val="%3."/>
      <w:lvlJc w:val="left"/>
      <w:pPr>
        <w:tabs>
          <w:tab w:val="num" w:pos="3435"/>
        </w:tabs>
        <w:ind w:left="3435" w:hanging="1125"/>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56454FA"/>
    <w:multiLevelType w:val="hybridMultilevel"/>
    <w:tmpl w:val="3DC8B0B6"/>
    <w:lvl w:ilvl="0" w:tplc="E8C6A0D8">
      <w:start w:val="1"/>
      <w:numFmt w:val="decimal"/>
      <w:lvlText w:val="%1)"/>
      <w:lvlJc w:val="left"/>
      <w:pPr>
        <w:tabs>
          <w:tab w:val="num" w:pos="1877"/>
        </w:tabs>
        <w:ind w:left="1877" w:hanging="1185"/>
      </w:pPr>
      <w:rPr>
        <w:rFonts w:cs="Times New Roman"/>
      </w:rPr>
    </w:lvl>
    <w:lvl w:ilvl="1" w:tplc="CD7453D0">
      <w:start w:val="1"/>
      <w:numFmt w:val="decimal"/>
      <w:lvlText w:val="%2."/>
      <w:lvlJc w:val="left"/>
      <w:pPr>
        <w:tabs>
          <w:tab w:val="num" w:pos="2432"/>
        </w:tabs>
        <w:ind w:left="2432" w:hanging="10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9D95DC5"/>
    <w:multiLevelType w:val="hybridMultilevel"/>
    <w:tmpl w:val="4F8C198A"/>
    <w:lvl w:ilvl="0" w:tplc="5108251A">
      <w:start w:val="1"/>
      <w:numFmt w:val="bullet"/>
      <w:lvlText w:val="−"/>
      <w:lvlJc w:val="left"/>
      <w:pPr>
        <w:tabs>
          <w:tab w:val="num" w:pos="690"/>
        </w:tabs>
        <w:ind w:left="690"/>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EA550F9"/>
    <w:multiLevelType w:val="hybridMultilevel"/>
    <w:tmpl w:val="05943C74"/>
    <w:lvl w:ilvl="0" w:tplc="A9A476AC">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FFA6913"/>
    <w:multiLevelType w:val="hybridMultilevel"/>
    <w:tmpl w:val="08503B78"/>
    <w:lvl w:ilvl="0" w:tplc="DDCA1D92">
      <w:start w:val="1"/>
      <w:numFmt w:val="decimal"/>
      <w:lvlText w:val="%1."/>
      <w:lvlJc w:val="left"/>
      <w:pPr>
        <w:tabs>
          <w:tab w:val="num" w:pos="1035"/>
        </w:tabs>
        <w:ind w:left="1035" w:hanging="360"/>
      </w:pPr>
      <w:rPr>
        <w:rFonts w:cs="Times New Roman"/>
      </w:rPr>
    </w:lvl>
    <w:lvl w:ilvl="1" w:tplc="DEC272FE">
      <w:start w:val="1"/>
      <w:numFmt w:val="decimal"/>
      <w:lvlText w:val="%2)"/>
      <w:lvlJc w:val="left"/>
      <w:pPr>
        <w:tabs>
          <w:tab w:val="num" w:pos="1755"/>
        </w:tabs>
        <w:ind w:left="175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189489B"/>
    <w:multiLevelType w:val="hybridMultilevel"/>
    <w:tmpl w:val="7C2E4F42"/>
    <w:lvl w:ilvl="0" w:tplc="0DC0FDDA">
      <w:start w:val="1"/>
      <w:numFmt w:val="decimal"/>
      <w:lvlText w:val="%1)"/>
      <w:lvlJc w:val="left"/>
      <w:pPr>
        <w:tabs>
          <w:tab w:val="num" w:pos="1819"/>
        </w:tabs>
        <w:ind w:left="1819" w:hanging="1110"/>
      </w:pPr>
      <w:rPr>
        <w:rFonts w:cs="Times New Roman"/>
      </w:rPr>
    </w:lvl>
    <w:lvl w:ilvl="1" w:tplc="1812DFC6">
      <w:start w:val="1"/>
      <w:numFmt w:val="decimal"/>
      <w:lvlText w:val="%2."/>
      <w:lvlJc w:val="left"/>
      <w:pPr>
        <w:tabs>
          <w:tab w:val="num" w:pos="1789"/>
        </w:tabs>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8CB33F6"/>
    <w:multiLevelType w:val="hybridMultilevel"/>
    <w:tmpl w:val="68B0BCF2"/>
    <w:lvl w:ilvl="0" w:tplc="5108251A">
      <w:start w:val="1"/>
      <w:numFmt w:val="bullet"/>
      <w:lvlText w:val="−"/>
      <w:lvlJc w:val="left"/>
      <w:pPr>
        <w:tabs>
          <w:tab w:val="num" w:pos="690"/>
        </w:tabs>
        <w:ind w:left="690"/>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9DB7879"/>
    <w:multiLevelType w:val="hybridMultilevel"/>
    <w:tmpl w:val="326E2824"/>
    <w:lvl w:ilvl="0" w:tplc="5108251A">
      <w:start w:val="1"/>
      <w:numFmt w:val="bullet"/>
      <w:lvlText w:val="−"/>
      <w:lvlJc w:val="left"/>
      <w:pPr>
        <w:tabs>
          <w:tab w:val="num" w:pos="750"/>
        </w:tabs>
        <w:ind w:left="750"/>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0CA6F55"/>
    <w:multiLevelType w:val="hybridMultilevel"/>
    <w:tmpl w:val="444A4CB8"/>
    <w:lvl w:ilvl="0" w:tplc="30F6A5BA">
      <w:start w:val="1"/>
      <w:numFmt w:val="decimal"/>
      <w:lvlText w:val="%1)"/>
      <w:lvlJc w:val="left"/>
      <w:pPr>
        <w:tabs>
          <w:tab w:val="num" w:pos="1680"/>
        </w:tabs>
        <w:ind w:left="1680" w:hanging="990"/>
      </w:pPr>
      <w:rPr>
        <w:rFonts w:cs="Times New Roman"/>
      </w:rPr>
    </w:lvl>
    <w:lvl w:ilvl="1" w:tplc="04190019">
      <w:start w:val="1"/>
      <w:numFmt w:val="lowerLetter"/>
      <w:lvlText w:val="%2."/>
      <w:lvlJc w:val="left"/>
      <w:pPr>
        <w:tabs>
          <w:tab w:val="num" w:pos="1770"/>
        </w:tabs>
        <w:ind w:left="177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3367AA"/>
    <w:multiLevelType w:val="hybridMultilevel"/>
    <w:tmpl w:val="A8A09DF8"/>
    <w:lvl w:ilvl="0" w:tplc="2F5095EA">
      <w:start w:val="1"/>
      <w:numFmt w:val="decimal"/>
      <w:lvlText w:val="%1)"/>
      <w:lvlJc w:val="left"/>
      <w:pPr>
        <w:tabs>
          <w:tab w:val="num" w:pos="1740"/>
        </w:tabs>
        <w:ind w:left="1740" w:hanging="10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4D458D3"/>
    <w:multiLevelType w:val="hybridMultilevel"/>
    <w:tmpl w:val="508A1574"/>
    <w:lvl w:ilvl="0" w:tplc="AD4A68A6">
      <w:start w:val="1"/>
      <w:numFmt w:val="decimal"/>
      <w:lvlText w:val="%1)"/>
      <w:lvlJc w:val="left"/>
      <w:pPr>
        <w:tabs>
          <w:tab w:val="num" w:pos="1710"/>
        </w:tabs>
        <w:ind w:left="1710" w:hanging="1020"/>
      </w:pPr>
      <w:rPr>
        <w:rFonts w:cs="Times New Roman"/>
      </w:rPr>
    </w:lvl>
    <w:lvl w:ilvl="1" w:tplc="44A4D7C2">
      <w:start w:val="1"/>
      <w:numFmt w:val="decimal"/>
      <w:lvlText w:val="%2."/>
      <w:lvlJc w:val="left"/>
      <w:pPr>
        <w:tabs>
          <w:tab w:val="num" w:pos="2340"/>
        </w:tabs>
        <w:ind w:left="2340" w:hanging="93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7086EFE"/>
    <w:multiLevelType w:val="hybridMultilevel"/>
    <w:tmpl w:val="F480982A"/>
    <w:lvl w:ilvl="0" w:tplc="BB5C4A78">
      <w:start w:val="1"/>
      <w:numFmt w:val="decimal"/>
      <w:lvlText w:val="%1)"/>
      <w:lvlJc w:val="left"/>
      <w:pPr>
        <w:tabs>
          <w:tab w:val="num" w:pos="1635"/>
        </w:tabs>
        <w:ind w:left="1635"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8B2515B"/>
    <w:multiLevelType w:val="hybridMultilevel"/>
    <w:tmpl w:val="31EC74DC"/>
    <w:lvl w:ilvl="0" w:tplc="E3247340">
      <w:start w:val="1"/>
      <w:numFmt w:val="decimal"/>
      <w:lvlText w:val="%1)"/>
      <w:lvlJc w:val="left"/>
      <w:pPr>
        <w:tabs>
          <w:tab w:val="num" w:pos="1725"/>
        </w:tabs>
        <w:ind w:left="1725" w:hanging="1050"/>
      </w:pPr>
      <w:rPr>
        <w:rFonts w:cs="TimesNewRoman"/>
      </w:rPr>
    </w:lvl>
    <w:lvl w:ilvl="1" w:tplc="B9CAF7A2">
      <w:start w:val="1"/>
      <w:numFmt w:val="decimal"/>
      <w:lvlText w:val="%2."/>
      <w:lvlJc w:val="left"/>
      <w:pPr>
        <w:tabs>
          <w:tab w:val="num" w:pos="2385"/>
        </w:tabs>
        <w:ind w:left="2385" w:hanging="99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C460C69"/>
    <w:multiLevelType w:val="hybridMultilevel"/>
    <w:tmpl w:val="7FC2B200"/>
    <w:lvl w:ilvl="0" w:tplc="5108251A">
      <w:start w:val="1"/>
      <w:numFmt w:val="bullet"/>
      <w:lvlText w:val="−"/>
      <w:lvlJc w:val="left"/>
      <w:pPr>
        <w:tabs>
          <w:tab w:val="num" w:pos="0"/>
        </w:tabs>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E336972"/>
    <w:multiLevelType w:val="hybridMultilevel"/>
    <w:tmpl w:val="5EC88958"/>
    <w:lvl w:ilvl="0" w:tplc="F5A66518">
      <w:start w:val="1"/>
      <w:numFmt w:val="decimal"/>
      <w:lvlText w:val="%1)"/>
      <w:lvlJc w:val="left"/>
      <w:pPr>
        <w:tabs>
          <w:tab w:val="num" w:pos="1755"/>
        </w:tabs>
        <w:ind w:left="1755" w:hanging="1080"/>
      </w:pPr>
      <w:rPr>
        <w:rFonts w:cs="Times New Roman"/>
      </w:rPr>
    </w:lvl>
    <w:lvl w:ilvl="1" w:tplc="8988B7AC">
      <w:start w:val="1"/>
      <w:numFmt w:val="decimal"/>
      <w:lvlText w:val="%2."/>
      <w:lvlJc w:val="left"/>
      <w:pPr>
        <w:tabs>
          <w:tab w:val="num" w:pos="2400"/>
        </w:tabs>
        <w:ind w:left="2400" w:hanging="100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EA61939"/>
    <w:multiLevelType w:val="hybridMultilevel"/>
    <w:tmpl w:val="2D5A408C"/>
    <w:lvl w:ilvl="0" w:tplc="C01A29BA">
      <w:start w:val="1"/>
      <w:numFmt w:val="decimal"/>
      <w:lvlText w:val="%1)"/>
      <w:lvlJc w:val="left"/>
      <w:pPr>
        <w:tabs>
          <w:tab w:val="num" w:pos="1770"/>
        </w:tabs>
        <w:ind w:left="1770"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FD17D42"/>
    <w:multiLevelType w:val="hybridMultilevel"/>
    <w:tmpl w:val="496AEBDC"/>
    <w:lvl w:ilvl="0" w:tplc="5108251A">
      <w:start w:val="1"/>
      <w:numFmt w:val="bullet"/>
      <w:lvlText w:val="−"/>
      <w:lvlJc w:val="left"/>
      <w:pPr>
        <w:tabs>
          <w:tab w:val="num" w:pos="705"/>
        </w:tabs>
        <w:ind w:left="705"/>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0D56AD0"/>
    <w:multiLevelType w:val="hybridMultilevel"/>
    <w:tmpl w:val="F8D6AB88"/>
    <w:lvl w:ilvl="0" w:tplc="5108251A">
      <w:start w:val="1"/>
      <w:numFmt w:val="bullet"/>
      <w:lvlText w:val="−"/>
      <w:lvlJc w:val="left"/>
      <w:pPr>
        <w:tabs>
          <w:tab w:val="num" w:pos="0"/>
        </w:tabs>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2520EBC"/>
    <w:multiLevelType w:val="hybridMultilevel"/>
    <w:tmpl w:val="E474B890"/>
    <w:lvl w:ilvl="0" w:tplc="5108251A">
      <w:start w:val="1"/>
      <w:numFmt w:val="bullet"/>
      <w:lvlText w:val="−"/>
      <w:lvlJc w:val="left"/>
      <w:pPr>
        <w:tabs>
          <w:tab w:val="num" w:pos="0"/>
        </w:tabs>
      </w:pPr>
      <w:rPr>
        <w:rFonts w:ascii="Times New Roman" w:hAnsi="Times New Roman" w:hint="default"/>
        <w:b/>
        <w:i w:val="0"/>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32D5B3E"/>
    <w:multiLevelType w:val="hybridMultilevel"/>
    <w:tmpl w:val="D810914C"/>
    <w:lvl w:ilvl="0" w:tplc="BE682F02">
      <w:start w:val="1"/>
      <w:numFmt w:val="decimal"/>
      <w:lvlText w:val="%1)"/>
      <w:lvlJc w:val="left"/>
      <w:pPr>
        <w:tabs>
          <w:tab w:val="num" w:pos="1635"/>
        </w:tabs>
        <w:ind w:left="1635" w:hanging="960"/>
      </w:pPr>
      <w:rPr>
        <w:rFonts w:cs="Times New Roman"/>
      </w:rPr>
    </w:lvl>
    <w:lvl w:ilvl="1" w:tplc="0419000F">
      <w:start w:val="1"/>
      <w:numFmt w:val="decimal"/>
      <w:lvlText w:val="%2."/>
      <w:lvlJc w:val="left"/>
      <w:pPr>
        <w:tabs>
          <w:tab w:val="num" w:pos="1755"/>
        </w:tabs>
        <w:ind w:left="175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3C819D1"/>
    <w:multiLevelType w:val="hybridMultilevel"/>
    <w:tmpl w:val="5552930E"/>
    <w:lvl w:ilvl="0" w:tplc="5108251A">
      <w:start w:val="1"/>
      <w:numFmt w:val="bullet"/>
      <w:lvlText w:val="−"/>
      <w:lvlJc w:val="left"/>
      <w:pPr>
        <w:tabs>
          <w:tab w:val="num" w:pos="709"/>
        </w:tabs>
        <w:ind w:left="709"/>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4ED78FE"/>
    <w:multiLevelType w:val="hybridMultilevel"/>
    <w:tmpl w:val="07F0FC50"/>
    <w:lvl w:ilvl="0" w:tplc="5108251A">
      <w:start w:val="1"/>
      <w:numFmt w:val="bullet"/>
      <w:lvlText w:val="−"/>
      <w:lvlJc w:val="left"/>
      <w:pPr>
        <w:tabs>
          <w:tab w:val="num" w:pos="0"/>
        </w:tabs>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B9F4EB3"/>
    <w:multiLevelType w:val="hybridMultilevel"/>
    <w:tmpl w:val="91BC520E"/>
    <w:lvl w:ilvl="0" w:tplc="E354A212">
      <w:start w:val="1"/>
      <w:numFmt w:val="decimal"/>
      <w:lvlText w:val="%1."/>
      <w:lvlJc w:val="left"/>
      <w:pPr>
        <w:tabs>
          <w:tab w:val="num" w:pos="1695"/>
        </w:tabs>
        <w:ind w:left="1695" w:hanging="1005"/>
      </w:pPr>
      <w:rPr>
        <w:rFonts w:cs="Times New Roman"/>
      </w:rPr>
    </w:lvl>
    <w:lvl w:ilvl="1" w:tplc="6B308C46">
      <w:start w:val="1"/>
      <w:numFmt w:val="decimal"/>
      <w:lvlText w:val="%2)"/>
      <w:lvlJc w:val="left"/>
      <w:pPr>
        <w:tabs>
          <w:tab w:val="num" w:pos="1860"/>
        </w:tabs>
        <w:ind w:left="1860" w:hanging="45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D6F5209"/>
    <w:multiLevelType w:val="hybridMultilevel"/>
    <w:tmpl w:val="40042720"/>
    <w:lvl w:ilvl="0" w:tplc="5BD8CCAC">
      <w:start w:val="1"/>
      <w:numFmt w:val="decimal"/>
      <w:lvlText w:val="%1)"/>
      <w:lvlJc w:val="left"/>
      <w:pPr>
        <w:tabs>
          <w:tab w:val="num" w:pos="1650"/>
        </w:tabs>
        <w:ind w:left="1650" w:hanging="960"/>
      </w:pPr>
      <w:rPr>
        <w:rFonts w:cs="Times New Roman"/>
      </w:rPr>
    </w:lvl>
    <w:lvl w:ilvl="1" w:tplc="C6EE1ACE">
      <w:start w:val="1"/>
      <w:numFmt w:val="decimal"/>
      <w:lvlText w:val="%2."/>
      <w:lvlJc w:val="left"/>
      <w:pPr>
        <w:tabs>
          <w:tab w:val="num" w:pos="2460"/>
        </w:tabs>
        <w:ind w:left="2460" w:hanging="105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14E511D"/>
    <w:multiLevelType w:val="hybridMultilevel"/>
    <w:tmpl w:val="3A428A40"/>
    <w:lvl w:ilvl="0" w:tplc="1B8288DA">
      <w:start w:val="1"/>
      <w:numFmt w:val="decimal"/>
      <w:lvlText w:val="%1)"/>
      <w:lvlJc w:val="left"/>
      <w:pPr>
        <w:tabs>
          <w:tab w:val="num" w:pos="1785"/>
        </w:tabs>
        <w:ind w:left="1785" w:hanging="360"/>
      </w:pPr>
      <w:rPr>
        <w:rFonts w:cs="Times New Roman"/>
      </w:rPr>
    </w:lvl>
    <w:lvl w:ilvl="1" w:tplc="B5C4AE98">
      <w:start w:val="1"/>
      <w:numFmt w:val="decimal"/>
      <w:lvlText w:val="%2."/>
      <w:lvlJc w:val="left"/>
      <w:pPr>
        <w:tabs>
          <w:tab w:val="num" w:pos="2085"/>
        </w:tabs>
        <w:ind w:left="2085" w:hanging="1005"/>
      </w:pPr>
      <w:rPr>
        <w:rFonts w:cs="Times New Roman"/>
      </w:rPr>
    </w:lvl>
    <w:lvl w:ilvl="2" w:tplc="04190019">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51B5503B"/>
    <w:multiLevelType w:val="hybridMultilevel"/>
    <w:tmpl w:val="95A2F546"/>
    <w:lvl w:ilvl="0" w:tplc="44A4D7C2">
      <w:start w:val="1"/>
      <w:numFmt w:val="decimal"/>
      <w:lvlText w:val="%1."/>
      <w:lvlJc w:val="left"/>
      <w:pPr>
        <w:tabs>
          <w:tab w:val="num" w:pos="2340"/>
        </w:tabs>
        <w:ind w:left="2340" w:hanging="9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2FA1260"/>
    <w:multiLevelType w:val="hybridMultilevel"/>
    <w:tmpl w:val="2E42E2B6"/>
    <w:lvl w:ilvl="0" w:tplc="9A6ED530">
      <w:start w:val="1"/>
      <w:numFmt w:val="decimal"/>
      <w:lvlText w:val="%1)"/>
      <w:lvlJc w:val="left"/>
      <w:pPr>
        <w:tabs>
          <w:tab w:val="num" w:pos="1920"/>
        </w:tabs>
        <w:ind w:left="1920" w:hanging="1230"/>
      </w:pPr>
      <w:rPr>
        <w:rFonts w:cs="Times New Roman"/>
      </w:rPr>
    </w:lvl>
    <w:lvl w:ilvl="1" w:tplc="F6222C94">
      <w:start w:val="1"/>
      <w:numFmt w:val="decimal"/>
      <w:lvlText w:val="%2."/>
      <w:lvlJc w:val="left"/>
      <w:pPr>
        <w:tabs>
          <w:tab w:val="num" w:pos="2445"/>
        </w:tabs>
        <w:ind w:left="2445" w:hanging="103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537D3412"/>
    <w:multiLevelType w:val="hybridMultilevel"/>
    <w:tmpl w:val="791CC556"/>
    <w:lvl w:ilvl="0" w:tplc="6B308C46">
      <w:start w:val="1"/>
      <w:numFmt w:val="decimal"/>
      <w:lvlText w:val="%1)"/>
      <w:lvlJc w:val="left"/>
      <w:pPr>
        <w:tabs>
          <w:tab w:val="num" w:pos="1159"/>
        </w:tabs>
        <w:ind w:left="1159" w:hanging="450"/>
      </w:pPr>
      <w:rPr>
        <w:rFonts w:cs="Times New Roman"/>
      </w:rPr>
    </w:lvl>
    <w:lvl w:ilvl="1" w:tplc="8904E434">
      <w:start w:val="1"/>
      <w:numFmt w:val="decimal"/>
      <w:lvlText w:val="%2."/>
      <w:lvlJc w:val="left"/>
      <w:pPr>
        <w:tabs>
          <w:tab w:val="num" w:pos="1789"/>
        </w:tabs>
        <w:ind w:left="1789" w:hanging="360"/>
      </w:pPr>
      <w:rPr>
        <w:rFonts w:ascii="Times New Roman" w:hAnsi="Times New Roman" w:cs="Calibri"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54F0489E"/>
    <w:multiLevelType w:val="hybridMultilevel"/>
    <w:tmpl w:val="9E1E92F4"/>
    <w:lvl w:ilvl="0" w:tplc="5108251A">
      <w:start w:val="1"/>
      <w:numFmt w:val="bullet"/>
      <w:lvlText w:val="−"/>
      <w:lvlJc w:val="left"/>
      <w:pPr>
        <w:tabs>
          <w:tab w:val="num" w:pos="0"/>
        </w:tabs>
      </w:pPr>
      <w:rPr>
        <w:rFonts w:ascii="Times New Roman" w:hAnsi="Times New Roman" w:hint="default"/>
        <w:b/>
        <w:i w:val="0"/>
        <w:sz w:val="24"/>
      </w:rPr>
    </w:lvl>
    <w:lvl w:ilvl="1" w:tplc="0419000F">
      <w:start w:val="1"/>
      <w:numFmt w:val="decimal"/>
      <w:lvlText w:val="%2."/>
      <w:lvlJc w:val="left"/>
      <w:pPr>
        <w:tabs>
          <w:tab w:val="num" w:pos="1440"/>
        </w:tabs>
        <w:ind w:left="1440" w:hanging="360"/>
      </w:pPr>
      <w:rPr>
        <w:rFonts w:cs="Times New Roman"/>
        <w:b/>
        <w:i w:val="0"/>
        <w:sz w:val="24"/>
        <w:szCs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611163A"/>
    <w:multiLevelType w:val="hybridMultilevel"/>
    <w:tmpl w:val="36BAF244"/>
    <w:lvl w:ilvl="0" w:tplc="EA149536">
      <w:start w:val="1"/>
      <w:numFmt w:val="decimal"/>
      <w:lvlText w:val="%1."/>
      <w:lvlJc w:val="left"/>
      <w:pPr>
        <w:tabs>
          <w:tab w:val="num" w:pos="2805"/>
        </w:tabs>
        <w:ind w:left="2805"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590D010F"/>
    <w:multiLevelType w:val="hybridMultilevel"/>
    <w:tmpl w:val="A9A6D0E0"/>
    <w:lvl w:ilvl="0" w:tplc="5108251A">
      <w:start w:val="1"/>
      <w:numFmt w:val="bullet"/>
      <w:lvlText w:val="−"/>
      <w:lvlJc w:val="left"/>
      <w:pPr>
        <w:tabs>
          <w:tab w:val="num" w:pos="0"/>
        </w:tabs>
      </w:pPr>
      <w:rPr>
        <w:rFonts w:ascii="Times New Roman" w:hAnsi="Times New Roman" w:hint="default"/>
        <w:b/>
        <w:i w:val="0"/>
        <w:sz w:val="24"/>
      </w:rPr>
    </w:lvl>
    <w:lvl w:ilvl="1" w:tplc="9C90E356">
      <w:start w:val="1"/>
      <w:numFmt w:val="decimal"/>
      <w:lvlText w:val="%2."/>
      <w:lvlJc w:val="left"/>
      <w:pPr>
        <w:tabs>
          <w:tab w:val="num" w:pos="1440"/>
        </w:tabs>
        <w:ind w:left="1440" w:hanging="360"/>
      </w:pPr>
      <w:rPr>
        <w:rFonts w:cs="Times New Roman"/>
        <w:b w:val="0"/>
        <w:i w:val="0"/>
        <w:sz w:val="24"/>
        <w:szCs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9514EC3"/>
    <w:multiLevelType w:val="hybridMultilevel"/>
    <w:tmpl w:val="9CB2C61E"/>
    <w:lvl w:ilvl="0" w:tplc="2FDEA82C">
      <w:start w:val="1"/>
      <w:numFmt w:val="decimal"/>
      <w:lvlText w:val="%1)"/>
      <w:lvlJc w:val="left"/>
      <w:pPr>
        <w:tabs>
          <w:tab w:val="num" w:pos="1680"/>
        </w:tabs>
        <w:ind w:left="1680" w:hanging="990"/>
      </w:pPr>
      <w:rPr>
        <w:rFonts w:cs="Times New Roman"/>
      </w:rPr>
    </w:lvl>
    <w:lvl w:ilvl="1" w:tplc="5108251A">
      <w:start w:val="1"/>
      <w:numFmt w:val="bullet"/>
      <w:lvlText w:val="−"/>
      <w:lvlJc w:val="left"/>
      <w:pPr>
        <w:tabs>
          <w:tab w:val="num" w:pos="1410"/>
        </w:tabs>
        <w:ind w:left="1410"/>
      </w:pPr>
      <w:rPr>
        <w:rFonts w:ascii="Times New Roman" w:hAnsi="Times New Roman" w:hint="default"/>
        <w:b/>
        <w:i w:val="0"/>
        <w:sz w:val="24"/>
      </w:rPr>
    </w:lvl>
    <w:lvl w:ilvl="2" w:tplc="0D84CD4A">
      <w:start w:val="1"/>
      <w:numFmt w:val="decimal"/>
      <w:lvlText w:val="%3."/>
      <w:lvlJc w:val="left"/>
      <w:pPr>
        <w:tabs>
          <w:tab w:val="num" w:pos="3375"/>
        </w:tabs>
        <w:ind w:left="3375" w:hanging="1065"/>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5A40230B"/>
    <w:multiLevelType w:val="hybridMultilevel"/>
    <w:tmpl w:val="0DB0696A"/>
    <w:lvl w:ilvl="0" w:tplc="DAA459F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5AD2713B"/>
    <w:multiLevelType w:val="hybridMultilevel"/>
    <w:tmpl w:val="9C502CBA"/>
    <w:lvl w:ilvl="0" w:tplc="70945BCC">
      <w:start w:val="1"/>
      <w:numFmt w:val="decimal"/>
      <w:lvlText w:val="%1)"/>
      <w:lvlJc w:val="left"/>
      <w:pPr>
        <w:tabs>
          <w:tab w:val="num" w:pos="1069"/>
        </w:tabs>
        <w:ind w:left="1069" w:hanging="360"/>
      </w:pPr>
      <w:rPr>
        <w:rFonts w:cs="Times New Roman"/>
      </w:rPr>
    </w:lvl>
    <w:lvl w:ilvl="1" w:tplc="4BA21C08">
      <w:start w:val="1"/>
      <w:numFmt w:val="decimal"/>
      <w:lvlText w:val="%2."/>
      <w:lvlJc w:val="left"/>
      <w:pPr>
        <w:tabs>
          <w:tab w:val="num" w:pos="1789"/>
        </w:tabs>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F8E27FD"/>
    <w:multiLevelType w:val="hybridMultilevel"/>
    <w:tmpl w:val="DE4EF15A"/>
    <w:lvl w:ilvl="0" w:tplc="F5A66518">
      <w:start w:val="1"/>
      <w:numFmt w:val="decimal"/>
      <w:lvlText w:val="%1)"/>
      <w:lvlJc w:val="left"/>
      <w:pPr>
        <w:tabs>
          <w:tab w:val="num" w:pos="1755"/>
        </w:tabs>
        <w:ind w:left="1755"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F8F31A4"/>
    <w:multiLevelType w:val="hybridMultilevel"/>
    <w:tmpl w:val="F41A15EC"/>
    <w:lvl w:ilvl="0" w:tplc="52BC4D4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60282696"/>
    <w:multiLevelType w:val="hybridMultilevel"/>
    <w:tmpl w:val="8AE4F444"/>
    <w:lvl w:ilvl="0" w:tplc="1E5C0D88">
      <w:start w:val="1"/>
      <w:numFmt w:val="decimal"/>
      <w:lvlText w:val="%1)"/>
      <w:lvlJc w:val="left"/>
      <w:pPr>
        <w:tabs>
          <w:tab w:val="num" w:pos="1035"/>
        </w:tabs>
        <w:ind w:left="10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62300B43"/>
    <w:multiLevelType w:val="hybridMultilevel"/>
    <w:tmpl w:val="D124F168"/>
    <w:lvl w:ilvl="0" w:tplc="C916FB92">
      <w:start w:val="1"/>
      <w:numFmt w:val="decimal"/>
      <w:lvlText w:val="%1)"/>
      <w:lvlJc w:val="left"/>
      <w:pPr>
        <w:tabs>
          <w:tab w:val="num" w:pos="1815"/>
        </w:tabs>
        <w:ind w:left="1815"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62436F5E"/>
    <w:multiLevelType w:val="hybridMultilevel"/>
    <w:tmpl w:val="C0B6BD08"/>
    <w:lvl w:ilvl="0" w:tplc="BB28A118">
      <w:start w:val="1"/>
      <w:numFmt w:val="decimal"/>
      <w:lvlText w:val="%1)"/>
      <w:lvlJc w:val="left"/>
      <w:pPr>
        <w:tabs>
          <w:tab w:val="num" w:pos="1635"/>
        </w:tabs>
        <w:ind w:left="1635" w:hanging="960"/>
      </w:pPr>
      <w:rPr>
        <w:rFonts w:cs="Times New Roman"/>
      </w:rPr>
    </w:lvl>
    <w:lvl w:ilvl="1" w:tplc="4C76BF68">
      <w:start w:val="1"/>
      <w:numFmt w:val="decimal"/>
      <w:lvlText w:val="%2."/>
      <w:lvlJc w:val="left"/>
      <w:pPr>
        <w:tabs>
          <w:tab w:val="num" w:pos="1755"/>
        </w:tabs>
        <w:ind w:left="175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64763D5A"/>
    <w:multiLevelType w:val="hybridMultilevel"/>
    <w:tmpl w:val="6DF865DE"/>
    <w:lvl w:ilvl="0" w:tplc="C4848AE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650833C1"/>
    <w:multiLevelType w:val="hybridMultilevel"/>
    <w:tmpl w:val="3B964AE4"/>
    <w:lvl w:ilvl="0" w:tplc="A4F24FCA">
      <w:start w:val="1"/>
      <w:numFmt w:val="decimal"/>
      <w:lvlText w:val="%1."/>
      <w:lvlJc w:val="left"/>
      <w:pPr>
        <w:tabs>
          <w:tab w:val="num" w:pos="1710"/>
        </w:tabs>
        <w:ind w:left="1710" w:hanging="1005"/>
      </w:pPr>
      <w:rPr>
        <w:rFonts w:cs="Times New Roman"/>
      </w:rPr>
    </w:lvl>
    <w:lvl w:ilvl="1" w:tplc="05E45F4C">
      <w:start w:val="1"/>
      <w:numFmt w:val="decimal"/>
      <w:lvlText w:val="%2)"/>
      <w:lvlJc w:val="left"/>
      <w:pPr>
        <w:tabs>
          <w:tab w:val="num" w:pos="2505"/>
        </w:tabs>
        <w:ind w:left="2505" w:hanging="108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680F4223"/>
    <w:multiLevelType w:val="hybridMultilevel"/>
    <w:tmpl w:val="71C4FEBE"/>
    <w:lvl w:ilvl="0" w:tplc="2F1A5B56">
      <w:start w:val="1"/>
      <w:numFmt w:val="decimal"/>
      <w:lvlText w:val="%1)"/>
      <w:lvlJc w:val="left"/>
      <w:pPr>
        <w:tabs>
          <w:tab w:val="num" w:pos="1650"/>
        </w:tabs>
        <w:ind w:left="1650"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69856319"/>
    <w:multiLevelType w:val="hybridMultilevel"/>
    <w:tmpl w:val="3FCCCF4A"/>
    <w:lvl w:ilvl="0" w:tplc="B3322B0A">
      <w:start w:val="1"/>
      <w:numFmt w:val="decimal"/>
      <w:lvlText w:val="%1."/>
      <w:lvlJc w:val="left"/>
      <w:pPr>
        <w:tabs>
          <w:tab w:val="num" w:pos="1755"/>
        </w:tabs>
        <w:ind w:left="1755" w:hanging="1050"/>
      </w:pPr>
      <w:rPr>
        <w:rFonts w:cs="Times New Roman"/>
      </w:rPr>
    </w:lvl>
    <w:lvl w:ilvl="1" w:tplc="1B8288DA">
      <w:start w:val="1"/>
      <w:numFmt w:val="decimal"/>
      <w:lvlText w:val="%2)"/>
      <w:lvlJc w:val="left"/>
      <w:pPr>
        <w:tabs>
          <w:tab w:val="num" w:pos="1785"/>
        </w:tabs>
        <w:ind w:left="178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6AE35551"/>
    <w:multiLevelType w:val="hybridMultilevel"/>
    <w:tmpl w:val="9228A3B4"/>
    <w:lvl w:ilvl="0" w:tplc="5108251A">
      <w:start w:val="1"/>
      <w:numFmt w:val="bullet"/>
      <w:lvlText w:val="−"/>
      <w:lvlJc w:val="left"/>
      <w:pPr>
        <w:tabs>
          <w:tab w:val="num" w:pos="675"/>
        </w:tabs>
        <w:ind w:left="675"/>
      </w:pPr>
      <w:rPr>
        <w:rFonts w:ascii="Times New Roman" w:hAnsi="Times New Roman" w:hint="default"/>
        <w:b/>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39A33C1"/>
    <w:multiLevelType w:val="hybridMultilevel"/>
    <w:tmpl w:val="809E9E10"/>
    <w:lvl w:ilvl="0" w:tplc="D3980CA8">
      <w:start w:val="1"/>
      <w:numFmt w:val="decimal"/>
      <w:lvlText w:val="%1)"/>
      <w:lvlJc w:val="left"/>
      <w:pPr>
        <w:tabs>
          <w:tab w:val="num" w:pos="1695"/>
        </w:tabs>
        <w:ind w:left="1695" w:hanging="1005"/>
      </w:pPr>
      <w:rPr>
        <w:rFonts w:cs="Times New Roman"/>
      </w:rPr>
    </w:lvl>
    <w:lvl w:ilvl="1" w:tplc="B128DEC4">
      <w:start w:val="1"/>
      <w:numFmt w:val="decimal"/>
      <w:lvlText w:val="%2."/>
      <w:lvlJc w:val="left"/>
      <w:pPr>
        <w:tabs>
          <w:tab w:val="num" w:pos="2475"/>
        </w:tabs>
        <w:ind w:left="2475" w:hanging="1065"/>
      </w:pPr>
      <w:rPr>
        <w:rFonts w:cs="Calibri"/>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753262FC"/>
    <w:multiLevelType w:val="hybridMultilevel"/>
    <w:tmpl w:val="3B7EB4BC"/>
    <w:lvl w:ilvl="0" w:tplc="5108251A">
      <w:start w:val="1"/>
      <w:numFmt w:val="bullet"/>
      <w:lvlText w:val="−"/>
      <w:lvlJc w:val="left"/>
      <w:pPr>
        <w:tabs>
          <w:tab w:val="num" w:pos="0"/>
        </w:tabs>
      </w:pPr>
      <w:rPr>
        <w:rFonts w:ascii="Times New Roman" w:hAnsi="Times New Roman" w:hint="default"/>
        <w:b/>
        <w:i w:val="0"/>
        <w:sz w:val="24"/>
      </w:rPr>
    </w:lvl>
    <w:lvl w:ilvl="1" w:tplc="738A18F0">
      <w:start w:val="1"/>
      <w:numFmt w:val="decimal"/>
      <w:lvlText w:val="%2)"/>
      <w:lvlJc w:val="left"/>
      <w:pPr>
        <w:tabs>
          <w:tab w:val="num" w:pos="0"/>
        </w:tabs>
        <w:ind w:firstLine="709"/>
      </w:pPr>
      <w:rPr>
        <w:rFonts w:ascii="Times New Roman" w:hAnsi="Times New Roman" w:cs="Times New Roman" w:hint="default"/>
        <w:b w:val="0"/>
        <w:i w:val="0"/>
        <w:sz w:val="24"/>
        <w:szCs w:val="24"/>
      </w:rPr>
    </w:lvl>
    <w:lvl w:ilvl="2" w:tplc="A81A6E26">
      <w:start w:val="1"/>
      <w:numFmt w:val="decimal"/>
      <w:lvlText w:val="%3."/>
      <w:lvlJc w:val="left"/>
      <w:pPr>
        <w:tabs>
          <w:tab w:val="num" w:pos="2805"/>
        </w:tabs>
        <w:ind w:left="2805" w:hanging="1005"/>
      </w:pPr>
      <w:rPr>
        <w:rFonts w:cs="Times New Roman"/>
        <w:b w:val="0"/>
        <w:i w:val="0"/>
        <w:sz w:val="24"/>
        <w:szCs w:val="24"/>
      </w:rPr>
    </w:lvl>
    <w:lvl w:ilvl="3" w:tplc="5108251A">
      <w:start w:val="1"/>
      <w:numFmt w:val="bullet"/>
      <w:lvlText w:val="−"/>
      <w:lvlJc w:val="left"/>
      <w:pPr>
        <w:tabs>
          <w:tab w:val="num" w:pos="2520"/>
        </w:tabs>
        <w:ind w:left="2520"/>
      </w:pPr>
      <w:rPr>
        <w:rFonts w:ascii="Times New Roman" w:hAnsi="Times New Roman" w:hint="default"/>
        <w:b/>
        <w:i w:val="0"/>
        <w:sz w:val="24"/>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71116B0"/>
    <w:multiLevelType w:val="hybridMultilevel"/>
    <w:tmpl w:val="CF5C9262"/>
    <w:lvl w:ilvl="0" w:tplc="D2DCEFAA">
      <w:start w:val="1"/>
      <w:numFmt w:val="decimal"/>
      <w:lvlText w:val="%1)"/>
      <w:lvlJc w:val="left"/>
      <w:pPr>
        <w:tabs>
          <w:tab w:val="num" w:pos="1620"/>
        </w:tabs>
        <w:ind w:left="1620"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7F3D2C69"/>
    <w:multiLevelType w:val="hybridMultilevel"/>
    <w:tmpl w:val="57EE9928"/>
    <w:lvl w:ilvl="0" w:tplc="3754E65A">
      <w:start w:val="1"/>
      <w:numFmt w:val="decimal"/>
      <w:lvlText w:val="%1."/>
      <w:lvlJc w:val="left"/>
      <w:pPr>
        <w:tabs>
          <w:tab w:val="num" w:pos="1710"/>
        </w:tabs>
        <w:ind w:left="1710" w:hanging="1020"/>
      </w:pPr>
      <w:rPr>
        <w:rFonts w:cs="Times New Roman"/>
      </w:rPr>
    </w:lvl>
    <w:lvl w:ilvl="1" w:tplc="0419000F">
      <w:start w:val="1"/>
      <w:numFmt w:val="decimal"/>
      <w:lvlText w:val="%2."/>
      <w:lvlJc w:val="left"/>
      <w:pPr>
        <w:tabs>
          <w:tab w:val="num" w:pos="1770"/>
        </w:tabs>
        <w:ind w:left="1770" w:hanging="360"/>
      </w:pPr>
      <w:rPr>
        <w:rFonts w:cs="Times New Roman"/>
      </w:rPr>
    </w:lvl>
    <w:lvl w:ilvl="2" w:tplc="0E0072D0">
      <w:start w:val="1"/>
      <w:numFmt w:val="decimal"/>
      <w:lvlText w:val="%3)"/>
      <w:lvlJc w:val="left"/>
      <w:pPr>
        <w:tabs>
          <w:tab w:val="num" w:pos="3345"/>
        </w:tabs>
        <w:ind w:left="3345" w:hanging="1035"/>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88B"/>
    <w:rsid w:val="00015B06"/>
    <w:rsid w:val="000A6E9E"/>
    <w:rsid w:val="0018588B"/>
    <w:rsid w:val="001D13A2"/>
    <w:rsid w:val="00256209"/>
    <w:rsid w:val="002615AA"/>
    <w:rsid w:val="00263AFA"/>
    <w:rsid w:val="00310548"/>
    <w:rsid w:val="00322FA8"/>
    <w:rsid w:val="00431D34"/>
    <w:rsid w:val="004610D5"/>
    <w:rsid w:val="00492393"/>
    <w:rsid w:val="00493E16"/>
    <w:rsid w:val="004967E6"/>
    <w:rsid w:val="004968E3"/>
    <w:rsid w:val="00497857"/>
    <w:rsid w:val="004A7863"/>
    <w:rsid w:val="005E68C3"/>
    <w:rsid w:val="00674707"/>
    <w:rsid w:val="006E1172"/>
    <w:rsid w:val="006F086B"/>
    <w:rsid w:val="0071443F"/>
    <w:rsid w:val="007950D8"/>
    <w:rsid w:val="00815C5D"/>
    <w:rsid w:val="008D4B67"/>
    <w:rsid w:val="009B3482"/>
    <w:rsid w:val="00A54EA3"/>
    <w:rsid w:val="00A81D3D"/>
    <w:rsid w:val="00A82BE4"/>
    <w:rsid w:val="00AA6A94"/>
    <w:rsid w:val="00AE37F5"/>
    <w:rsid w:val="00B07E47"/>
    <w:rsid w:val="00B74DEF"/>
    <w:rsid w:val="00BB0F85"/>
    <w:rsid w:val="00BC0BE4"/>
    <w:rsid w:val="00C0104A"/>
    <w:rsid w:val="00C96B1F"/>
    <w:rsid w:val="00CD65C4"/>
    <w:rsid w:val="00D427BC"/>
    <w:rsid w:val="00D77673"/>
    <w:rsid w:val="00DA22C7"/>
    <w:rsid w:val="00F35DAE"/>
    <w:rsid w:val="00F74C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968E3"/>
    <w:pPr>
      <w:widowControl w:val="0"/>
      <w:suppressAutoHyphens/>
      <w:overflowPunct w:val="0"/>
      <w:autoSpaceDE w:val="0"/>
    </w:pPr>
    <w:rPr>
      <w:rFonts w:ascii="Times New Roman" w:hAnsi="Times New Roman"/>
      <w:sz w:val="20"/>
      <w:szCs w:val="20"/>
      <w:lang w:eastAsia="ar-SA"/>
    </w:rPr>
  </w:style>
  <w:style w:type="paragraph" w:styleId="Heading1">
    <w:name w:val="heading 1"/>
    <w:basedOn w:val="Normal"/>
    <w:next w:val="Normal"/>
    <w:link w:val="Heading1Char"/>
    <w:uiPriority w:val="99"/>
    <w:qFormat/>
    <w:locked/>
    <w:rsid w:val="00263AFA"/>
    <w:pPr>
      <w:keepNext/>
      <w:widowControl/>
      <w:suppressAutoHyphens w:val="0"/>
      <w:overflowPunct/>
      <w:autoSpaceDE/>
      <w:ind w:left="360"/>
      <w:jc w:val="center"/>
      <w:outlineLvl w:val="0"/>
    </w:pPr>
    <w:rPr>
      <w:b/>
      <w:bCs/>
      <w:color w:val="000000"/>
      <w:sz w:val="32"/>
      <w:szCs w:val="25"/>
      <w:lang w:eastAsia="ru-RU"/>
    </w:rPr>
  </w:style>
  <w:style w:type="paragraph" w:styleId="Heading2">
    <w:name w:val="heading 2"/>
    <w:aliases w:val="Знак2,Знак2 Знак"/>
    <w:basedOn w:val="Normal"/>
    <w:next w:val="Normal"/>
    <w:link w:val="Heading2Char1"/>
    <w:uiPriority w:val="99"/>
    <w:qFormat/>
    <w:locked/>
    <w:rsid w:val="00263AFA"/>
    <w:pPr>
      <w:keepNext/>
      <w:widowControl/>
      <w:suppressAutoHyphens w:val="0"/>
      <w:overflowPunct/>
      <w:autoSpaceDE/>
      <w:spacing w:before="240" w:after="60"/>
      <w:outlineLvl w:val="1"/>
    </w:pPr>
    <w:rPr>
      <w:rFonts w:ascii="Arial" w:hAnsi="Arial" w:cs="Arial"/>
      <w:b/>
      <w:bCs/>
      <w:i/>
      <w:iCs/>
      <w:sz w:val="28"/>
      <w:szCs w:val="28"/>
      <w:lang w:eastAsia="ru-RU"/>
    </w:rPr>
  </w:style>
  <w:style w:type="paragraph" w:styleId="Heading3">
    <w:name w:val="heading 3"/>
    <w:aliases w:val="Знак"/>
    <w:basedOn w:val="Normal"/>
    <w:link w:val="Heading3Char"/>
    <w:uiPriority w:val="99"/>
    <w:qFormat/>
    <w:locked/>
    <w:rsid w:val="00263AFA"/>
    <w:pPr>
      <w:suppressAutoHyphens w:val="0"/>
      <w:overflowPunct/>
      <w:autoSpaceDE/>
      <w:adjustRightInd w:val="0"/>
      <w:spacing w:after="160" w:line="240" w:lineRule="exact"/>
      <w:jc w:val="right"/>
      <w:outlineLvl w:val="2"/>
    </w:pPr>
    <w:rPr>
      <w:lang w:val="en-GB" w:eastAsia="en-US"/>
    </w:rPr>
  </w:style>
  <w:style w:type="paragraph" w:styleId="Heading4">
    <w:name w:val="heading 4"/>
    <w:basedOn w:val="Normal"/>
    <w:next w:val="Normal"/>
    <w:link w:val="Heading4Char"/>
    <w:uiPriority w:val="99"/>
    <w:qFormat/>
    <w:locked/>
    <w:rsid w:val="00263AFA"/>
    <w:pPr>
      <w:keepNext/>
      <w:widowControl/>
      <w:suppressAutoHyphens w:val="0"/>
      <w:overflowPunct/>
      <w:autoSpaceDE/>
      <w:spacing w:before="240" w:after="60"/>
      <w:outlineLvl w:val="3"/>
    </w:pPr>
    <w:rPr>
      <w:b/>
      <w:bCs/>
      <w:sz w:val="28"/>
      <w:szCs w:val="28"/>
      <w:lang w:eastAsia="ru-RU"/>
    </w:rPr>
  </w:style>
  <w:style w:type="paragraph" w:styleId="Heading5">
    <w:name w:val="heading 5"/>
    <w:basedOn w:val="Normal"/>
    <w:next w:val="Normal"/>
    <w:link w:val="Heading5Char"/>
    <w:uiPriority w:val="99"/>
    <w:qFormat/>
    <w:locked/>
    <w:rsid w:val="00263AFA"/>
    <w:pPr>
      <w:widowControl/>
      <w:suppressAutoHyphens w:val="0"/>
      <w:overflowPunct/>
      <w:autoSpaceDE/>
      <w:spacing w:before="240" w:after="240"/>
      <w:ind w:left="851"/>
      <w:outlineLvl w:val="4"/>
    </w:pPr>
    <w:rPr>
      <w:b/>
      <w:bCs/>
      <w:i/>
      <w:iCs/>
      <w:color w:val="0000FF"/>
      <w:sz w:val="26"/>
      <w:szCs w:val="26"/>
      <w:lang w:eastAsia="ru-RU"/>
    </w:rPr>
  </w:style>
  <w:style w:type="paragraph" w:styleId="Heading6">
    <w:name w:val="heading 6"/>
    <w:basedOn w:val="Normal"/>
    <w:next w:val="Normal"/>
    <w:link w:val="Heading6Char"/>
    <w:uiPriority w:val="99"/>
    <w:qFormat/>
    <w:locked/>
    <w:rsid w:val="00263AFA"/>
    <w:pPr>
      <w:widowControl/>
      <w:suppressAutoHyphens w:val="0"/>
      <w:overflowPunct/>
      <w:autoSpaceDE/>
      <w:spacing w:before="240" w:after="60"/>
      <w:outlineLvl w:val="5"/>
    </w:pPr>
    <w:rPr>
      <w:b/>
      <w:bCs/>
      <w:sz w:val="22"/>
      <w:szCs w:val="22"/>
      <w:lang w:eastAsia="ru-RU"/>
    </w:rPr>
  </w:style>
  <w:style w:type="paragraph" w:styleId="Heading7">
    <w:name w:val="heading 7"/>
    <w:basedOn w:val="Normal"/>
    <w:next w:val="Normal"/>
    <w:link w:val="Heading7Char"/>
    <w:uiPriority w:val="99"/>
    <w:qFormat/>
    <w:locked/>
    <w:rsid w:val="00263AFA"/>
    <w:pPr>
      <w:widowControl/>
      <w:suppressAutoHyphens w:val="0"/>
      <w:overflowPunct/>
      <w:autoSpaceDE/>
      <w:spacing w:before="240" w:after="60"/>
      <w:outlineLvl w:val="6"/>
    </w:pPr>
    <w:rPr>
      <w:sz w:val="24"/>
      <w:szCs w:val="24"/>
      <w:lang w:eastAsia="ru-RU"/>
    </w:rPr>
  </w:style>
  <w:style w:type="paragraph" w:styleId="Heading8">
    <w:name w:val="heading 8"/>
    <w:basedOn w:val="Normal"/>
    <w:next w:val="Normal"/>
    <w:link w:val="Heading8Char"/>
    <w:uiPriority w:val="99"/>
    <w:qFormat/>
    <w:locked/>
    <w:rsid w:val="00263AFA"/>
    <w:pPr>
      <w:keepNext/>
      <w:widowControl/>
      <w:suppressAutoHyphens w:val="0"/>
      <w:overflowPunct/>
      <w:autoSpaceDE/>
      <w:spacing w:line="288" w:lineRule="auto"/>
      <w:ind w:firstLine="539"/>
      <w:jc w:val="both"/>
      <w:outlineLvl w:val="7"/>
    </w:pPr>
    <w:rPr>
      <w:rFonts w:ascii="Trebuchet MS" w:hAnsi="Trebuchet MS"/>
      <w:i/>
      <w:sz w:val="24"/>
      <w:szCs w:val="24"/>
      <w:lang w:eastAsia="ru-RU"/>
    </w:rPr>
  </w:style>
  <w:style w:type="paragraph" w:styleId="Heading9">
    <w:name w:val="heading 9"/>
    <w:basedOn w:val="Normal"/>
    <w:next w:val="Normal"/>
    <w:link w:val="Heading9Char"/>
    <w:uiPriority w:val="99"/>
    <w:qFormat/>
    <w:locked/>
    <w:rsid w:val="00263AFA"/>
    <w:pPr>
      <w:keepNext/>
      <w:suppressAutoHyphens w:val="0"/>
      <w:overflowPunct/>
      <w:autoSpaceDE/>
      <w:spacing w:before="120" w:line="288" w:lineRule="auto"/>
      <w:ind w:firstLine="567"/>
      <w:jc w:val="both"/>
      <w:outlineLvl w:val="8"/>
    </w:pPr>
    <w:rPr>
      <w:rFonts w:ascii="Trebuchet MS" w:hAnsi="Trebuchet MS"/>
      <w:b/>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857"/>
    <w:rPr>
      <w:rFonts w:ascii="Cambria" w:hAnsi="Cambria" w:cs="Times New Roman"/>
      <w:b/>
      <w:bCs/>
      <w:kern w:val="32"/>
      <w:sz w:val="32"/>
      <w:szCs w:val="32"/>
    </w:rPr>
  </w:style>
  <w:style w:type="character" w:customStyle="1" w:styleId="Heading2Char">
    <w:name w:val="Heading 2 Char"/>
    <w:aliases w:val="Знак2 Char,Знак2 Знак Char"/>
    <w:basedOn w:val="DefaultParagraphFont"/>
    <w:link w:val="Heading2"/>
    <w:uiPriority w:val="99"/>
    <w:semiHidden/>
    <w:locked/>
    <w:rsid w:val="00497857"/>
    <w:rPr>
      <w:rFonts w:ascii="Cambria" w:hAnsi="Cambria" w:cs="Times New Roman"/>
      <w:b/>
      <w:bCs/>
      <w:i/>
      <w:iCs/>
      <w:sz w:val="28"/>
      <w:szCs w:val="28"/>
    </w:rPr>
  </w:style>
  <w:style w:type="character" w:customStyle="1" w:styleId="Heading3Char">
    <w:name w:val="Heading 3 Char"/>
    <w:aliases w:val="Знак Char"/>
    <w:basedOn w:val="DefaultParagraphFont"/>
    <w:link w:val="Heading3"/>
    <w:uiPriority w:val="99"/>
    <w:semiHidden/>
    <w:locked/>
    <w:rsid w:val="0049785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785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785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7857"/>
    <w:rPr>
      <w:rFonts w:ascii="Calibri" w:hAnsi="Calibri" w:cs="Times New Roman"/>
      <w:b/>
      <w:bCs/>
    </w:rPr>
  </w:style>
  <w:style w:type="character" w:customStyle="1" w:styleId="Heading7Char">
    <w:name w:val="Heading 7 Char"/>
    <w:basedOn w:val="DefaultParagraphFont"/>
    <w:link w:val="Heading7"/>
    <w:uiPriority w:val="99"/>
    <w:semiHidden/>
    <w:locked/>
    <w:rsid w:val="0049785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9785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97857"/>
    <w:rPr>
      <w:rFonts w:ascii="Cambria" w:hAnsi="Cambria" w:cs="Times New Roman"/>
    </w:rPr>
  </w:style>
  <w:style w:type="character" w:customStyle="1" w:styleId="Heading2Char1">
    <w:name w:val="Heading 2 Char1"/>
    <w:aliases w:val="Знак2 Char1,Знак2 Знак Char1"/>
    <w:basedOn w:val="DefaultParagraphFont"/>
    <w:link w:val="Heading2"/>
    <w:uiPriority w:val="99"/>
    <w:locked/>
    <w:rsid w:val="00263AFA"/>
    <w:rPr>
      <w:rFonts w:ascii="Arial" w:hAnsi="Arial" w:cs="Arial"/>
      <w:b/>
      <w:bCs/>
      <w:i/>
      <w:iCs/>
      <w:sz w:val="28"/>
      <w:szCs w:val="28"/>
      <w:lang w:val="ru-RU" w:eastAsia="ru-RU" w:bidi="ar-SA"/>
    </w:rPr>
  </w:style>
  <w:style w:type="paragraph" w:styleId="Header">
    <w:name w:val="header"/>
    <w:basedOn w:val="Normal"/>
    <w:link w:val="HeaderChar"/>
    <w:uiPriority w:val="99"/>
    <w:semiHidden/>
    <w:rsid w:val="0018588B"/>
    <w:pPr>
      <w:widowControl/>
      <w:tabs>
        <w:tab w:val="center" w:pos="4677"/>
        <w:tab w:val="right" w:pos="9355"/>
      </w:tabs>
      <w:suppressAutoHyphens w:val="0"/>
      <w:overflowPunct/>
      <w:autoSpaceDE/>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18588B"/>
    <w:rPr>
      <w:rFonts w:cs="Times New Roman"/>
    </w:rPr>
  </w:style>
  <w:style w:type="paragraph" w:styleId="Footer">
    <w:name w:val="footer"/>
    <w:basedOn w:val="Normal"/>
    <w:link w:val="FooterChar"/>
    <w:uiPriority w:val="99"/>
    <w:semiHidden/>
    <w:rsid w:val="0018588B"/>
    <w:pPr>
      <w:widowControl/>
      <w:tabs>
        <w:tab w:val="center" w:pos="4677"/>
        <w:tab w:val="right" w:pos="9355"/>
      </w:tabs>
      <w:suppressAutoHyphens w:val="0"/>
      <w:overflowPunct/>
      <w:autoSpaceDE/>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18588B"/>
    <w:rPr>
      <w:rFonts w:cs="Times New Roman"/>
    </w:rPr>
  </w:style>
  <w:style w:type="paragraph" w:customStyle="1" w:styleId="western">
    <w:name w:val="western"/>
    <w:basedOn w:val="Normal"/>
    <w:uiPriority w:val="99"/>
    <w:rsid w:val="0018588B"/>
    <w:pPr>
      <w:widowControl/>
      <w:suppressAutoHyphens w:val="0"/>
      <w:overflowPunct/>
      <w:autoSpaceDE/>
      <w:spacing w:before="100" w:beforeAutospacing="1" w:after="100" w:afterAutospacing="1"/>
    </w:pPr>
    <w:rPr>
      <w:rFonts w:eastAsia="Times New Roman"/>
      <w:sz w:val="24"/>
      <w:szCs w:val="24"/>
      <w:lang w:eastAsia="ru-RU"/>
    </w:rPr>
  </w:style>
  <w:style w:type="character" w:customStyle="1" w:styleId="highlight">
    <w:name w:val="highlight"/>
    <w:basedOn w:val="DefaultParagraphFont"/>
    <w:uiPriority w:val="99"/>
    <w:rsid w:val="0018588B"/>
    <w:rPr>
      <w:rFonts w:cs="Times New Roman"/>
    </w:rPr>
  </w:style>
  <w:style w:type="character" w:customStyle="1" w:styleId="apple-converted-space">
    <w:name w:val="apple-converted-space"/>
    <w:basedOn w:val="DefaultParagraphFont"/>
    <w:uiPriority w:val="99"/>
    <w:rsid w:val="0018588B"/>
    <w:rPr>
      <w:rFonts w:cs="Times New Roman"/>
    </w:rPr>
  </w:style>
  <w:style w:type="paragraph" w:styleId="NormalWeb">
    <w:name w:val="Normal (Web)"/>
    <w:basedOn w:val="Normal"/>
    <w:uiPriority w:val="99"/>
    <w:semiHidden/>
    <w:rsid w:val="0018588B"/>
    <w:pPr>
      <w:widowControl/>
      <w:suppressAutoHyphens w:val="0"/>
      <w:overflowPunct/>
      <w:autoSpaceDE/>
      <w:spacing w:before="100" w:beforeAutospacing="1" w:after="100" w:afterAutospacing="1"/>
    </w:pPr>
    <w:rPr>
      <w:rFonts w:eastAsia="Times New Roman"/>
      <w:sz w:val="24"/>
      <w:szCs w:val="24"/>
      <w:lang w:eastAsia="ru-RU"/>
    </w:rPr>
  </w:style>
  <w:style w:type="paragraph" w:styleId="BalloonText">
    <w:name w:val="Balloon Text"/>
    <w:basedOn w:val="Normal"/>
    <w:link w:val="BalloonTextChar"/>
    <w:uiPriority w:val="99"/>
    <w:semiHidden/>
    <w:rsid w:val="0018588B"/>
    <w:pPr>
      <w:widowControl/>
      <w:suppressAutoHyphens w:val="0"/>
      <w:overflowPunct/>
      <w:autoSpaceDE/>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18588B"/>
    <w:rPr>
      <w:rFonts w:ascii="Tahoma" w:hAnsi="Tahoma" w:cs="Tahoma"/>
      <w:sz w:val="16"/>
      <w:szCs w:val="16"/>
    </w:rPr>
  </w:style>
  <w:style w:type="character" w:styleId="Hyperlink">
    <w:name w:val="Hyperlink"/>
    <w:basedOn w:val="DefaultParagraphFont"/>
    <w:uiPriority w:val="99"/>
    <w:rsid w:val="00263AFA"/>
    <w:rPr>
      <w:rFonts w:cs="Times New Roman"/>
      <w:color w:val="0000FF"/>
      <w:u w:val="single"/>
    </w:rPr>
  </w:style>
  <w:style w:type="character" w:styleId="FollowedHyperlink">
    <w:name w:val="FollowedHyperlink"/>
    <w:basedOn w:val="DefaultParagraphFont"/>
    <w:uiPriority w:val="99"/>
    <w:rsid w:val="00263AFA"/>
    <w:rPr>
      <w:rFonts w:cs="Times New Roman"/>
      <w:color w:val="800080"/>
      <w:u w:val="single"/>
    </w:rPr>
  </w:style>
  <w:style w:type="paragraph" w:styleId="HTMLPreformatted">
    <w:name w:val="HTML Preformatted"/>
    <w:basedOn w:val="Normal"/>
    <w:link w:val="HTMLPreformattedChar"/>
    <w:uiPriority w:val="99"/>
    <w:rsid w:val="00263A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spacing w:after="200" w:line="276" w:lineRule="auto"/>
    </w:pPr>
    <w:rPr>
      <w:rFonts w:ascii="Courier New" w:hAnsi="Courier New" w:cs="Courier New"/>
      <w:kern w:val="2"/>
      <w:sz w:val="22"/>
    </w:rPr>
  </w:style>
  <w:style w:type="character" w:customStyle="1" w:styleId="HTMLPreformattedChar">
    <w:name w:val="HTML Preformatted Char"/>
    <w:basedOn w:val="DefaultParagraphFont"/>
    <w:link w:val="HTMLPreformatted"/>
    <w:uiPriority w:val="99"/>
    <w:semiHidden/>
    <w:locked/>
    <w:rsid w:val="00497857"/>
    <w:rPr>
      <w:rFonts w:ascii="Courier New" w:hAnsi="Courier New" w:cs="Courier New"/>
      <w:sz w:val="20"/>
      <w:szCs w:val="20"/>
    </w:rPr>
  </w:style>
  <w:style w:type="paragraph" w:styleId="TOC1">
    <w:name w:val="toc 1"/>
    <w:basedOn w:val="Normal"/>
    <w:next w:val="Normal"/>
    <w:autoRedefine/>
    <w:uiPriority w:val="99"/>
    <w:semiHidden/>
    <w:locked/>
    <w:rsid w:val="00263AFA"/>
    <w:pPr>
      <w:widowControl/>
      <w:tabs>
        <w:tab w:val="right" w:leader="dot" w:pos="9061"/>
      </w:tabs>
      <w:suppressAutoHyphens w:val="0"/>
      <w:overflowPunct/>
      <w:autoSpaceDE/>
    </w:pPr>
    <w:rPr>
      <w:b/>
      <w:bCs/>
      <w:noProof/>
      <w:sz w:val="24"/>
      <w:szCs w:val="24"/>
      <w:lang w:eastAsia="ru-RU"/>
    </w:rPr>
  </w:style>
  <w:style w:type="paragraph" w:styleId="TOC2">
    <w:name w:val="toc 2"/>
    <w:basedOn w:val="Normal"/>
    <w:next w:val="Normal"/>
    <w:autoRedefine/>
    <w:uiPriority w:val="99"/>
    <w:semiHidden/>
    <w:locked/>
    <w:rsid w:val="00263AFA"/>
    <w:pPr>
      <w:widowControl/>
      <w:tabs>
        <w:tab w:val="left" w:pos="1134"/>
        <w:tab w:val="right" w:leader="dot" w:pos="9061"/>
      </w:tabs>
      <w:suppressAutoHyphens w:val="0"/>
      <w:overflowPunct/>
      <w:autoSpaceDE/>
      <w:ind w:left="1134" w:hanging="567"/>
    </w:pPr>
    <w:rPr>
      <w:smallCaps/>
      <w:lang w:eastAsia="ru-RU"/>
    </w:rPr>
  </w:style>
  <w:style w:type="paragraph" w:styleId="TOC3">
    <w:name w:val="toc 3"/>
    <w:basedOn w:val="Normal"/>
    <w:next w:val="Normal"/>
    <w:autoRedefine/>
    <w:uiPriority w:val="99"/>
    <w:semiHidden/>
    <w:locked/>
    <w:rsid w:val="00263AFA"/>
    <w:pPr>
      <w:widowControl/>
      <w:suppressAutoHyphens w:val="0"/>
      <w:overflowPunct/>
      <w:autoSpaceDE/>
      <w:ind w:left="480"/>
    </w:pPr>
    <w:rPr>
      <w:i/>
      <w:iCs/>
      <w:lang w:eastAsia="ru-RU"/>
    </w:rPr>
  </w:style>
  <w:style w:type="paragraph" w:styleId="TOC4">
    <w:name w:val="toc 4"/>
    <w:basedOn w:val="Normal"/>
    <w:next w:val="Normal"/>
    <w:autoRedefine/>
    <w:uiPriority w:val="99"/>
    <w:semiHidden/>
    <w:locked/>
    <w:rsid w:val="00263AFA"/>
    <w:pPr>
      <w:widowControl/>
      <w:suppressAutoHyphens w:val="0"/>
      <w:overflowPunct/>
      <w:autoSpaceDE/>
      <w:ind w:left="720"/>
    </w:pPr>
    <w:rPr>
      <w:sz w:val="18"/>
      <w:szCs w:val="18"/>
      <w:lang w:eastAsia="ru-RU"/>
    </w:rPr>
  </w:style>
  <w:style w:type="paragraph" w:styleId="TOC5">
    <w:name w:val="toc 5"/>
    <w:basedOn w:val="Normal"/>
    <w:next w:val="Normal"/>
    <w:autoRedefine/>
    <w:uiPriority w:val="99"/>
    <w:semiHidden/>
    <w:locked/>
    <w:rsid w:val="00263AFA"/>
    <w:pPr>
      <w:widowControl/>
      <w:suppressAutoHyphens w:val="0"/>
      <w:overflowPunct/>
      <w:autoSpaceDE/>
      <w:ind w:left="960"/>
    </w:pPr>
    <w:rPr>
      <w:sz w:val="18"/>
      <w:szCs w:val="18"/>
      <w:lang w:eastAsia="ru-RU"/>
    </w:rPr>
  </w:style>
  <w:style w:type="paragraph" w:styleId="TOC6">
    <w:name w:val="toc 6"/>
    <w:basedOn w:val="Normal"/>
    <w:next w:val="Normal"/>
    <w:autoRedefine/>
    <w:uiPriority w:val="99"/>
    <w:semiHidden/>
    <w:locked/>
    <w:rsid w:val="00263AFA"/>
    <w:pPr>
      <w:widowControl/>
      <w:suppressAutoHyphens w:val="0"/>
      <w:overflowPunct/>
      <w:autoSpaceDE/>
      <w:ind w:left="1200"/>
    </w:pPr>
    <w:rPr>
      <w:sz w:val="18"/>
      <w:szCs w:val="18"/>
      <w:lang w:eastAsia="ru-RU"/>
    </w:rPr>
  </w:style>
  <w:style w:type="paragraph" w:styleId="TOC7">
    <w:name w:val="toc 7"/>
    <w:basedOn w:val="Normal"/>
    <w:next w:val="Normal"/>
    <w:autoRedefine/>
    <w:uiPriority w:val="99"/>
    <w:semiHidden/>
    <w:locked/>
    <w:rsid w:val="00263AFA"/>
    <w:pPr>
      <w:widowControl/>
      <w:suppressAutoHyphens w:val="0"/>
      <w:overflowPunct/>
      <w:autoSpaceDE/>
      <w:ind w:left="1440"/>
    </w:pPr>
    <w:rPr>
      <w:sz w:val="18"/>
      <w:szCs w:val="18"/>
      <w:lang w:eastAsia="ru-RU"/>
    </w:rPr>
  </w:style>
  <w:style w:type="paragraph" w:styleId="TOC8">
    <w:name w:val="toc 8"/>
    <w:basedOn w:val="Normal"/>
    <w:next w:val="Normal"/>
    <w:autoRedefine/>
    <w:uiPriority w:val="99"/>
    <w:semiHidden/>
    <w:locked/>
    <w:rsid w:val="00263AFA"/>
    <w:pPr>
      <w:widowControl/>
      <w:suppressAutoHyphens w:val="0"/>
      <w:overflowPunct/>
      <w:autoSpaceDE/>
      <w:ind w:left="1680"/>
    </w:pPr>
    <w:rPr>
      <w:sz w:val="18"/>
      <w:szCs w:val="18"/>
      <w:lang w:eastAsia="ru-RU"/>
    </w:rPr>
  </w:style>
  <w:style w:type="paragraph" w:styleId="TOC9">
    <w:name w:val="toc 9"/>
    <w:basedOn w:val="Normal"/>
    <w:next w:val="Normal"/>
    <w:autoRedefine/>
    <w:uiPriority w:val="99"/>
    <w:semiHidden/>
    <w:locked/>
    <w:rsid w:val="00263AFA"/>
    <w:pPr>
      <w:widowControl/>
      <w:suppressAutoHyphens w:val="0"/>
      <w:overflowPunct/>
      <w:autoSpaceDE/>
      <w:ind w:left="1920"/>
    </w:pPr>
    <w:rPr>
      <w:sz w:val="18"/>
      <w:szCs w:val="18"/>
      <w:lang w:eastAsia="ru-RU"/>
    </w:rPr>
  </w:style>
  <w:style w:type="paragraph" w:styleId="NormalIndent">
    <w:name w:val="Normal Indent"/>
    <w:basedOn w:val="Normal"/>
    <w:uiPriority w:val="99"/>
    <w:rsid w:val="00263AFA"/>
    <w:pPr>
      <w:widowControl/>
      <w:suppressAutoHyphens w:val="0"/>
      <w:overflowPunct/>
      <w:autoSpaceDE/>
      <w:spacing w:line="360" w:lineRule="auto"/>
      <w:ind w:left="708" w:firstLine="709"/>
      <w:jc w:val="both"/>
    </w:pPr>
    <w:rPr>
      <w:rFonts w:ascii="Arial" w:hAnsi="Arial"/>
      <w:sz w:val="24"/>
      <w:szCs w:val="24"/>
      <w:lang w:eastAsia="ru-RU"/>
    </w:rPr>
  </w:style>
  <w:style w:type="paragraph" w:styleId="FootnoteText">
    <w:name w:val="footnote text"/>
    <w:basedOn w:val="Normal"/>
    <w:link w:val="FootnoteTextChar"/>
    <w:uiPriority w:val="99"/>
    <w:semiHidden/>
    <w:rsid w:val="00263AFA"/>
    <w:pPr>
      <w:widowControl/>
      <w:suppressAutoHyphens w:val="0"/>
      <w:overflowPunct/>
      <w:autoSpaceDE/>
    </w:pPr>
    <w:rPr>
      <w:lang w:eastAsia="ru-RU"/>
    </w:rPr>
  </w:style>
  <w:style w:type="character" w:customStyle="1" w:styleId="FootnoteTextChar">
    <w:name w:val="Footnote Text Char"/>
    <w:basedOn w:val="DefaultParagraphFont"/>
    <w:link w:val="FootnoteText"/>
    <w:uiPriority w:val="99"/>
    <w:semiHidden/>
    <w:locked/>
    <w:rsid w:val="00497857"/>
    <w:rPr>
      <w:rFonts w:cs="Calibri"/>
      <w:sz w:val="20"/>
      <w:szCs w:val="20"/>
    </w:rPr>
  </w:style>
  <w:style w:type="paragraph" w:styleId="Caption">
    <w:name w:val="caption"/>
    <w:basedOn w:val="Normal"/>
    <w:next w:val="Normal"/>
    <w:uiPriority w:val="99"/>
    <w:qFormat/>
    <w:locked/>
    <w:rsid w:val="00263AFA"/>
    <w:pPr>
      <w:widowControl/>
      <w:suppressAutoHyphens w:val="0"/>
      <w:overflowPunct/>
      <w:autoSpaceDE/>
    </w:pPr>
    <w:rPr>
      <w:b/>
      <w:bCs/>
      <w:lang w:eastAsia="ru-RU"/>
    </w:rPr>
  </w:style>
  <w:style w:type="paragraph" w:styleId="EndnoteText">
    <w:name w:val="endnote text"/>
    <w:basedOn w:val="Normal"/>
    <w:link w:val="EndnoteTextChar"/>
    <w:uiPriority w:val="99"/>
    <w:semiHidden/>
    <w:rsid w:val="00263AFA"/>
    <w:pPr>
      <w:widowControl/>
      <w:suppressAutoHyphens w:val="0"/>
      <w:overflowPunct/>
      <w:autoSpaceDE/>
    </w:pPr>
    <w:rPr>
      <w:lang w:eastAsia="ru-RU"/>
    </w:rPr>
  </w:style>
  <w:style w:type="character" w:customStyle="1" w:styleId="EndnoteTextChar">
    <w:name w:val="Endnote Text Char"/>
    <w:basedOn w:val="DefaultParagraphFont"/>
    <w:link w:val="EndnoteText"/>
    <w:uiPriority w:val="99"/>
    <w:semiHidden/>
    <w:locked/>
    <w:rsid w:val="00497857"/>
    <w:rPr>
      <w:rFonts w:cs="Calibri"/>
      <w:sz w:val="20"/>
      <w:szCs w:val="20"/>
    </w:rPr>
  </w:style>
  <w:style w:type="paragraph" w:styleId="List">
    <w:name w:val="List"/>
    <w:basedOn w:val="Normal"/>
    <w:uiPriority w:val="99"/>
    <w:rsid w:val="00263AFA"/>
    <w:pPr>
      <w:widowControl/>
      <w:suppressAutoHyphens w:val="0"/>
      <w:overflowPunct/>
      <w:autoSpaceDE/>
      <w:spacing w:line="360" w:lineRule="auto"/>
      <w:ind w:left="283" w:hanging="283"/>
      <w:jc w:val="both"/>
    </w:pPr>
    <w:rPr>
      <w:rFonts w:ascii="Arial" w:hAnsi="Arial"/>
      <w:sz w:val="24"/>
      <w:szCs w:val="24"/>
      <w:lang w:eastAsia="ru-RU"/>
    </w:rPr>
  </w:style>
  <w:style w:type="paragraph" w:styleId="List2">
    <w:name w:val="List 2"/>
    <w:basedOn w:val="Normal"/>
    <w:uiPriority w:val="99"/>
    <w:rsid w:val="00263AFA"/>
    <w:pPr>
      <w:widowControl/>
      <w:suppressAutoHyphens w:val="0"/>
      <w:overflowPunct/>
      <w:autoSpaceDE/>
      <w:spacing w:line="360" w:lineRule="auto"/>
      <w:ind w:left="566" w:hanging="283"/>
      <w:jc w:val="both"/>
    </w:pPr>
    <w:rPr>
      <w:rFonts w:ascii="Arial" w:hAnsi="Arial"/>
      <w:sz w:val="24"/>
      <w:szCs w:val="24"/>
      <w:lang w:eastAsia="ru-RU"/>
    </w:rPr>
  </w:style>
  <w:style w:type="paragraph" w:styleId="List3">
    <w:name w:val="List 3"/>
    <w:basedOn w:val="Normal"/>
    <w:uiPriority w:val="99"/>
    <w:rsid w:val="00263AFA"/>
    <w:pPr>
      <w:widowControl/>
      <w:suppressAutoHyphens w:val="0"/>
      <w:overflowPunct/>
      <w:autoSpaceDE/>
      <w:spacing w:line="360" w:lineRule="auto"/>
      <w:ind w:left="849" w:hanging="283"/>
      <w:jc w:val="both"/>
    </w:pPr>
    <w:rPr>
      <w:rFonts w:ascii="Arial" w:hAnsi="Arial"/>
      <w:sz w:val="24"/>
      <w:szCs w:val="24"/>
      <w:lang w:eastAsia="ru-RU"/>
    </w:rPr>
  </w:style>
  <w:style w:type="paragraph" w:styleId="List4">
    <w:name w:val="List 4"/>
    <w:basedOn w:val="Normal"/>
    <w:uiPriority w:val="99"/>
    <w:rsid w:val="00263AFA"/>
    <w:pPr>
      <w:widowControl/>
      <w:suppressAutoHyphens w:val="0"/>
      <w:overflowPunct/>
      <w:autoSpaceDE/>
      <w:spacing w:line="360" w:lineRule="auto"/>
      <w:ind w:left="1132" w:hanging="283"/>
      <w:jc w:val="both"/>
    </w:pPr>
    <w:rPr>
      <w:rFonts w:ascii="Arial" w:hAnsi="Arial"/>
      <w:sz w:val="24"/>
      <w:szCs w:val="24"/>
      <w:lang w:eastAsia="ru-RU"/>
    </w:rPr>
  </w:style>
  <w:style w:type="paragraph" w:styleId="ListBullet2">
    <w:name w:val="List Bullet 2"/>
    <w:basedOn w:val="Normal"/>
    <w:uiPriority w:val="99"/>
    <w:rsid w:val="00263AFA"/>
    <w:pPr>
      <w:widowControl/>
      <w:tabs>
        <w:tab w:val="num" w:pos="643"/>
      </w:tabs>
      <w:suppressAutoHyphens w:val="0"/>
      <w:overflowPunct/>
      <w:autoSpaceDE/>
      <w:spacing w:line="360" w:lineRule="auto"/>
      <w:ind w:left="643" w:hanging="360"/>
      <w:jc w:val="both"/>
    </w:pPr>
    <w:rPr>
      <w:rFonts w:ascii="Arial" w:hAnsi="Arial"/>
      <w:sz w:val="24"/>
      <w:szCs w:val="24"/>
      <w:lang w:eastAsia="ru-RU"/>
    </w:rPr>
  </w:style>
  <w:style w:type="paragraph" w:styleId="ListBullet3">
    <w:name w:val="List Bullet 3"/>
    <w:basedOn w:val="Normal"/>
    <w:uiPriority w:val="99"/>
    <w:rsid w:val="00263AFA"/>
    <w:pPr>
      <w:widowControl/>
      <w:tabs>
        <w:tab w:val="num" w:pos="926"/>
      </w:tabs>
      <w:suppressAutoHyphens w:val="0"/>
      <w:overflowPunct/>
      <w:autoSpaceDE/>
      <w:spacing w:line="360" w:lineRule="auto"/>
      <w:ind w:left="926" w:hanging="360"/>
      <w:jc w:val="both"/>
    </w:pPr>
    <w:rPr>
      <w:rFonts w:ascii="Arial" w:hAnsi="Arial"/>
      <w:sz w:val="24"/>
      <w:szCs w:val="24"/>
      <w:lang w:eastAsia="ru-RU"/>
    </w:rPr>
  </w:style>
  <w:style w:type="paragraph" w:styleId="ListBullet5">
    <w:name w:val="List Bullet 5"/>
    <w:basedOn w:val="Normal"/>
    <w:uiPriority w:val="99"/>
    <w:rsid w:val="00263AFA"/>
    <w:pPr>
      <w:widowControl/>
      <w:tabs>
        <w:tab w:val="num" w:pos="1492"/>
      </w:tabs>
      <w:suppressAutoHyphens w:val="0"/>
      <w:overflowPunct/>
      <w:autoSpaceDE/>
      <w:spacing w:line="360" w:lineRule="auto"/>
      <w:ind w:left="1492" w:hanging="360"/>
      <w:jc w:val="both"/>
    </w:pPr>
    <w:rPr>
      <w:rFonts w:ascii="Arial" w:hAnsi="Arial"/>
      <w:sz w:val="24"/>
      <w:szCs w:val="24"/>
      <w:lang w:eastAsia="ru-RU"/>
    </w:rPr>
  </w:style>
  <w:style w:type="paragraph" w:styleId="Title">
    <w:name w:val="Title"/>
    <w:basedOn w:val="Normal"/>
    <w:link w:val="TitleChar"/>
    <w:uiPriority w:val="99"/>
    <w:qFormat/>
    <w:locked/>
    <w:rsid w:val="00263AFA"/>
    <w:pPr>
      <w:widowControl/>
      <w:suppressAutoHyphens w:val="0"/>
      <w:overflowPunct/>
      <w:autoSpaceDE/>
      <w:jc w:val="center"/>
    </w:pPr>
    <w:rPr>
      <w:b/>
      <w:bCs/>
      <w:sz w:val="24"/>
      <w:szCs w:val="24"/>
      <w:lang w:eastAsia="ru-RU"/>
    </w:rPr>
  </w:style>
  <w:style w:type="character" w:customStyle="1" w:styleId="TitleChar">
    <w:name w:val="Title Char"/>
    <w:basedOn w:val="DefaultParagraphFont"/>
    <w:link w:val="Title"/>
    <w:uiPriority w:val="99"/>
    <w:locked/>
    <w:rsid w:val="00497857"/>
    <w:rPr>
      <w:rFonts w:ascii="Cambria" w:hAnsi="Cambria" w:cs="Times New Roman"/>
      <w:b/>
      <w:bCs/>
      <w:kern w:val="28"/>
      <w:sz w:val="32"/>
      <w:szCs w:val="32"/>
    </w:rPr>
  </w:style>
  <w:style w:type="paragraph" w:styleId="BodyText">
    <w:name w:val="Body Text"/>
    <w:aliases w:val="Body single,bt,Body Text Char"/>
    <w:basedOn w:val="Normal"/>
    <w:link w:val="BodyTextChar1"/>
    <w:uiPriority w:val="99"/>
    <w:rsid w:val="00263AFA"/>
    <w:pPr>
      <w:widowControl/>
      <w:suppressAutoHyphens w:val="0"/>
      <w:overflowPunct/>
      <w:autoSpaceDE/>
      <w:spacing w:after="120"/>
    </w:pPr>
    <w:rPr>
      <w:sz w:val="24"/>
      <w:szCs w:val="24"/>
      <w:lang w:eastAsia="ru-RU"/>
    </w:rPr>
  </w:style>
  <w:style w:type="character" w:customStyle="1" w:styleId="BodyTextChar1">
    <w:name w:val="Body Text Char1"/>
    <w:aliases w:val="Body single Char,bt Char,Body Text Char Char"/>
    <w:basedOn w:val="DefaultParagraphFont"/>
    <w:link w:val="BodyText"/>
    <w:uiPriority w:val="99"/>
    <w:semiHidden/>
    <w:locked/>
    <w:rsid w:val="00497857"/>
    <w:rPr>
      <w:rFonts w:cs="Calibri"/>
      <w:sz w:val="20"/>
      <w:szCs w:val="20"/>
    </w:rPr>
  </w:style>
  <w:style w:type="character" w:customStyle="1" w:styleId="BodyTextIndentChar1">
    <w:name w:val="Body Text Indent Char1"/>
    <w:aliases w:val="Основной текст 1 Char1,Нумерованный список !! Char1,Надин стиль Char1"/>
    <w:basedOn w:val="DefaultParagraphFont"/>
    <w:link w:val="BodyTextIndent"/>
    <w:uiPriority w:val="99"/>
    <w:semiHidden/>
    <w:locked/>
    <w:rsid w:val="00263AFA"/>
    <w:rPr>
      <w:rFonts w:cs="Times New Roman"/>
      <w:sz w:val="24"/>
      <w:szCs w:val="24"/>
      <w:lang w:val="ru-RU" w:eastAsia="ar-SA" w:bidi="ar-SA"/>
    </w:rPr>
  </w:style>
  <w:style w:type="paragraph" w:styleId="BodyTextIndent">
    <w:name w:val="Body Text Indent"/>
    <w:aliases w:val="Основной текст 1,Нумерованный список !!,Надин стиль"/>
    <w:basedOn w:val="Normal"/>
    <w:link w:val="BodyTextIndentChar1"/>
    <w:uiPriority w:val="99"/>
    <w:rsid w:val="004968E3"/>
    <w:pPr>
      <w:tabs>
        <w:tab w:val="left" w:pos="3600"/>
      </w:tabs>
      <w:ind w:left="3600" w:hanging="2700"/>
    </w:pPr>
    <w:rPr>
      <w:sz w:val="28"/>
    </w:rPr>
  </w:style>
  <w:style w:type="character" w:customStyle="1" w:styleId="BodyTextIndentChar">
    <w:name w:val="Body Text Indent Char"/>
    <w:aliases w:val="Основной текст 1 Char,Нумерованный список !! Char,Надин стиль Char"/>
    <w:basedOn w:val="DefaultParagraphFont"/>
    <w:link w:val="BodyTextIndent"/>
    <w:uiPriority w:val="99"/>
    <w:semiHidden/>
    <w:locked/>
    <w:rsid w:val="00497857"/>
    <w:rPr>
      <w:rFonts w:cs="Calibri"/>
      <w:sz w:val="20"/>
      <w:szCs w:val="20"/>
    </w:rPr>
  </w:style>
  <w:style w:type="paragraph" w:styleId="ListContinue2">
    <w:name w:val="List Continue 2"/>
    <w:basedOn w:val="Normal"/>
    <w:uiPriority w:val="99"/>
    <w:rsid w:val="00263AFA"/>
    <w:pPr>
      <w:widowControl/>
      <w:suppressAutoHyphens w:val="0"/>
      <w:overflowPunct/>
      <w:autoSpaceDE/>
      <w:spacing w:after="120" w:line="360" w:lineRule="auto"/>
      <w:ind w:left="566" w:firstLine="709"/>
      <w:jc w:val="both"/>
    </w:pPr>
    <w:rPr>
      <w:rFonts w:ascii="Arial" w:hAnsi="Arial"/>
      <w:sz w:val="24"/>
      <w:szCs w:val="24"/>
      <w:lang w:eastAsia="ru-RU"/>
    </w:rPr>
  </w:style>
  <w:style w:type="paragraph" w:styleId="ListContinue3">
    <w:name w:val="List Continue 3"/>
    <w:basedOn w:val="Normal"/>
    <w:uiPriority w:val="99"/>
    <w:rsid w:val="00263AFA"/>
    <w:pPr>
      <w:widowControl/>
      <w:suppressAutoHyphens w:val="0"/>
      <w:overflowPunct/>
      <w:autoSpaceDE/>
      <w:spacing w:after="120" w:line="360" w:lineRule="auto"/>
      <w:ind w:left="849" w:firstLine="709"/>
      <w:jc w:val="both"/>
    </w:pPr>
    <w:rPr>
      <w:rFonts w:ascii="Arial" w:hAnsi="Arial"/>
      <w:sz w:val="24"/>
      <w:szCs w:val="24"/>
      <w:lang w:eastAsia="ru-RU"/>
    </w:rPr>
  </w:style>
  <w:style w:type="paragraph" w:styleId="Subtitle">
    <w:name w:val="Subtitle"/>
    <w:basedOn w:val="Normal"/>
    <w:link w:val="SubtitleChar"/>
    <w:uiPriority w:val="99"/>
    <w:qFormat/>
    <w:locked/>
    <w:rsid w:val="00263AFA"/>
    <w:pPr>
      <w:widowControl/>
      <w:suppressAutoHyphens w:val="0"/>
      <w:overflowPunct/>
      <w:autoSpaceDE/>
      <w:spacing w:after="60"/>
      <w:jc w:val="center"/>
      <w:outlineLvl w:val="1"/>
    </w:pPr>
    <w:rPr>
      <w:rFonts w:ascii="Arial" w:hAnsi="Arial" w:cs="Arial"/>
      <w:sz w:val="24"/>
      <w:szCs w:val="24"/>
      <w:lang w:eastAsia="ru-RU"/>
    </w:rPr>
  </w:style>
  <w:style w:type="character" w:customStyle="1" w:styleId="SubtitleChar">
    <w:name w:val="Subtitle Char"/>
    <w:basedOn w:val="DefaultParagraphFont"/>
    <w:link w:val="Subtitle"/>
    <w:uiPriority w:val="99"/>
    <w:locked/>
    <w:rsid w:val="00497857"/>
    <w:rPr>
      <w:rFonts w:ascii="Cambria" w:hAnsi="Cambria" w:cs="Times New Roman"/>
      <w:sz w:val="24"/>
      <w:szCs w:val="24"/>
    </w:rPr>
  </w:style>
  <w:style w:type="paragraph" w:styleId="BodyTextFirstIndent">
    <w:name w:val="Body Text First Indent"/>
    <w:basedOn w:val="BodyText"/>
    <w:link w:val="BodyTextFirstIndentChar"/>
    <w:uiPriority w:val="99"/>
    <w:rsid w:val="00263AFA"/>
    <w:pPr>
      <w:ind w:firstLine="210"/>
    </w:pPr>
  </w:style>
  <w:style w:type="character" w:customStyle="1" w:styleId="BodyTextFirstIndentChar">
    <w:name w:val="Body Text First Indent Char"/>
    <w:basedOn w:val="BodyTextChar1"/>
    <w:link w:val="BodyTextFirstIndent"/>
    <w:uiPriority w:val="99"/>
    <w:semiHidden/>
    <w:locked/>
    <w:rsid w:val="00497857"/>
  </w:style>
  <w:style w:type="paragraph" w:styleId="BodyTextFirstIndent2">
    <w:name w:val="Body Text First Indent 2"/>
    <w:basedOn w:val="BodyTextIndent"/>
    <w:link w:val="BodyTextFirstIndent2Char"/>
    <w:uiPriority w:val="99"/>
    <w:rsid w:val="00263AFA"/>
    <w:pPr>
      <w:widowControl/>
      <w:tabs>
        <w:tab w:val="clear" w:pos="3600"/>
      </w:tabs>
      <w:suppressAutoHyphens w:val="0"/>
      <w:overflowPunct/>
      <w:autoSpaceDE/>
      <w:spacing w:after="120" w:line="360" w:lineRule="auto"/>
      <w:ind w:left="283" w:firstLine="210"/>
      <w:jc w:val="both"/>
    </w:pPr>
    <w:rPr>
      <w:rFonts w:ascii="Arial" w:hAnsi="Arial"/>
      <w:sz w:val="24"/>
      <w:szCs w:val="24"/>
      <w:lang w:eastAsia="ru-RU"/>
    </w:rPr>
  </w:style>
  <w:style w:type="character" w:customStyle="1" w:styleId="BodyTextFirstIndent2Char">
    <w:name w:val="Body Text First Indent 2 Char"/>
    <w:basedOn w:val="BodyTextIndentChar1"/>
    <w:link w:val="BodyTextFirstIndent2"/>
    <w:uiPriority w:val="99"/>
    <w:semiHidden/>
    <w:locked/>
    <w:rsid w:val="00497857"/>
    <w:rPr>
      <w:rFonts w:cs="Calibri"/>
      <w:sz w:val="20"/>
      <w:szCs w:val="20"/>
    </w:rPr>
  </w:style>
  <w:style w:type="paragraph" w:styleId="BodyText2">
    <w:name w:val="Body Text 2"/>
    <w:basedOn w:val="Normal"/>
    <w:link w:val="BodyText2Char"/>
    <w:uiPriority w:val="99"/>
    <w:rsid w:val="004968E3"/>
    <w:pPr>
      <w:widowControl/>
      <w:suppressAutoHyphens w:val="0"/>
      <w:autoSpaceDN w:val="0"/>
      <w:adjustRightInd w:val="0"/>
      <w:ind w:firstLine="567"/>
    </w:pPr>
    <w:rPr>
      <w:sz w:val="28"/>
      <w:lang w:eastAsia="ru-RU"/>
    </w:rPr>
  </w:style>
  <w:style w:type="character" w:customStyle="1" w:styleId="BodyText2Char">
    <w:name w:val="Body Text 2 Char"/>
    <w:basedOn w:val="DefaultParagraphFont"/>
    <w:link w:val="BodyText2"/>
    <w:uiPriority w:val="99"/>
    <w:semiHidden/>
    <w:locked/>
    <w:rsid w:val="00497857"/>
    <w:rPr>
      <w:rFonts w:cs="Calibri"/>
      <w:sz w:val="20"/>
      <w:szCs w:val="20"/>
    </w:rPr>
  </w:style>
  <w:style w:type="paragraph" w:styleId="BodyText3">
    <w:name w:val="Body Text 3"/>
    <w:basedOn w:val="Normal"/>
    <w:link w:val="BodyText3Char"/>
    <w:uiPriority w:val="99"/>
    <w:rsid w:val="00263AFA"/>
    <w:pPr>
      <w:widowControl/>
      <w:suppressAutoHyphens w:val="0"/>
      <w:overflowPunct/>
      <w:autoSpaceDE/>
      <w:spacing w:after="120"/>
    </w:pPr>
    <w:rPr>
      <w:sz w:val="16"/>
      <w:szCs w:val="16"/>
      <w:lang w:eastAsia="ru-RU"/>
    </w:rPr>
  </w:style>
  <w:style w:type="character" w:customStyle="1" w:styleId="BodyText3Char">
    <w:name w:val="Body Text 3 Char"/>
    <w:basedOn w:val="DefaultParagraphFont"/>
    <w:link w:val="BodyText3"/>
    <w:uiPriority w:val="99"/>
    <w:semiHidden/>
    <w:locked/>
    <w:rsid w:val="00497857"/>
    <w:rPr>
      <w:rFonts w:cs="Calibri"/>
      <w:sz w:val="16"/>
      <w:szCs w:val="16"/>
    </w:rPr>
  </w:style>
  <w:style w:type="paragraph" w:styleId="BodyTextIndent2">
    <w:name w:val="Body Text Indent 2"/>
    <w:basedOn w:val="Normal"/>
    <w:link w:val="BodyTextIndent2Char"/>
    <w:uiPriority w:val="99"/>
    <w:rsid w:val="004968E3"/>
    <w:pPr>
      <w:widowControl/>
      <w:suppressAutoHyphens w:val="0"/>
      <w:autoSpaceDN w:val="0"/>
      <w:adjustRightInd w:val="0"/>
      <w:ind w:firstLine="567"/>
      <w:jc w:val="both"/>
    </w:pPr>
    <w:rPr>
      <w:sz w:val="28"/>
      <w:lang w:eastAsia="ru-RU"/>
    </w:rPr>
  </w:style>
  <w:style w:type="character" w:customStyle="1" w:styleId="BodyTextIndent2Char">
    <w:name w:val="Body Text Indent 2 Char"/>
    <w:basedOn w:val="DefaultParagraphFont"/>
    <w:link w:val="BodyTextIndent2"/>
    <w:uiPriority w:val="99"/>
    <w:semiHidden/>
    <w:locked/>
    <w:rsid w:val="00497857"/>
    <w:rPr>
      <w:rFonts w:cs="Calibri"/>
      <w:sz w:val="20"/>
      <w:szCs w:val="20"/>
    </w:rPr>
  </w:style>
  <w:style w:type="paragraph" w:styleId="BodyTextIndent3">
    <w:name w:val="Body Text Indent 3"/>
    <w:basedOn w:val="Normal"/>
    <w:link w:val="BodyTextIndent3Char"/>
    <w:uiPriority w:val="99"/>
    <w:rsid w:val="004968E3"/>
    <w:pPr>
      <w:widowControl/>
      <w:suppressAutoHyphens w:val="0"/>
      <w:overflowPunct/>
      <w:autoSpaceDE/>
      <w:ind w:firstLine="560"/>
      <w:jc w:val="both"/>
    </w:pPr>
    <w:rPr>
      <w:sz w:val="24"/>
      <w:u w:val="single"/>
      <w:lang w:eastAsia="ru-RU"/>
    </w:rPr>
  </w:style>
  <w:style w:type="character" w:customStyle="1" w:styleId="BodyTextIndent3Char">
    <w:name w:val="Body Text Indent 3 Char"/>
    <w:basedOn w:val="DefaultParagraphFont"/>
    <w:link w:val="BodyTextIndent3"/>
    <w:uiPriority w:val="99"/>
    <w:semiHidden/>
    <w:locked/>
    <w:rsid w:val="00497857"/>
    <w:rPr>
      <w:rFonts w:cs="Calibri"/>
      <w:sz w:val="16"/>
      <w:szCs w:val="16"/>
    </w:rPr>
  </w:style>
  <w:style w:type="paragraph" w:styleId="DocumentMap">
    <w:name w:val="Document Map"/>
    <w:basedOn w:val="Normal"/>
    <w:link w:val="DocumentMapChar"/>
    <w:uiPriority w:val="99"/>
    <w:semiHidden/>
    <w:rsid w:val="00263AFA"/>
    <w:pPr>
      <w:widowControl/>
      <w:shd w:val="clear" w:color="auto" w:fill="000080"/>
      <w:suppressAutoHyphens w:val="0"/>
      <w:overflowPunct/>
      <w:autoSpaceDE/>
    </w:pPr>
    <w:rPr>
      <w:rFonts w:ascii="Tahoma" w:hAnsi="Tahoma" w:cs="Tahoma"/>
      <w:lang w:eastAsia="ru-RU"/>
    </w:rPr>
  </w:style>
  <w:style w:type="character" w:customStyle="1" w:styleId="DocumentMapChar">
    <w:name w:val="Document Map Char"/>
    <w:basedOn w:val="DefaultParagraphFont"/>
    <w:link w:val="DocumentMap"/>
    <w:uiPriority w:val="99"/>
    <w:semiHidden/>
    <w:locked/>
    <w:rsid w:val="00497857"/>
    <w:rPr>
      <w:rFonts w:ascii="Times New Roman" w:hAnsi="Times New Roman" w:cs="Times New Roman"/>
      <w:sz w:val="2"/>
    </w:rPr>
  </w:style>
  <w:style w:type="paragraph" w:styleId="PlainText">
    <w:name w:val="Plain Text"/>
    <w:basedOn w:val="Normal"/>
    <w:link w:val="PlainTextChar"/>
    <w:uiPriority w:val="99"/>
    <w:rsid w:val="00263AFA"/>
    <w:pPr>
      <w:widowControl/>
      <w:suppressAutoHyphens w:val="0"/>
      <w:overflowPunct/>
      <w:autoSpaceDN w:val="0"/>
      <w:ind w:firstLine="720"/>
      <w:jc w:val="both"/>
    </w:pPr>
    <w:rPr>
      <w:rFonts w:ascii="Arial" w:hAnsi="Arial" w:cs="Arial"/>
      <w:sz w:val="24"/>
      <w:szCs w:val="24"/>
      <w:lang w:eastAsia="ru-RU"/>
    </w:rPr>
  </w:style>
  <w:style w:type="character" w:customStyle="1" w:styleId="PlainTextChar">
    <w:name w:val="Plain Text Char"/>
    <w:basedOn w:val="DefaultParagraphFont"/>
    <w:link w:val="PlainText"/>
    <w:uiPriority w:val="99"/>
    <w:semiHidden/>
    <w:locked/>
    <w:rsid w:val="00497857"/>
    <w:rPr>
      <w:rFonts w:ascii="Courier New" w:hAnsi="Courier New" w:cs="Courier New"/>
      <w:sz w:val="20"/>
      <w:szCs w:val="20"/>
    </w:rPr>
  </w:style>
  <w:style w:type="paragraph" w:customStyle="1" w:styleId="Normal0">
    <w:name w:val="Normal Знак Знак"/>
    <w:uiPriority w:val="99"/>
    <w:rsid w:val="00263AFA"/>
    <w:pPr>
      <w:suppressAutoHyphens/>
      <w:spacing w:before="100" w:after="100"/>
      <w:jc w:val="both"/>
    </w:pPr>
    <w:rPr>
      <w:rFonts w:ascii="Times New Roman" w:hAnsi="Times New Roman"/>
      <w:sz w:val="24"/>
      <w:szCs w:val="20"/>
      <w:lang w:eastAsia="ar-SA"/>
    </w:rPr>
  </w:style>
  <w:style w:type="paragraph" w:customStyle="1" w:styleId="4101">
    <w:name w:val="Стиль Заголовок 4 + Масштаб знаков: 101%"/>
    <w:basedOn w:val="Heading4"/>
    <w:uiPriority w:val="99"/>
    <w:rsid w:val="00263AFA"/>
    <w:pPr>
      <w:spacing w:after="240"/>
      <w:ind w:left="851"/>
    </w:pPr>
    <w:rPr>
      <w:b w:val="0"/>
      <w:color w:val="0000FF"/>
      <w:w w:val="101"/>
    </w:rPr>
  </w:style>
  <w:style w:type="paragraph" w:customStyle="1" w:styleId="41010">
    <w:name w:val="Стиль Стиль Заголовок 4 + Масштаб знаков: 101% + полужирный"/>
    <w:basedOn w:val="4101"/>
    <w:uiPriority w:val="99"/>
    <w:rsid w:val="00263AFA"/>
    <w:rPr>
      <w:b/>
      <w:sz w:val="26"/>
    </w:rPr>
  </w:style>
  <w:style w:type="paragraph" w:customStyle="1" w:styleId="T1">
    <w:name w:val="T1"/>
    <w:basedOn w:val="Normal"/>
    <w:autoRedefine/>
    <w:uiPriority w:val="99"/>
    <w:rsid w:val="00263AFA"/>
    <w:pPr>
      <w:pageBreakBefore/>
      <w:widowControl/>
      <w:tabs>
        <w:tab w:val="left" w:pos="567"/>
      </w:tabs>
      <w:suppressAutoHyphens w:val="0"/>
      <w:overflowPunct/>
      <w:autoSpaceDE/>
      <w:spacing w:before="840" w:after="60" w:line="288" w:lineRule="auto"/>
      <w:jc w:val="center"/>
    </w:pPr>
    <w:rPr>
      <w:rFonts w:ascii="Trebuchet MS" w:hAnsi="Trebuchet MS"/>
      <w:b/>
      <w:caps/>
      <w:sz w:val="28"/>
      <w:szCs w:val="28"/>
      <w:lang w:eastAsia="ru-RU"/>
    </w:rPr>
  </w:style>
  <w:style w:type="paragraph" w:customStyle="1" w:styleId="T2">
    <w:name w:val="T2"/>
    <w:basedOn w:val="BodyText"/>
    <w:autoRedefine/>
    <w:uiPriority w:val="99"/>
    <w:rsid w:val="00263AFA"/>
    <w:pPr>
      <w:keepNext/>
      <w:tabs>
        <w:tab w:val="num" w:pos="717"/>
      </w:tabs>
      <w:suppressAutoHyphens/>
      <w:spacing w:before="360" w:line="288" w:lineRule="auto"/>
      <w:jc w:val="center"/>
    </w:pPr>
    <w:rPr>
      <w:rFonts w:ascii="Trebuchet MS" w:eastAsia="MS Mincho" w:hAnsi="Trebuchet MS" w:cs="Tahoma"/>
      <w:smallCaps/>
      <w:sz w:val="28"/>
      <w:szCs w:val="28"/>
    </w:rPr>
  </w:style>
  <w:style w:type="paragraph" w:customStyle="1" w:styleId="T3">
    <w:name w:val="T3"/>
    <w:basedOn w:val="BodyTextIndent2"/>
    <w:autoRedefine/>
    <w:uiPriority w:val="99"/>
    <w:rsid w:val="00263AFA"/>
    <w:pPr>
      <w:keepNext/>
      <w:tabs>
        <w:tab w:val="left" w:pos="-1800"/>
        <w:tab w:val="left" w:pos="567"/>
      </w:tabs>
      <w:overflowPunct/>
      <w:autoSpaceDE/>
      <w:autoSpaceDN/>
      <w:adjustRightInd/>
      <w:spacing w:before="180" w:after="60" w:line="288" w:lineRule="auto"/>
      <w:ind w:firstLine="0"/>
      <w:jc w:val="center"/>
    </w:pPr>
    <w:rPr>
      <w:rFonts w:ascii="Trebuchet MS" w:hAnsi="Trebuchet MS"/>
      <w:b/>
      <w:i/>
      <w:sz w:val="24"/>
      <w:szCs w:val="24"/>
    </w:rPr>
  </w:style>
  <w:style w:type="paragraph" w:customStyle="1" w:styleId="Tabl">
    <w:name w:val="Tabl"/>
    <w:basedOn w:val="Normal"/>
    <w:uiPriority w:val="99"/>
    <w:rsid w:val="00263AFA"/>
    <w:pPr>
      <w:keepNext/>
      <w:widowControl/>
      <w:suppressAutoHyphens w:val="0"/>
      <w:overflowPunct/>
      <w:autoSpaceDE/>
      <w:spacing w:before="120"/>
      <w:jc w:val="right"/>
    </w:pPr>
    <w:rPr>
      <w:rFonts w:ascii="Trebuchet MS" w:hAnsi="Trebuchet MS"/>
      <w:i/>
      <w:sz w:val="24"/>
      <w:szCs w:val="24"/>
      <w:lang w:eastAsia="ru-RU"/>
    </w:rPr>
  </w:style>
  <w:style w:type="paragraph" w:customStyle="1" w:styleId="Tabn">
    <w:name w:val="Tab_n"/>
    <w:basedOn w:val="BodyText"/>
    <w:autoRedefine/>
    <w:uiPriority w:val="99"/>
    <w:rsid w:val="00263AFA"/>
    <w:pPr>
      <w:keepNext/>
      <w:spacing w:after="0"/>
      <w:jc w:val="center"/>
    </w:pPr>
    <w:rPr>
      <w:rFonts w:ascii="Trebuchet MS" w:hAnsi="Trebuchet MS"/>
      <w:i/>
      <w:w w:val="103"/>
      <w:lang w:eastAsia="en-US"/>
    </w:rPr>
  </w:style>
  <w:style w:type="paragraph" w:customStyle="1" w:styleId="1">
    <w:name w:val="Заглавие 1"/>
    <w:basedOn w:val="Heading2"/>
    <w:uiPriority w:val="99"/>
    <w:rsid w:val="00263AFA"/>
    <w:pPr>
      <w:spacing w:before="0" w:after="0" w:line="360" w:lineRule="auto"/>
      <w:ind w:left="1134" w:firstLine="709"/>
      <w:jc w:val="both"/>
    </w:pPr>
    <w:rPr>
      <w:i w:val="0"/>
      <w:iCs w:val="0"/>
    </w:rPr>
  </w:style>
  <w:style w:type="paragraph" w:customStyle="1" w:styleId="2">
    <w:name w:val="Заглавие 2"/>
    <w:basedOn w:val="1"/>
    <w:uiPriority w:val="99"/>
    <w:rsid w:val="00263AFA"/>
    <w:pPr>
      <w:pageBreakBefore/>
      <w:spacing w:before="120" w:after="360"/>
      <w:outlineLvl w:val="0"/>
    </w:pPr>
    <w:rPr>
      <w:b w:val="0"/>
    </w:rPr>
  </w:style>
  <w:style w:type="paragraph" w:customStyle="1" w:styleId="Tabr">
    <w:name w:val="Tab_r"/>
    <w:basedOn w:val="Tabn"/>
    <w:uiPriority w:val="99"/>
    <w:rsid w:val="00263AFA"/>
    <w:pPr>
      <w:spacing w:before="40" w:after="240"/>
    </w:pPr>
  </w:style>
  <w:style w:type="paragraph" w:customStyle="1" w:styleId="3TimesNewRoman12">
    <w:name w:val="Стиль Заголовок 3 + Times New Roman Синий По центру После:  12 пт"/>
    <w:basedOn w:val="Heading3"/>
    <w:uiPriority w:val="99"/>
    <w:rsid w:val="00263AFA"/>
    <w:pPr>
      <w:keepNext/>
      <w:widowControl/>
      <w:adjustRightInd/>
      <w:spacing w:before="360" w:after="360" w:line="240" w:lineRule="auto"/>
      <w:jc w:val="center"/>
    </w:pPr>
    <w:rPr>
      <w:b/>
      <w:bCs/>
      <w:color w:val="0000FF"/>
      <w:spacing w:val="26"/>
      <w:sz w:val="26"/>
      <w:lang w:val="ru-RU" w:eastAsia="ru-RU"/>
    </w:rPr>
  </w:style>
  <w:style w:type="paragraph" w:customStyle="1" w:styleId="Niinea1">
    <w:name w:val="Niinea1"/>
    <w:basedOn w:val="Normal"/>
    <w:uiPriority w:val="99"/>
    <w:rsid w:val="00263AFA"/>
    <w:pPr>
      <w:suppressAutoHyphens w:val="0"/>
      <w:overflowPunct/>
      <w:autoSpaceDE/>
      <w:ind w:firstLine="454"/>
      <w:jc w:val="both"/>
    </w:pPr>
    <w:rPr>
      <w:rFonts w:ascii="Arial" w:hAnsi="Arial"/>
      <w:sz w:val="18"/>
    </w:rPr>
  </w:style>
  <w:style w:type="paragraph" w:customStyle="1" w:styleId="a">
    <w:name w:val="Заголграф"/>
    <w:basedOn w:val="Heading3"/>
    <w:uiPriority w:val="99"/>
    <w:rsid w:val="00263AFA"/>
    <w:pPr>
      <w:keepNext/>
      <w:widowControl/>
      <w:adjustRightInd/>
      <w:spacing w:before="120" w:after="240" w:line="240" w:lineRule="auto"/>
      <w:jc w:val="center"/>
      <w:outlineLvl w:val="9"/>
    </w:pPr>
    <w:rPr>
      <w:rFonts w:ascii="Arial" w:hAnsi="Arial"/>
      <w:b/>
      <w:sz w:val="22"/>
      <w:lang w:val="ru-RU" w:eastAsia="ru-RU"/>
    </w:rPr>
  </w:style>
  <w:style w:type="paragraph" w:customStyle="1" w:styleId="3">
    <w:name w:val="Стиль3"/>
    <w:basedOn w:val="Normal"/>
    <w:uiPriority w:val="99"/>
    <w:rsid w:val="00263AFA"/>
    <w:pPr>
      <w:widowControl/>
      <w:tabs>
        <w:tab w:val="left" w:pos="1572"/>
      </w:tabs>
      <w:suppressAutoHyphens w:val="0"/>
      <w:overflowPunct/>
      <w:autoSpaceDN w:val="0"/>
      <w:spacing w:line="200" w:lineRule="exact"/>
    </w:pPr>
    <w:rPr>
      <w:rFonts w:ascii="Arial" w:hAnsi="Arial" w:cs="Arial"/>
      <w:b/>
      <w:bCs/>
      <w:lang w:val="en-US" w:eastAsia="ru-RU"/>
    </w:rPr>
  </w:style>
  <w:style w:type="paragraph" w:customStyle="1" w:styleId="10">
    <w:name w:val="Красная строка1"/>
    <w:basedOn w:val="BodyText"/>
    <w:uiPriority w:val="99"/>
    <w:rsid w:val="00263AFA"/>
    <w:pPr>
      <w:widowControl w:val="0"/>
      <w:suppressAutoHyphens/>
      <w:ind w:firstLine="210"/>
    </w:pPr>
    <w:rPr>
      <w:rFonts w:ascii="Arial" w:eastAsia="Times New Roman" w:hAnsi="Arial"/>
    </w:rPr>
  </w:style>
  <w:style w:type="paragraph" w:customStyle="1" w:styleId="31">
    <w:name w:val="Основной текст 31"/>
    <w:basedOn w:val="Normal"/>
    <w:uiPriority w:val="99"/>
    <w:rsid w:val="00263AFA"/>
    <w:pPr>
      <w:overflowPunct/>
      <w:autoSpaceDE/>
      <w:ind w:right="-1"/>
      <w:jc w:val="both"/>
    </w:pPr>
    <w:rPr>
      <w:rFonts w:ascii="Arial" w:eastAsia="Times New Roman" w:hAnsi="Arial"/>
      <w:sz w:val="28"/>
      <w:lang w:eastAsia="ru-RU"/>
    </w:rPr>
  </w:style>
  <w:style w:type="paragraph" w:customStyle="1" w:styleId="5159">
    <w:name w:val="Стиль Заголовок 5 + не курсив Слева:  159 см"/>
    <w:basedOn w:val="Heading5"/>
    <w:uiPriority w:val="99"/>
    <w:rsid w:val="00263AFA"/>
    <w:pPr>
      <w:ind w:left="902"/>
    </w:pPr>
    <w:rPr>
      <w:i w:val="0"/>
      <w:iCs w:val="0"/>
      <w:color w:val="auto"/>
      <w:szCs w:val="20"/>
    </w:rPr>
  </w:style>
  <w:style w:type="paragraph" w:customStyle="1" w:styleId="5">
    <w:name w:val="Стиль5"/>
    <w:basedOn w:val="Normal"/>
    <w:autoRedefine/>
    <w:uiPriority w:val="99"/>
    <w:rsid w:val="00263AFA"/>
    <w:pPr>
      <w:widowControl/>
      <w:suppressAutoHyphens w:val="0"/>
      <w:overflowPunct/>
      <w:autoSpaceDN w:val="0"/>
      <w:jc w:val="center"/>
    </w:pPr>
    <w:rPr>
      <w:rFonts w:ascii="Arial" w:hAnsi="Arial" w:cs="Arial"/>
      <w:sz w:val="26"/>
      <w:szCs w:val="26"/>
      <w:lang w:eastAsia="ru-RU"/>
    </w:rPr>
  </w:style>
  <w:style w:type="paragraph" w:customStyle="1" w:styleId="ConsPlusNormal">
    <w:name w:val="ConsPlusNormal"/>
    <w:uiPriority w:val="99"/>
    <w:rsid w:val="00263AFA"/>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263AFA"/>
    <w:pPr>
      <w:widowControl w:val="0"/>
      <w:autoSpaceDE w:val="0"/>
      <w:autoSpaceDN w:val="0"/>
      <w:adjustRightInd w:val="0"/>
    </w:pPr>
    <w:rPr>
      <w:rFonts w:ascii="Arial" w:hAnsi="Arial" w:cs="Arial"/>
      <w:b/>
      <w:bCs/>
      <w:sz w:val="20"/>
      <w:szCs w:val="20"/>
    </w:rPr>
  </w:style>
  <w:style w:type="paragraph" w:customStyle="1" w:styleId="51590">
    <w:name w:val="Стиль Заголовок 5 + Слева:  159 см"/>
    <w:basedOn w:val="Heading5"/>
    <w:uiPriority w:val="99"/>
    <w:rsid w:val="00263AFA"/>
    <w:pPr>
      <w:ind w:left="902"/>
    </w:pPr>
    <w:rPr>
      <w:i w:val="0"/>
      <w:szCs w:val="20"/>
    </w:rPr>
  </w:style>
  <w:style w:type="paragraph" w:customStyle="1" w:styleId="FR2">
    <w:name w:val="FR2"/>
    <w:uiPriority w:val="99"/>
    <w:rsid w:val="00263AFA"/>
    <w:pPr>
      <w:widowControl w:val="0"/>
      <w:snapToGrid w:val="0"/>
      <w:jc w:val="both"/>
    </w:pPr>
    <w:rPr>
      <w:rFonts w:ascii="Times New Roman" w:hAnsi="Times New Roman"/>
      <w:sz w:val="24"/>
      <w:szCs w:val="20"/>
    </w:rPr>
  </w:style>
  <w:style w:type="paragraph" w:customStyle="1" w:styleId="xl26">
    <w:name w:val="xl26"/>
    <w:basedOn w:val="Normal"/>
    <w:uiPriority w:val="99"/>
    <w:rsid w:val="00263AFA"/>
    <w:pPr>
      <w:widowControl/>
      <w:suppressAutoHyphens w:val="0"/>
      <w:overflowPunct/>
      <w:autoSpaceDE/>
      <w:spacing w:before="100" w:after="100"/>
      <w:jc w:val="center"/>
    </w:pPr>
    <w:rPr>
      <w:rFonts w:ascii="Arial Unicode MS" w:eastAsia="Arial Unicode MS" w:hAnsi="Arial Unicode MS"/>
      <w:sz w:val="24"/>
      <w:lang w:eastAsia="ru-RU"/>
    </w:rPr>
  </w:style>
  <w:style w:type="paragraph" w:customStyle="1" w:styleId="BodyTextIndent31">
    <w:name w:val="Body Text Indent 31"/>
    <w:basedOn w:val="Normal"/>
    <w:uiPriority w:val="99"/>
    <w:rsid w:val="00263AFA"/>
    <w:pPr>
      <w:suppressAutoHyphens w:val="0"/>
      <w:overflowPunct/>
      <w:autoSpaceDN w:val="0"/>
      <w:ind w:firstLine="567"/>
      <w:jc w:val="both"/>
    </w:pPr>
    <w:rPr>
      <w:sz w:val="24"/>
      <w:szCs w:val="24"/>
      <w:lang w:eastAsia="ru-RU"/>
    </w:rPr>
  </w:style>
  <w:style w:type="paragraph" w:customStyle="1" w:styleId="11">
    <w:name w:val="Основной текст с отступом.Основной текст 1.Нумерованный список !!.Надин стиль"/>
    <w:basedOn w:val="Normal"/>
    <w:uiPriority w:val="99"/>
    <w:rsid w:val="00263AFA"/>
    <w:pPr>
      <w:widowControl/>
      <w:suppressAutoHyphens w:val="0"/>
      <w:overflowPunct/>
      <w:autoSpaceDE/>
      <w:spacing w:after="120"/>
      <w:ind w:firstLine="709"/>
      <w:jc w:val="both"/>
    </w:pPr>
    <w:rPr>
      <w:rFonts w:ascii="Arial" w:hAnsi="Arial"/>
      <w:sz w:val="26"/>
      <w:lang w:eastAsia="ru-RU"/>
    </w:rPr>
  </w:style>
  <w:style w:type="paragraph" w:customStyle="1" w:styleId="ConsNormal">
    <w:name w:val="ConsNormal"/>
    <w:uiPriority w:val="99"/>
    <w:rsid w:val="00263AFA"/>
    <w:pPr>
      <w:widowControl w:val="0"/>
      <w:snapToGrid w:val="0"/>
      <w:ind w:firstLine="720"/>
    </w:pPr>
    <w:rPr>
      <w:rFonts w:ascii="Arial" w:hAnsi="Arial"/>
      <w:sz w:val="20"/>
      <w:szCs w:val="20"/>
    </w:rPr>
  </w:style>
  <w:style w:type="paragraph" w:customStyle="1" w:styleId="a0">
    <w:name w:val="Таблицы (моноширинный)"/>
    <w:basedOn w:val="Normal"/>
    <w:next w:val="Normal"/>
    <w:uiPriority w:val="99"/>
    <w:rsid w:val="00263AFA"/>
    <w:pPr>
      <w:suppressAutoHyphens w:val="0"/>
      <w:overflowPunct/>
      <w:autoSpaceDN w:val="0"/>
      <w:adjustRightInd w:val="0"/>
      <w:jc w:val="both"/>
    </w:pPr>
    <w:rPr>
      <w:rFonts w:ascii="Courier New" w:hAnsi="Courier New" w:cs="Courier New"/>
      <w:lang w:eastAsia="ru-RU"/>
    </w:rPr>
  </w:style>
  <w:style w:type="paragraph" w:customStyle="1" w:styleId="textn">
    <w:name w:val="textn"/>
    <w:basedOn w:val="Normal"/>
    <w:uiPriority w:val="99"/>
    <w:rsid w:val="00263AFA"/>
    <w:pPr>
      <w:widowControl/>
      <w:suppressAutoHyphens w:val="0"/>
      <w:overflowPunct/>
      <w:autoSpaceDE/>
      <w:spacing w:before="100" w:beforeAutospacing="1" w:after="100" w:afterAutospacing="1"/>
    </w:pPr>
    <w:rPr>
      <w:sz w:val="24"/>
      <w:szCs w:val="24"/>
      <w:lang w:eastAsia="ru-RU"/>
    </w:rPr>
  </w:style>
  <w:style w:type="paragraph" w:customStyle="1" w:styleId="T10">
    <w:name w:val="T1_бн"/>
    <w:basedOn w:val="Normal"/>
    <w:uiPriority w:val="99"/>
    <w:rsid w:val="00263AFA"/>
    <w:pPr>
      <w:widowControl/>
      <w:suppressAutoHyphens w:val="0"/>
      <w:overflowPunct/>
      <w:autoSpaceDE/>
      <w:spacing w:before="840" w:after="60"/>
      <w:jc w:val="center"/>
    </w:pPr>
    <w:rPr>
      <w:rFonts w:ascii="Trebuchet MS" w:hAnsi="Trebuchet MS"/>
      <w:b/>
      <w:caps/>
      <w:sz w:val="28"/>
      <w:szCs w:val="28"/>
      <w:lang w:eastAsia="ru-RU"/>
    </w:rPr>
  </w:style>
  <w:style w:type="paragraph" w:customStyle="1" w:styleId="xl38">
    <w:name w:val="xl38"/>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a1">
    <w:name w:val="Абзац списка"/>
    <w:basedOn w:val="Normal"/>
    <w:uiPriority w:val="99"/>
    <w:rsid w:val="00263AFA"/>
    <w:pPr>
      <w:widowControl/>
      <w:suppressAutoHyphens w:val="0"/>
      <w:overflowPunct/>
      <w:autoSpaceDE/>
      <w:spacing w:after="200" w:line="276" w:lineRule="auto"/>
      <w:ind w:left="720"/>
      <w:contextualSpacing/>
    </w:pPr>
    <w:rPr>
      <w:rFonts w:ascii="Calibri" w:hAnsi="Calibri"/>
      <w:sz w:val="22"/>
      <w:szCs w:val="22"/>
      <w:lang w:eastAsia="ru-RU"/>
    </w:rPr>
  </w:style>
  <w:style w:type="paragraph" w:customStyle="1" w:styleId="a2">
    <w:name w:val="название"/>
    <w:basedOn w:val="Normal"/>
    <w:uiPriority w:val="99"/>
    <w:rsid w:val="00263AFA"/>
    <w:pPr>
      <w:widowControl/>
      <w:suppressAutoHyphens w:val="0"/>
      <w:overflowPunct/>
      <w:autoSpaceDE/>
      <w:snapToGrid w:val="0"/>
      <w:spacing w:before="240" w:line="360" w:lineRule="auto"/>
      <w:ind w:firstLine="709"/>
      <w:jc w:val="both"/>
    </w:pPr>
    <w:rPr>
      <w:rFonts w:ascii="Arial" w:hAnsi="Arial"/>
      <w:b/>
      <w:bCs/>
      <w:sz w:val="24"/>
      <w:lang w:eastAsia="ru-RU"/>
    </w:rPr>
  </w:style>
  <w:style w:type="paragraph" w:customStyle="1" w:styleId="3TimesNewRoman">
    <w:name w:val="Стиль Заголовок 3 + Times New Roman полужирный курсив"/>
    <w:basedOn w:val="Heading3"/>
    <w:uiPriority w:val="99"/>
    <w:rsid w:val="00263AFA"/>
    <w:pPr>
      <w:keepNext/>
      <w:keepLines/>
      <w:widowControl/>
      <w:tabs>
        <w:tab w:val="left" w:pos="1418"/>
      </w:tabs>
      <w:suppressAutoHyphens/>
      <w:adjustRightInd/>
      <w:spacing w:before="480" w:after="120" w:line="240" w:lineRule="auto"/>
      <w:ind w:left="709"/>
      <w:jc w:val="left"/>
    </w:pPr>
    <w:rPr>
      <w:b/>
      <w:bCs/>
      <w:iCs/>
      <w:kern w:val="32"/>
      <w:sz w:val="24"/>
      <w:szCs w:val="24"/>
      <w:lang w:val="ru-RU" w:eastAsia="ru-RU"/>
    </w:rPr>
  </w:style>
  <w:style w:type="paragraph" w:customStyle="1" w:styleId="Normal1">
    <w:name w:val="Normal Знак Знак Знак Знак Знак"/>
    <w:uiPriority w:val="99"/>
    <w:rsid w:val="00263AFA"/>
    <w:pPr>
      <w:spacing w:before="100" w:after="100"/>
      <w:jc w:val="both"/>
    </w:pPr>
    <w:rPr>
      <w:rFonts w:ascii="Times New Roman" w:hAnsi="Times New Roman"/>
      <w:sz w:val="24"/>
      <w:szCs w:val="24"/>
    </w:rPr>
  </w:style>
  <w:style w:type="paragraph" w:customStyle="1" w:styleId="a3">
    <w:name w:val="заголовки таблиц Знак Знак"/>
    <w:basedOn w:val="Normal"/>
    <w:uiPriority w:val="99"/>
    <w:rsid w:val="00263AFA"/>
    <w:pPr>
      <w:widowControl/>
      <w:suppressAutoHyphens w:val="0"/>
      <w:overflowPunct/>
      <w:autoSpaceDE/>
      <w:spacing w:before="120"/>
      <w:jc w:val="center"/>
    </w:pPr>
    <w:rPr>
      <w:b/>
      <w:bCs/>
      <w:sz w:val="24"/>
      <w:szCs w:val="24"/>
      <w:lang w:eastAsia="ru-RU"/>
    </w:rPr>
  </w:style>
  <w:style w:type="paragraph" w:customStyle="1" w:styleId="a4">
    <w:name w:val="Главный текст"/>
    <w:basedOn w:val="NormalIndent"/>
    <w:uiPriority w:val="99"/>
    <w:rsid w:val="00263AFA"/>
    <w:pPr>
      <w:widowControl w:val="0"/>
      <w:autoSpaceDE w:val="0"/>
      <w:autoSpaceDN w:val="0"/>
      <w:adjustRightInd w:val="0"/>
      <w:spacing w:line="300" w:lineRule="auto"/>
      <w:ind w:left="0" w:firstLine="680"/>
    </w:pPr>
    <w:rPr>
      <w:rFonts w:ascii="Times New Roman" w:hAnsi="Times New Roman"/>
      <w:szCs w:val="22"/>
    </w:rPr>
  </w:style>
  <w:style w:type="paragraph" w:customStyle="1" w:styleId="16pt499">
    <w:name w:val="Стиль 16 pt полужирный подчеркивание Слева:  499 см Первая стр..."/>
    <w:basedOn w:val="Normal"/>
    <w:next w:val="Normal"/>
    <w:uiPriority w:val="99"/>
    <w:rsid w:val="00263AFA"/>
    <w:pPr>
      <w:widowControl/>
      <w:suppressAutoHyphens w:val="0"/>
      <w:overflowPunct/>
      <w:autoSpaceDE/>
      <w:spacing w:line="360" w:lineRule="auto"/>
      <w:ind w:left="2832" w:firstLine="708"/>
    </w:pPr>
    <w:rPr>
      <w:bCs/>
      <w:sz w:val="32"/>
      <w:szCs w:val="24"/>
      <w:lang w:eastAsia="ru-RU"/>
    </w:rPr>
  </w:style>
  <w:style w:type="paragraph" w:customStyle="1" w:styleId="12">
    <w:name w:val="Стиль1"/>
    <w:basedOn w:val="16pt499"/>
    <w:uiPriority w:val="99"/>
    <w:rsid w:val="00263AFA"/>
    <w:rPr>
      <w:sz w:val="28"/>
      <w:szCs w:val="28"/>
    </w:rPr>
  </w:style>
  <w:style w:type="paragraph" w:customStyle="1" w:styleId="normal2">
    <w:name w:val="normal"/>
    <w:basedOn w:val="Normal"/>
    <w:uiPriority w:val="99"/>
    <w:rsid w:val="00263AFA"/>
    <w:pPr>
      <w:widowControl/>
      <w:suppressAutoHyphens w:val="0"/>
      <w:overflowPunct/>
      <w:autoSpaceDE/>
      <w:spacing w:before="100" w:after="100"/>
    </w:pPr>
    <w:rPr>
      <w:sz w:val="24"/>
      <w:szCs w:val="24"/>
      <w:lang w:eastAsia="ru-RU"/>
    </w:rPr>
  </w:style>
  <w:style w:type="paragraph" w:customStyle="1" w:styleId="FR1">
    <w:name w:val="FR1"/>
    <w:uiPriority w:val="99"/>
    <w:rsid w:val="00263AFA"/>
    <w:pPr>
      <w:widowControl w:val="0"/>
      <w:autoSpaceDE w:val="0"/>
      <w:autoSpaceDN w:val="0"/>
      <w:adjustRightInd w:val="0"/>
      <w:jc w:val="center"/>
    </w:pPr>
    <w:rPr>
      <w:rFonts w:ascii="Courier New" w:hAnsi="Courier New" w:cs="Courier New"/>
      <w:sz w:val="16"/>
      <w:szCs w:val="16"/>
    </w:rPr>
  </w:style>
  <w:style w:type="paragraph" w:customStyle="1" w:styleId="a5">
    <w:name w:val="т_сп"/>
    <w:basedOn w:val="BodyText2"/>
    <w:autoRedefine/>
    <w:uiPriority w:val="99"/>
    <w:rsid w:val="00263AFA"/>
    <w:pPr>
      <w:suppressAutoHyphens/>
      <w:overflowPunct/>
      <w:autoSpaceDE/>
      <w:autoSpaceDN/>
      <w:adjustRightInd/>
      <w:ind w:firstLine="0"/>
      <w:jc w:val="both"/>
    </w:pPr>
    <w:rPr>
      <w:rFonts w:ascii="Arial" w:hAnsi="Arial"/>
    </w:rPr>
  </w:style>
  <w:style w:type="paragraph" w:customStyle="1" w:styleId="font0">
    <w:name w:val="font0"/>
    <w:basedOn w:val="Normal"/>
    <w:uiPriority w:val="99"/>
    <w:rsid w:val="00263AFA"/>
    <w:pPr>
      <w:widowControl/>
      <w:suppressAutoHyphens w:val="0"/>
      <w:overflowPunct/>
      <w:autoSpaceDE/>
      <w:spacing w:before="100" w:beforeAutospacing="1" w:after="100" w:afterAutospacing="1"/>
    </w:pPr>
    <w:rPr>
      <w:rFonts w:ascii="Arial CYR" w:hAnsi="Arial CYR" w:cs="Arial CYR"/>
      <w:lang w:eastAsia="ru-RU"/>
    </w:rPr>
  </w:style>
  <w:style w:type="paragraph" w:customStyle="1" w:styleId="font5">
    <w:name w:val="font5"/>
    <w:basedOn w:val="Normal"/>
    <w:uiPriority w:val="99"/>
    <w:rsid w:val="00263AFA"/>
    <w:pPr>
      <w:widowControl/>
      <w:suppressAutoHyphens w:val="0"/>
      <w:overflowPunct/>
      <w:autoSpaceDE/>
      <w:spacing w:before="100" w:beforeAutospacing="1" w:after="100" w:afterAutospacing="1"/>
    </w:pPr>
    <w:rPr>
      <w:rFonts w:ascii="Arial CYR" w:hAnsi="Arial CYR" w:cs="Arial CYR"/>
      <w:lang w:eastAsia="ru-RU"/>
    </w:rPr>
  </w:style>
  <w:style w:type="paragraph" w:customStyle="1" w:styleId="font6">
    <w:name w:val="font6"/>
    <w:basedOn w:val="Normal"/>
    <w:uiPriority w:val="99"/>
    <w:rsid w:val="00263AFA"/>
    <w:pPr>
      <w:widowControl/>
      <w:suppressAutoHyphens w:val="0"/>
      <w:overflowPunct/>
      <w:autoSpaceDE/>
      <w:spacing w:before="100" w:beforeAutospacing="1" w:after="100" w:afterAutospacing="1"/>
    </w:pPr>
    <w:rPr>
      <w:rFonts w:ascii="Arial CYR" w:hAnsi="Arial CYR" w:cs="Arial CYR"/>
      <w:b/>
      <w:bCs/>
      <w:lang w:eastAsia="ru-RU"/>
    </w:rPr>
  </w:style>
  <w:style w:type="paragraph" w:customStyle="1" w:styleId="xl24">
    <w:name w:val="xl24"/>
    <w:basedOn w:val="Normal"/>
    <w:uiPriority w:val="99"/>
    <w:rsid w:val="00263AFA"/>
    <w:pPr>
      <w:widowControl/>
      <w:suppressAutoHyphens w:val="0"/>
      <w:overflowPunct/>
      <w:autoSpaceDE/>
      <w:spacing w:before="100" w:beforeAutospacing="1" w:after="100" w:afterAutospacing="1"/>
      <w:jc w:val="center"/>
    </w:pPr>
    <w:rPr>
      <w:sz w:val="24"/>
      <w:szCs w:val="24"/>
      <w:lang w:eastAsia="ru-RU"/>
    </w:rPr>
  </w:style>
  <w:style w:type="paragraph" w:customStyle="1" w:styleId="xl25">
    <w:name w:val="xl25"/>
    <w:basedOn w:val="Normal"/>
    <w:uiPriority w:val="99"/>
    <w:rsid w:val="00263AFA"/>
    <w:pPr>
      <w:widowControl/>
      <w:suppressAutoHyphens w:val="0"/>
      <w:overflowPunct/>
      <w:autoSpaceDE/>
      <w:spacing w:before="100" w:beforeAutospacing="1" w:after="100" w:afterAutospacing="1"/>
      <w:jc w:val="center"/>
    </w:pPr>
    <w:rPr>
      <w:sz w:val="24"/>
      <w:szCs w:val="24"/>
      <w:lang w:eastAsia="ru-RU"/>
    </w:rPr>
  </w:style>
  <w:style w:type="paragraph" w:customStyle="1" w:styleId="xl27">
    <w:name w:val="xl27"/>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28">
    <w:name w:val="xl28"/>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29">
    <w:name w:val="xl29"/>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30">
    <w:name w:val="xl30"/>
    <w:basedOn w:val="Normal"/>
    <w:uiPriority w:val="99"/>
    <w:rsid w:val="00263AFA"/>
    <w:pPr>
      <w:widowControl/>
      <w:pBdr>
        <w:top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31">
    <w:name w:val="xl31"/>
    <w:basedOn w:val="Normal"/>
    <w:uiPriority w:val="99"/>
    <w:rsid w:val="00263AFA"/>
    <w:pPr>
      <w:widowControl/>
      <w:pBdr>
        <w:top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32">
    <w:name w:val="xl32"/>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rFonts w:ascii="Arial CYR" w:hAnsi="Arial CYR" w:cs="Arial CYR"/>
      <w:sz w:val="24"/>
      <w:szCs w:val="24"/>
      <w:lang w:eastAsia="ru-RU"/>
    </w:rPr>
  </w:style>
  <w:style w:type="paragraph" w:customStyle="1" w:styleId="xl33">
    <w:name w:val="xl33"/>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34">
    <w:name w:val="xl34"/>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rFonts w:ascii="Arial CYR" w:hAnsi="Arial CYR" w:cs="Arial CYR"/>
      <w:sz w:val="24"/>
      <w:szCs w:val="24"/>
      <w:lang w:eastAsia="ru-RU"/>
    </w:rPr>
  </w:style>
  <w:style w:type="paragraph" w:customStyle="1" w:styleId="xl35">
    <w:name w:val="xl35"/>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36">
    <w:name w:val="xl36"/>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37">
    <w:name w:val="xl37"/>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39">
    <w:name w:val="xl39"/>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40">
    <w:name w:val="xl40"/>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1">
    <w:name w:val="xl41"/>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2">
    <w:name w:val="xl42"/>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3">
    <w:name w:val="xl43"/>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rFonts w:ascii="Arial CYR" w:hAnsi="Arial CYR" w:cs="Arial CYR"/>
      <w:b/>
      <w:bCs/>
      <w:sz w:val="24"/>
      <w:szCs w:val="24"/>
      <w:u w:val="single"/>
      <w:lang w:eastAsia="ru-RU"/>
    </w:rPr>
  </w:style>
  <w:style w:type="paragraph" w:customStyle="1" w:styleId="xl44">
    <w:name w:val="xl44"/>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5">
    <w:name w:val="xl45"/>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6">
    <w:name w:val="xl46"/>
    <w:basedOn w:val="Normal"/>
    <w:uiPriority w:val="99"/>
    <w:rsid w:val="00263AFA"/>
    <w:pPr>
      <w:widowControl/>
      <w:pBdr>
        <w:top w:val="single" w:sz="4" w:space="0" w:color="auto"/>
        <w:bottom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7">
    <w:name w:val="xl47"/>
    <w:basedOn w:val="Normal"/>
    <w:uiPriority w:val="99"/>
    <w:rsid w:val="00263AFA"/>
    <w:pPr>
      <w:widowControl/>
      <w:pBdr>
        <w:top w:val="single" w:sz="4" w:space="0" w:color="auto"/>
        <w:left w:val="single" w:sz="4" w:space="0" w:color="auto"/>
        <w:bottom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48">
    <w:name w:val="xl48"/>
    <w:basedOn w:val="Normal"/>
    <w:uiPriority w:val="99"/>
    <w:rsid w:val="00263AFA"/>
    <w:pPr>
      <w:widowControl/>
      <w:pBdr>
        <w:top w:val="single" w:sz="4" w:space="0" w:color="auto"/>
        <w:left w:val="single" w:sz="4" w:space="0" w:color="auto"/>
        <w:bottom w:val="single" w:sz="4" w:space="0" w:color="auto"/>
      </w:pBdr>
      <w:suppressAutoHyphens w:val="0"/>
      <w:overflowPunct/>
      <w:autoSpaceDE/>
      <w:spacing w:before="100" w:beforeAutospacing="1" w:after="100" w:afterAutospacing="1"/>
    </w:pPr>
    <w:rPr>
      <w:sz w:val="24"/>
      <w:szCs w:val="24"/>
      <w:lang w:eastAsia="ru-RU"/>
    </w:rPr>
  </w:style>
  <w:style w:type="paragraph" w:customStyle="1" w:styleId="xl49">
    <w:name w:val="xl49"/>
    <w:basedOn w:val="Normal"/>
    <w:uiPriority w:val="99"/>
    <w:rsid w:val="00263AFA"/>
    <w:pPr>
      <w:widowControl/>
      <w:pBdr>
        <w:top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50">
    <w:name w:val="xl50"/>
    <w:basedOn w:val="Normal"/>
    <w:uiPriority w:val="99"/>
    <w:rsid w:val="00263AFA"/>
    <w:pPr>
      <w:widowControl/>
      <w:pBdr>
        <w:top w:val="single" w:sz="4" w:space="0" w:color="auto"/>
        <w:bottom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51">
    <w:name w:val="xl51"/>
    <w:basedOn w:val="Normal"/>
    <w:uiPriority w:val="99"/>
    <w:rsid w:val="00263AFA"/>
    <w:pPr>
      <w:widowControl/>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52">
    <w:name w:val="xl52"/>
    <w:basedOn w:val="Normal"/>
    <w:uiPriority w:val="99"/>
    <w:rsid w:val="00263AFA"/>
    <w:pPr>
      <w:widowControl/>
      <w:pBdr>
        <w:top w:val="single" w:sz="4" w:space="0" w:color="auto"/>
        <w:right w:val="single" w:sz="4" w:space="0" w:color="auto"/>
      </w:pBdr>
      <w:suppressAutoHyphens w:val="0"/>
      <w:overflowPunct/>
      <w:autoSpaceDE/>
      <w:spacing w:before="100" w:beforeAutospacing="1" w:after="100" w:afterAutospacing="1"/>
      <w:jc w:val="right"/>
    </w:pPr>
    <w:rPr>
      <w:sz w:val="24"/>
      <w:szCs w:val="24"/>
      <w:lang w:eastAsia="ru-RU"/>
    </w:rPr>
  </w:style>
  <w:style w:type="paragraph" w:customStyle="1" w:styleId="xl53">
    <w:name w:val="xl53"/>
    <w:basedOn w:val="Normal"/>
    <w:uiPriority w:val="99"/>
    <w:rsid w:val="00263AFA"/>
    <w:pPr>
      <w:widowControl/>
      <w:pBdr>
        <w:bottom w:val="single" w:sz="4" w:space="0" w:color="auto"/>
        <w:right w:val="single" w:sz="4" w:space="0" w:color="auto"/>
      </w:pBdr>
      <w:suppressAutoHyphens w:val="0"/>
      <w:overflowPunct/>
      <w:autoSpaceDE/>
      <w:spacing w:before="100" w:beforeAutospacing="1" w:after="100" w:afterAutospacing="1"/>
      <w:jc w:val="right"/>
    </w:pPr>
    <w:rPr>
      <w:sz w:val="24"/>
      <w:szCs w:val="24"/>
      <w:lang w:eastAsia="ru-RU"/>
    </w:rPr>
  </w:style>
  <w:style w:type="paragraph" w:customStyle="1" w:styleId="xl54">
    <w:name w:val="xl54"/>
    <w:basedOn w:val="Normal"/>
    <w:uiPriority w:val="99"/>
    <w:rsid w:val="00263AFA"/>
    <w:pPr>
      <w:widowControl/>
      <w:pBdr>
        <w:top w:val="single" w:sz="4" w:space="0" w:color="auto"/>
        <w:bottom w:val="single" w:sz="4" w:space="0" w:color="auto"/>
      </w:pBdr>
      <w:suppressAutoHyphens w:val="0"/>
      <w:overflowPunct/>
      <w:autoSpaceDE/>
      <w:spacing w:before="100" w:beforeAutospacing="1" w:after="100" w:afterAutospacing="1"/>
    </w:pPr>
    <w:rPr>
      <w:sz w:val="24"/>
      <w:szCs w:val="24"/>
      <w:lang w:eastAsia="ru-RU"/>
    </w:rPr>
  </w:style>
  <w:style w:type="paragraph" w:customStyle="1" w:styleId="xl55">
    <w:name w:val="xl55"/>
    <w:basedOn w:val="Normal"/>
    <w:uiPriority w:val="99"/>
    <w:rsid w:val="00263AFA"/>
    <w:pPr>
      <w:widowControl/>
      <w:pBdr>
        <w:top w:val="single" w:sz="4" w:space="0" w:color="auto"/>
        <w:lef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56">
    <w:name w:val="xl56"/>
    <w:basedOn w:val="Normal"/>
    <w:uiPriority w:val="99"/>
    <w:rsid w:val="00263AFA"/>
    <w:pPr>
      <w:widowControl/>
      <w:pBdr>
        <w:left w:val="single" w:sz="4" w:space="0" w:color="auto"/>
        <w:bottom w:val="single" w:sz="4" w:space="0" w:color="auto"/>
      </w:pBdr>
      <w:suppressAutoHyphens w:val="0"/>
      <w:overflowPunct/>
      <w:autoSpaceDE/>
      <w:spacing w:before="100" w:beforeAutospacing="1" w:after="100" w:afterAutospacing="1"/>
    </w:pPr>
    <w:rPr>
      <w:sz w:val="24"/>
      <w:szCs w:val="24"/>
      <w:lang w:eastAsia="ru-RU"/>
    </w:rPr>
  </w:style>
  <w:style w:type="paragraph" w:customStyle="1" w:styleId="xl57">
    <w:name w:val="xl57"/>
    <w:basedOn w:val="Normal"/>
    <w:uiPriority w:val="99"/>
    <w:rsid w:val="00263AFA"/>
    <w:pPr>
      <w:widowControl/>
      <w:pBdr>
        <w:top w:val="single" w:sz="4" w:space="0" w:color="auto"/>
        <w:left w:val="single" w:sz="4" w:space="0" w:color="auto"/>
        <w:bottom w:val="single" w:sz="4" w:space="0" w:color="auto"/>
      </w:pBdr>
      <w:suppressAutoHyphens w:val="0"/>
      <w:overflowPunct/>
      <w:autoSpaceDE/>
      <w:spacing w:before="100" w:beforeAutospacing="1" w:after="100" w:afterAutospacing="1"/>
    </w:pPr>
    <w:rPr>
      <w:sz w:val="24"/>
      <w:szCs w:val="24"/>
      <w:lang w:eastAsia="ru-RU"/>
    </w:rPr>
  </w:style>
  <w:style w:type="paragraph" w:customStyle="1" w:styleId="xl58">
    <w:name w:val="xl58"/>
    <w:basedOn w:val="Normal"/>
    <w:uiPriority w:val="99"/>
    <w:rsid w:val="00263AFA"/>
    <w:pPr>
      <w:widowControl/>
      <w:pBdr>
        <w:top w:val="single" w:sz="4" w:space="0" w:color="auto"/>
        <w:bottom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59">
    <w:name w:val="xl59"/>
    <w:basedOn w:val="Normal"/>
    <w:uiPriority w:val="99"/>
    <w:rsid w:val="00263AFA"/>
    <w:pPr>
      <w:widowControl/>
      <w:suppressAutoHyphens w:val="0"/>
      <w:overflowPunct/>
      <w:autoSpaceDE/>
      <w:spacing w:before="100" w:beforeAutospacing="1" w:after="100" w:afterAutospacing="1"/>
      <w:jc w:val="center"/>
    </w:pPr>
    <w:rPr>
      <w:sz w:val="24"/>
      <w:szCs w:val="24"/>
      <w:lang w:eastAsia="ru-RU"/>
    </w:rPr>
  </w:style>
  <w:style w:type="paragraph" w:customStyle="1" w:styleId="xl60">
    <w:name w:val="xl60"/>
    <w:basedOn w:val="Normal"/>
    <w:uiPriority w:val="99"/>
    <w:rsid w:val="00263AFA"/>
    <w:pPr>
      <w:widowControl/>
      <w:suppressAutoHyphens w:val="0"/>
      <w:overflowPunct/>
      <w:autoSpaceDE/>
      <w:spacing w:before="100" w:beforeAutospacing="1" w:after="100" w:afterAutospacing="1"/>
    </w:pPr>
    <w:rPr>
      <w:sz w:val="24"/>
      <w:szCs w:val="24"/>
      <w:lang w:eastAsia="ru-RU"/>
    </w:rPr>
  </w:style>
  <w:style w:type="paragraph" w:customStyle="1" w:styleId="xl61">
    <w:name w:val="xl61"/>
    <w:basedOn w:val="Normal"/>
    <w:uiPriority w:val="99"/>
    <w:rsid w:val="00263AFA"/>
    <w:pPr>
      <w:widowControl/>
      <w:pBdr>
        <w:top w:val="single" w:sz="4" w:space="0" w:color="auto"/>
        <w:left w:val="single" w:sz="4" w:space="0" w:color="auto"/>
      </w:pBdr>
      <w:suppressAutoHyphens w:val="0"/>
      <w:overflowPunct/>
      <w:autoSpaceDE/>
      <w:spacing w:before="100" w:beforeAutospacing="1" w:after="100" w:afterAutospacing="1"/>
    </w:pPr>
    <w:rPr>
      <w:sz w:val="24"/>
      <w:szCs w:val="24"/>
      <w:lang w:eastAsia="ru-RU"/>
    </w:rPr>
  </w:style>
  <w:style w:type="paragraph" w:customStyle="1" w:styleId="xl62">
    <w:name w:val="xl62"/>
    <w:basedOn w:val="Normal"/>
    <w:uiPriority w:val="99"/>
    <w:rsid w:val="00263AFA"/>
    <w:pPr>
      <w:widowControl/>
      <w:pBdr>
        <w:top w:val="single" w:sz="4" w:space="0" w:color="auto"/>
      </w:pBdr>
      <w:suppressAutoHyphens w:val="0"/>
      <w:overflowPunct/>
      <w:autoSpaceDE/>
      <w:spacing w:before="100" w:beforeAutospacing="1" w:after="100" w:afterAutospacing="1"/>
    </w:pPr>
    <w:rPr>
      <w:sz w:val="24"/>
      <w:szCs w:val="24"/>
      <w:lang w:eastAsia="ru-RU"/>
    </w:rPr>
  </w:style>
  <w:style w:type="paragraph" w:customStyle="1" w:styleId="xl63">
    <w:name w:val="xl63"/>
    <w:basedOn w:val="Normal"/>
    <w:uiPriority w:val="99"/>
    <w:rsid w:val="00263AFA"/>
    <w:pPr>
      <w:widowControl/>
      <w:pBdr>
        <w:top w:val="single" w:sz="4" w:space="0" w:color="auto"/>
      </w:pBdr>
      <w:suppressAutoHyphens w:val="0"/>
      <w:overflowPunct/>
      <w:autoSpaceDE/>
      <w:spacing w:before="100" w:beforeAutospacing="1" w:after="100" w:afterAutospacing="1"/>
    </w:pPr>
    <w:rPr>
      <w:sz w:val="24"/>
      <w:szCs w:val="24"/>
      <w:lang w:eastAsia="ru-RU"/>
    </w:rPr>
  </w:style>
  <w:style w:type="paragraph" w:customStyle="1" w:styleId="xl64">
    <w:name w:val="xl64"/>
    <w:basedOn w:val="Normal"/>
    <w:uiPriority w:val="99"/>
    <w:rsid w:val="00263AFA"/>
    <w:pPr>
      <w:widowControl/>
      <w:pBdr>
        <w:top w:val="single" w:sz="4" w:space="0" w:color="auto"/>
        <w:bottom w:val="single" w:sz="4" w:space="0" w:color="auto"/>
      </w:pBdr>
      <w:suppressAutoHyphens w:val="0"/>
      <w:overflowPunct/>
      <w:autoSpaceDE/>
      <w:spacing w:before="100" w:beforeAutospacing="1" w:after="100" w:afterAutospacing="1"/>
    </w:pPr>
    <w:rPr>
      <w:sz w:val="24"/>
      <w:szCs w:val="24"/>
      <w:lang w:eastAsia="ru-RU"/>
    </w:rPr>
  </w:style>
  <w:style w:type="paragraph" w:customStyle="1" w:styleId="xl65">
    <w:name w:val="xl65"/>
    <w:basedOn w:val="Normal"/>
    <w:uiPriority w:val="99"/>
    <w:rsid w:val="00263AFA"/>
    <w:pPr>
      <w:widowControl/>
      <w:pBdr>
        <w:top w:val="single" w:sz="4" w:space="0" w:color="auto"/>
        <w:right w:val="single" w:sz="4" w:space="0" w:color="auto"/>
      </w:pBdr>
      <w:suppressAutoHyphens w:val="0"/>
      <w:overflowPunct/>
      <w:autoSpaceDE/>
      <w:spacing w:before="100" w:beforeAutospacing="1" w:after="100" w:afterAutospacing="1"/>
    </w:pPr>
    <w:rPr>
      <w:sz w:val="24"/>
      <w:szCs w:val="24"/>
      <w:lang w:eastAsia="ru-RU"/>
    </w:rPr>
  </w:style>
  <w:style w:type="paragraph" w:customStyle="1" w:styleId="xl66">
    <w:name w:val="xl66"/>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rFonts w:ascii="Arial CYR" w:hAnsi="Arial CYR" w:cs="Arial CYR"/>
      <w:sz w:val="24"/>
      <w:szCs w:val="24"/>
      <w:lang w:eastAsia="ru-RU"/>
    </w:rPr>
  </w:style>
  <w:style w:type="paragraph" w:customStyle="1" w:styleId="xl67">
    <w:name w:val="xl67"/>
    <w:basedOn w:val="Normal"/>
    <w:uiPriority w:val="99"/>
    <w:rsid w:val="00263AFA"/>
    <w:pPr>
      <w:widowControl/>
      <w:suppressAutoHyphens w:val="0"/>
      <w:overflowPunct/>
      <w:autoSpaceDE/>
      <w:spacing w:before="100" w:beforeAutospacing="1" w:after="100" w:afterAutospacing="1"/>
      <w:jc w:val="center"/>
    </w:pPr>
    <w:rPr>
      <w:sz w:val="24"/>
      <w:szCs w:val="24"/>
      <w:lang w:eastAsia="ru-RU"/>
    </w:rPr>
  </w:style>
  <w:style w:type="paragraph" w:customStyle="1" w:styleId="xl68">
    <w:name w:val="xl68"/>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rFonts w:ascii="Arial CYR" w:hAnsi="Arial CYR" w:cs="Arial CYR"/>
      <w:sz w:val="24"/>
      <w:szCs w:val="24"/>
      <w:lang w:eastAsia="ru-RU"/>
    </w:rPr>
  </w:style>
  <w:style w:type="paragraph" w:customStyle="1" w:styleId="xl69">
    <w:name w:val="xl69"/>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0">
    <w:name w:val="xl70"/>
    <w:basedOn w:val="Normal"/>
    <w:uiPriority w:val="99"/>
    <w:rsid w:val="00263AFA"/>
    <w:pPr>
      <w:widowControl/>
      <w:pBdr>
        <w:left w:val="single" w:sz="4" w:space="0" w:color="auto"/>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1">
    <w:name w:val="xl71"/>
    <w:basedOn w:val="Normal"/>
    <w:uiPriority w:val="99"/>
    <w:rsid w:val="00263AFA"/>
    <w:pPr>
      <w:widowControl/>
      <w:pBdr>
        <w:top w:val="single" w:sz="4" w:space="0" w:color="auto"/>
        <w:lef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2">
    <w:name w:val="xl72"/>
    <w:basedOn w:val="Normal"/>
    <w:uiPriority w:val="99"/>
    <w:rsid w:val="00263AFA"/>
    <w:pPr>
      <w:widowControl/>
      <w:pBdr>
        <w:top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3">
    <w:name w:val="xl73"/>
    <w:basedOn w:val="Normal"/>
    <w:uiPriority w:val="99"/>
    <w:rsid w:val="00263AFA"/>
    <w:pPr>
      <w:widowControl/>
      <w:pBdr>
        <w:left w:val="single" w:sz="4" w:space="0" w:color="auto"/>
        <w:bottom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xl74">
    <w:name w:val="xl74"/>
    <w:basedOn w:val="Normal"/>
    <w:uiPriority w:val="99"/>
    <w:rsid w:val="00263AFA"/>
    <w:pPr>
      <w:widowControl/>
      <w:pBdr>
        <w:bottom w:val="single" w:sz="4" w:space="0" w:color="auto"/>
        <w:right w:val="single" w:sz="4" w:space="0" w:color="auto"/>
      </w:pBdr>
      <w:suppressAutoHyphens w:val="0"/>
      <w:overflowPunct/>
      <w:autoSpaceDE/>
      <w:spacing w:before="100" w:beforeAutospacing="1" w:after="100" w:afterAutospacing="1"/>
      <w:jc w:val="center"/>
    </w:pPr>
    <w:rPr>
      <w:sz w:val="24"/>
      <w:szCs w:val="24"/>
      <w:lang w:eastAsia="ru-RU"/>
    </w:rPr>
  </w:style>
  <w:style w:type="paragraph" w:customStyle="1" w:styleId="20">
    <w:name w:val="Стиль2"/>
    <w:basedOn w:val="T1"/>
    <w:uiPriority w:val="99"/>
    <w:rsid w:val="00263AFA"/>
    <w:pPr>
      <w:keepNext/>
      <w:tabs>
        <w:tab w:val="clear" w:pos="567"/>
      </w:tabs>
      <w:suppressAutoHyphens/>
      <w:spacing w:before="1280"/>
      <w:jc w:val="left"/>
    </w:pPr>
    <w:rPr>
      <w:rFonts w:cs="Tahoma"/>
      <w:szCs w:val="20"/>
    </w:rPr>
  </w:style>
  <w:style w:type="paragraph" w:customStyle="1" w:styleId="4">
    <w:name w:val="Стиль4"/>
    <w:basedOn w:val="TOC3"/>
    <w:uiPriority w:val="99"/>
    <w:rsid w:val="00263AFA"/>
    <w:pPr>
      <w:tabs>
        <w:tab w:val="left" w:pos="1985"/>
        <w:tab w:val="right" w:leader="dot" w:pos="9062"/>
      </w:tabs>
      <w:ind w:left="1134" w:right="567"/>
    </w:pPr>
    <w:rPr>
      <w:rFonts w:ascii="Trebuchet MS" w:hAnsi="Trebuchet MS"/>
      <w:noProof/>
      <w:sz w:val="24"/>
    </w:rPr>
  </w:style>
  <w:style w:type="paragraph" w:customStyle="1" w:styleId="history">
    <w:name w:val="history"/>
    <w:basedOn w:val="Normal"/>
    <w:uiPriority w:val="99"/>
    <w:rsid w:val="00263AFA"/>
    <w:pPr>
      <w:widowControl/>
      <w:suppressAutoHyphens w:val="0"/>
      <w:overflowPunct/>
      <w:autoSpaceDE/>
      <w:spacing w:before="100" w:beforeAutospacing="1" w:after="100" w:afterAutospacing="1"/>
      <w:ind w:firstLine="240"/>
      <w:jc w:val="both"/>
    </w:pPr>
    <w:rPr>
      <w:sz w:val="24"/>
      <w:szCs w:val="24"/>
      <w:lang w:eastAsia="ru-RU"/>
    </w:rPr>
  </w:style>
  <w:style w:type="paragraph" w:customStyle="1" w:styleId="ConsPlusNonformat">
    <w:name w:val="ConsPlusNonformat"/>
    <w:uiPriority w:val="99"/>
    <w:rsid w:val="00263AFA"/>
    <w:pPr>
      <w:widowControl w:val="0"/>
      <w:autoSpaceDE w:val="0"/>
      <w:autoSpaceDN w:val="0"/>
      <w:adjustRightInd w:val="0"/>
    </w:pPr>
    <w:rPr>
      <w:rFonts w:ascii="Courier New" w:hAnsi="Courier New" w:cs="Courier New"/>
      <w:sz w:val="20"/>
      <w:szCs w:val="20"/>
    </w:rPr>
  </w:style>
  <w:style w:type="paragraph" w:customStyle="1" w:styleId="21">
    <w:name w:val="Красная строка2"/>
    <w:basedOn w:val="BodyText"/>
    <w:uiPriority w:val="99"/>
    <w:rsid w:val="00263AFA"/>
    <w:pPr>
      <w:suppressAutoHyphens/>
      <w:ind w:firstLine="210"/>
    </w:pPr>
    <w:rPr>
      <w:lang w:eastAsia="ar-SA"/>
    </w:rPr>
  </w:style>
  <w:style w:type="paragraph" w:customStyle="1" w:styleId="text">
    <w:name w:val="text"/>
    <w:basedOn w:val="Normal"/>
    <w:uiPriority w:val="99"/>
    <w:rsid w:val="00263AFA"/>
    <w:pPr>
      <w:widowControl/>
      <w:overflowPunct/>
      <w:autoSpaceDE/>
      <w:spacing w:before="280" w:after="280"/>
      <w:jc w:val="both"/>
    </w:pPr>
    <w:rPr>
      <w:color w:val="333333"/>
      <w:sz w:val="18"/>
      <w:szCs w:val="18"/>
    </w:rPr>
  </w:style>
  <w:style w:type="paragraph" w:customStyle="1" w:styleId="lft">
    <w:name w:val="lft"/>
    <w:basedOn w:val="Normal"/>
    <w:uiPriority w:val="99"/>
    <w:rsid w:val="00263AFA"/>
    <w:pPr>
      <w:widowControl/>
      <w:suppressAutoHyphens w:val="0"/>
      <w:overflowPunct/>
      <w:autoSpaceDE/>
      <w:spacing w:before="100" w:beforeAutospacing="1" w:after="100" w:afterAutospacing="1"/>
    </w:pPr>
    <w:rPr>
      <w:rFonts w:ascii="Arial Unicode MS" w:eastAsia="Arial Unicode MS" w:cs="Arial Unicode MS"/>
      <w:sz w:val="24"/>
      <w:szCs w:val="24"/>
      <w:lang w:eastAsia="ru-RU"/>
    </w:rPr>
  </w:style>
  <w:style w:type="paragraph" w:customStyle="1" w:styleId="Normal3">
    <w:name w:val="Normal Знак Знак Знак Знак"/>
    <w:uiPriority w:val="99"/>
    <w:rsid w:val="00263AFA"/>
    <w:pPr>
      <w:snapToGrid w:val="0"/>
      <w:spacing w:before="100" w:after="100"/>
      <w:jc w:val="both"/>
    </w:pPr>
    <w:rPr>
      <w:rFonts w:ascii="Times New Roman" w:hAnsi="Times New Roman"/>
      <w:sz w:val="24"/>
      <w:szCs w:val="24"/>
    </w:rPr>
  </w:style>
  <w:style w:type="paragraph" w:customStyle="1" w:styleId="310">
    <w:name w:val="Основной текст с отступом 31"/>
    <w:basedOn w:val="Normal"/>
    <w:uiPriority w:val="99"/>
    <w:rsid w:val="00263AFA"/>
    <w:pPr>
      <w:widowControl/>
      <w:overflowPunct/>
      <w:autoSpaceDE/>
      <w:spacing w:after="120"/>
      <w:ind w:left="283"/>
    </w:pPr>
    <w:rPr>
      <w:sz w:val="16"/>
      <w:szCs w:val="16"/>
    </w:rPr>
  </w:style>
  <w:style w:type="paragraph" w:customStyle="1" w:styleId="font7">
    <w:name w:val="font7"/>
    <w:basedOn w:val="Normal"/>
    <w:uiPriority w:val="99"/>
    <w:rsid w:val="00263AFA"/>
    <w:pPr>
      <w:widowControl/>
      <w:suppressAutoHyphens w:val="0"/>
      <w:overflowPunct/>
      <w:autoSpaceDE/>
      <w:spacing w:before="100" w:beforeAutospacing="1" w:after="100" w:afterAutospacing="1"/>
    </w:pPr>
    <w:rPr>
      <w:rFonts w:ascii="Trebuchet MS" w:hAnsi="Trebuchet MS"/>
      <w:b/>
      <w:bCs/>
      <w:color w:val="000000"/>
      <w:sz w:val="24"/>
      <w:szCs w:val="24"/>
      <w:lang w:eastAsia="ru-RU"/>
    </w:rPr>
  </w:style>
  <w:style w:type="paragraph" w:customStyle="1" w:styleId="xl75">
    <w:name w:val="xl75"/>
    <w:basedOn w:val="Normal"/>
    <w:uiPriority w:val="99"/>
    <w:rsid w:val="00263AFA"/>
    <w:pPr>
      <w:widowControl/>
      <w:pBdr>
        <w:bottom w:val="single" w:sz="8" w:space="0" w:color="auto"/>
        <w:right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76">
    <w:name w:val="xl76"/>
    <w:basedOn w:val="Normal"/>
    <w:uiPriority w:val="99"/>
    <w:rsid w:val="00263AFA"/>
    <w:pPr>
      <w:widowControl/>
      <w:pBdr>
        <w:bottom w:val="single" w:sz="8" w:space="0" w:color="auto"/>
        <w:righ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77">
    <w:name w:val="xl77"/>
    <w:basedOn w:val="Normal"/>
    <w:uiPriority w:val="99"/>
    <w:rsid w:val="00263AFA"/>
    <w:pPr>
      <w:widowControl/>
      <w:pBdr>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78">
    <w:name w:val="xl78"/>
    <w:basedOn w:val="Normal"/>
    <w:uiPriority w:val="99"/>
    <w:rsid w:val="00263AFA"/>
    <w:pPr>
      <w:widowControl/>
      <w:pBdr>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79">
    <w:name w:val="xl79"/>
    <w:basedOn w:val="Normal"/>
    <w:uiPriority w:val="99"/>
    <w:rsid w:val="00263AFA"/>
    <w:pPr>
      <w:widowControl/>
      <w:pBdr>
        <w:top w:val="single" w:sz="8" w:space="0" w:color="auto"/>
        <w:left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80">
    <w:name w:val="xl80"/>
    <w:basedOn w:val="Normal"/>
    <w:uiPriority w:val="99"/>
    <w:rsid w:val="00263AFA"/>
    <w:pPr>
      <w:widowControl/>
      <w:pBdr>
        <w:left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81">
    <w:name w:val="xl81"/>
    <w:basedOn w:val="Normal"/>
    <w:uiPriority w:val="99"/>
    <w:rsid w:val="00263AFA"/>
    <w:pPr>
      <w:widowControl/>
      <w:pBdr>
        <w:top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2">
    <w:name w:val="xl82"/>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3">
    <w:name w:val="xl83"/>
    <w:basedOn w:val="Normal"/>
    <w:uiPriority w:val="99"/>
    <w:rsid w:val="00263AFA"/>
    <w:pPr>
      <w:widowControl/>
      <w:pBdr>
        <w:top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4">
    <w:name w:val="xl84"/>
    <w:basedOn w:val="Normal"/>
    <w:uiPriority w:val="99"/>
    <w:rsid w:val="00263AFA"/>
    <w:pPr>
      <w:widowControl/>
      <w:pBdr>
        <w:lef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5">
    <w:name w:val="xl85"/>
    <w:basedOn w:val="Normal"/>
    <w:uiPriority w:val="99"/>
    <w:rsid w:val="00263AFA"/>
    <w:pPr>
      <w:widowControl/>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6">
    <w:name w:val="xl86"/>
    <w:basedOn w:val="Normal"/>
    <w:uiPriority w:val="99"/>
    <w:rsid w:val="00263AFA"/>
    <w:pPr>
      <w:widowControl/>
      <w:pBdr>
        <w:righ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7">
    <w:name w:val="xl87"/>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8">
    <w:name w:val="xl88"/>
    <w:basedOn w:val="Normal"/>
    <w:uiPriority w:val="99"/>
    <w:rsid w:val="00263AFA"/>
    <w:pPr>
      <w:widowControl/>
      <w:pBdr>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89">
    <w:name w:val="xl89"/>
    <w:basedOn w:val="Normal"/>
    <w:uiPriority w:val="99"/>
    <w:rsid w:val="00263AFA"/>
    <w:pPr>
      <w:widowControl/>
      <w:pBdr>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90">
    <w:name w:val="xl90"/>
    <w:basedOn w:val="Normal"/>
    <w:uiPriority w:val="99"/>
    <w:rsid w:val="00263AFA"/>
    <w:pPr>
      <w:widowControl/>
      <w:pBdr>
        <w:top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91">
    <w:name w:val="xl91"/>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92">
    <w:name w:val="xl92"/>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93">
    <w:name w:val="xl93"/>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94">
    <w:name w:val="xl94"/>
    <w:basedOn w:val="Normal"/>
    <w:uiPriority w:val="99"/>
    <w:rsid w:val="00263AFA"/>
    <w:pPr>
      <w:widowControl/>
      <w:pBdr>
        <w:top w:val="single" w:sz="8" w:space="0" w:color="auto"/>
        <w:righ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95">
    <w:name w:val="xl95"/>
    <w:basedOn w:val="Normal"/>
    <w:uiPriority w:val="99"/>
    <w:rsid w:val="00263AFA"/>
    <w:pPr>
      <w:widowControl/>
      <w:pBdr>
        <w:left w:val="single" w:sz="8" w:space="0" w:color="auto"/>
      </w:pBdr>
      <w:suppressAutoHyphens w:val="0"/>
      <w:overflowPunct/>
      <w:autoSpaceDE/>
      <w:spacing w:before="100" w:beforeAutospacing="1" w:after="100" w:afterAutospacing="1"/>
    </w:pPr>
    <w:rPr>
      <w:sz w:val="24"/>
      <w:szCs w:val="24"/>
      <w:lang w:eastAsia="ru-RU"/>
    </w:rPr>
  </w:style>
  <w:style w:type="paragraph" w:customStyle="1" w:styleId="xl96">
    <w:name w:val="xl96"/>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pPr>
    <w:rPr>
      <w:sz w:val="24"/>
      <w:szCs w:val="24"/>
      <w:lang w:eastAsia="ru-RU"/>
    </w:rPr>
  </w:style>
  <w:style w:type="paragraph" w:customStyle="1" w:styleId="xl97">
    <w:name w:val="xl97"/>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98">
    <w:name w:val="xl98"/>
    <w:basedOn w:val="Normal"/>
    <w:uiPriority w:val="99"/>
    <w:rsid w:val="00263AFA"/>
    <w:pPr>
      <w:widowControl/>
      <w:pBdr>
        <w:lef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99">
    <w:name w:val="xl99"/>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0">
    <w:name w:val="xl100"/>
    <w:basedOn w:val="Normal"/>
    <w:uiPriority w:val="99"/>
    <w:rsid w:val="00263AFA"/>
    <w:pPr>
      <w:widowControl/>
      <w:pBdr>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1">
    <w:name w:val="xl101"/>
    <w:basedOn w:val="Normal"/>
    <w:uiPriority w:val="99"/>
    <w:rsid w:val="00263AFA"/>
    <w:pPr>
      <w:widowControl/>
      <w:pBdr>
        <w:top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2">
    <w:name w:val="xl102"/>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3">
    <w:name w:val="xl103"/>
    <w:basedOn w:val="Normal"/>
    <w:uiPriority w:val="99"/>
    <w:rsid w:val="00263AFA"/>
    <w:pPr>
      <w:widowControl/>
      <w:pBdr>
        <w:top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4">
    <w:name w:val="xl104"/>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05">
    <w:name w:val="xl105"/>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b/>
      <w:bCs/>
      <w:color w:val="000000"/>
      <w:sz w:val="24"/>
      <w:szCs w:val="24"/>
      <w:lang w:eastAsia="ru-RU"/>
    </w:rPr>
  </w:style>
  <w:style w:type="paragraph" w:customStyle="1" w:styleId="xl106">
    <w:name w:val="xl106"/>
    <w:basedOn w:val="Normal"/>
    <w:uiPriority w:val="99"/>
    <w:rsid w:val="00263AFA"/>
    <w:pPr>
      <w:widowControl/>
      <w:pBdr>
        <w:top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b/>
      <w:bCs/>
      <w:color w:val="000000"/>
      <w:sz w:val="24"/>
      <w:szCs w:val="24"/>
      <w:lang w:eastAsia="ru-RU"/>
    </w:rPr>
  </w:style>
  <w:style w:type="paragraph" w:customStyle="1" w:styleId="xl107">
    <w:name w:val="xl107"/>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b/>
      <w:bCs/>
      <w:color w:val="000000"/>
      <w:sz w:val="24"/>
      <w:szCs w:val="24"/>
      <w:lang w:eastAsia="ru-RU"/>
    </w:rPr>
  </w:style>
  <w:style w:type="paragraph" w:customStyle="1" w:styleId="xl108">
    <w:name w:val="xl108"/>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109">
    <w:name w:val="xl109"/>
    <w:basedOn w:val="Normal"/>
    <w:uiPriority w:val="99"/>
    <w:rsid w:val="00263AFA"/>
    <w:pPr>
      <w:widowControl/>
      <w:pBdr>
        <w:top w:val="single" w:sz="8" w:space="0" w:color="auto"/>
        <w:bottom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110">
    <w:name w:val="xl110"/>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111">
    <w:name w:val="xl111"/>
    <w:basedOn w:val="Normal"/>
    <w:uiPriority w:val="99"/>
    <w:rsid w:val="00263AFA"/>
    <w:pPr>
      <w:widowControl/>
      <w:pBdr>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112">
    <w:name w:val="xl112"/>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13">
    <w:name w:val="xl113"/>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14">
    <w:name w:val="xl114"/>
    <w:basedOn w:val="Normal"/>
    <w:uiPriority w:val="99"/>
    <w:rsid w:val="00263AFA"/>
    <w:pPr>
      <w:widowControl/>
      <w:pBdr>
        <w:bottom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15">
    <w:name w:val="xl115"/>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16">
    <w:name w:val="xl116"/>
    <w:basedOn w:val="Normal"/>
    <w:uiPriority w:val="99"/>
    <w:rsid w:val="00263AFA"/>
    <w:pPr>
      <w:widowControl/>
      <w:pBdr>
        <w:top w:val="single" w:sz="8" w:space="0" w:color="auto"/>
        <w:bottom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17">
    <w:name w:val="xl117"/>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18">
    <w:name w:val="xl118"/>
    <w:basedOn w:val="Normal"/>
    <w:uiPriority w:val="99"/>
    <w:rsid w:val="00263AFA"/>
    <w:pPr>
      <w:widowControl/>
      <w:pBdr>
        <w:top w:val="single" w:sz="8" w:space="0" w:color="auto"/>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19">
    <w:name w:val="xl119"/>
    <w:basedOn w:val="Normal"/>
    <w:uiPriority w:val="99"/>
    <w:rsid w:val="00263AFA"/>
    <w:pPr>
      <w:widowControl/>
      <w:pBdr>
        <w:top w:val="single" w:sz="8" w:space="0" w:color="auto"/>
        <w:bottom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20">
    <w:name w:val="xl120"/>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21">
    <w:name w:val="xl121"/>
    <w:basedOn w:val="Normal"/>
    <w:uiPriority w:val="99"/>
    <w:rsid w:val="00263AFA"/>
    <w:pPr>
      <w:widowControl/>
      <w:pBdr>
        <w:top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22">
    <w:name w:val="xl122"/>
    <w:basedOn w:val="Normal"/>
    <w:uiPriority w:val="99"/>
    <w:rsid w:val="00263AFA"/>
    <w:pPr>
      <w:widowControl/>
      <w:pBdr>
        <w:top w:val="single" w:sz="8" w:space="0" w:color="auto"/>
        <w:right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23">
    <w:name w:val="xl123"/>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pPr>
    <w:rPr>
      <w:rFonts w:ascii="Trebuchet MS" w:hAnsi="Trebuchet MS"/>
      <w:sz w:val="24"/>
      <w:szCs w:val="24"/>
      <w:lang w:eastAsia="ru-RU"/>
    </w:rPr>
  </w:style>
  <w:style w:type="paragraph" w:customStyle="1" w:styleId="xl124">
    <w:name w:val="xl124"/>
    <w:basedOn w:val="Normal"/>
    <w:uiPriority w:val="99"/>
    <w:rsid w:val="00263AFA"/>
    <w:pPr>
      <w:widowControl/>
      <w:pBdr>
        <w:top w:val="single" w:sz="8" w:space="0" w:color="auto"/>
        <w:left w:val="single" w:sz="8" w:space="0" w:color="auto"/>
        <w:righ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125">
    <w:name w:val="xl125"/>
    <w:basedOn w:val="Normal"/>
    <w:uiPriority w:val="99"/>
    <w:rsid w:val="00263AFA"/>
    <w:pPr>
      <w:widowControl/>
      <w:pBdr>
        <w:left w:val="single" w:sz="8" w:space="0" w:color="auto"/>
        <w:bottom w:val="single" w:sz="8" w:space="0" w:color="auto"/>
        <w:right w:val="single" w:sz="8" w:space="0" w:color="auto"/>
      </w:pBdr>
      <w:suppressAutoHyphens w:val="0"/>
      <w:overflowPunct/>
      <w:autoSpaceDE/>
      <w:spacing w:before="100" w:beforeAutospacing="1" w:after="100" w:afterAutospacing="1"/>
    </w:pPr>
    <w:rPr>
      <w:rFonts w:ascii="Trebuchet MS" w:hAnsi="Trebuchet MS"/>
      <w:color w:val="000000"/>
      <w:sz w:val="24"/>
      <w:szCs w:val="24"/>
      <w:lang w:eastAsia="ru-RU"/>
    </w:rPr>
  </w:style>
  <w:style w:type="paragraph" w:customStyle="1" w:styleId="xl126">
    <w:name w:val="xl126"/>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127">
    <w:name w:val="xl127"/>
    <w:basedOn w:val="Normal"/>
    <w:uiPriority w:val="99"/>
    <w:rsid w:val="00263AFA"/>
    <w:pPr>
      <w:widowControl/>
      <w:pBdr>
        <w:top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128">
    <w:name w:val="xl128"/>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color w:val="000000"/>
      <w:sz w:val="24"/>
      <w:szCs w:val="24"/>
      <w:lang w:eastAsia="ru-RU"/>
    </w:rPr>
  </w:style>
  <w:style w:type="paragraph" w:customStyle="1" w:styleId="xl129">
    <w:name w:val="xl129"/>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30">
    <w:name w:val="xl130"/>
    <w:basedOn w:val="Normal"/>
    <w:uiPriority w:val="99"/>
    <w:rsid w:val="00263AFA"/>
    <w:pPr>
      <w:widowControl/>
      <w:pBdr>
        <w:top w:val="single" w:sz="8" w:space="0" w:color="auto"/>
        <w:righ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31">
    <w:name w:val="xl131"/>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32">
    <w:name w:val="xl132"/>
    <w:basedOn w:val="Normal"/>
    <w:uiPriority w:val="99"/>
    <w:rsid w:val="00263AFA"/>
    <w:pPr>
      <w:widowControl/>
      <w:pBdr>
        <w:top w:val="single" w:sz="8" w:space="0" w:color="auto"/>
        <w:left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xl133">
    <w:name w:val="xl133"/>
    <w:basedOn w:val="Normal"/>
    <w:uiPriority w:val="99"/>
    <w:rsid w:val="00263AFA"/>
    <w:pPr>
      <w:widowControl/>
      <w:pBdr>
        <w:left w:val="single" w:sz="8" w:space="0" w:color="auto"/>
        <w:bottom w:val="single" w:sz="8" w:space="0" w:color="auto"/>
      </w:pBdr>
      <w:suppressAutoHyphens w:val="0"/>
      <w:overflowPunct/>
      <w:autoSpaceDE/>
      <w:spacing w:before="100" w:beforeAutospacing="1" w:after="100" w:afterAutospacing="1"/>
      <w:jc w:val="center"/>
    </w:pPr>
    <w:rPr>
      <w:rFonts w:ascii="Trebuchet MS" w:hAnsi="Trebuchet MS"/>
      <w:sz w:val="24"/>
      <w:szCs w:val="24"/>
      <w:lang w:eastAsia="ru-RU"/>
    </w:rPr>
  </w:style>
  <w:style w:type="paragraph" w:customStyle="1" w:styleId="caaieiaie2">
    <w:name w:val="caaieiaie 2"/>
    <w:basedOn w:val="Normal"/>
    <w:next w:val="Normal"/>
    <w:uiPriority w:val="99"/>
    <w:rsid w:val="00263AFA"/>
    <w:pPr>
      <w:keepNext/>
      <w:keepLines/>
      <w:overflowPunct/>
      <w:autoSpaceDE/>
      <w:spacing w:before="240" w:after="60"/>
      <w:jc w:val="center"/>
    </w:pPr>
    <w:rPr>
      <w:rFonts w:ascii="Peterburg" w:eastAsia="Times New Roman" w:hAnsi="Peterburg"/>
      <w:b/>
      <w:sz w:val="24"/>
    </w:rPr>
  </w:style>
  <w:style w:type="paragraph" w:customStyle="1" w:styleId="13">
    <w:name w:val="Обычный1"/>
    <w:uiPriority w:val="99"/>
    <w:rsid w:val="00263AFA"/>
    <w:pPr>
      <w:widowControl w:val="0"/>
      <w:suppressAutoHyphens/>
      <w:overflowPunct w:val="0"/>
      <w:autoSpaceDE w:val="0"/>
    </w:pPr>
    <w:rPr>
      <w:rFonts w:ascii="Times New Roman" w:hAnsi="Times New Roman"/>
      <w:sz w:val="20"/>
      <w:szCs w:val="20"/>
      <w:lang w:eastAsia="ar-SA"/>
    </w:rPr>
  </w:style>
  <w:style w:type="paragraph" w:customStyle="1" w:styleId="a6">
    <w:name w:val="Заголовок"/>
    <w:basedOn w:val="Normal"/>
    <w:next w:val="BodyText"/>
    <w:uiPriority w:val="99"/>
    <w:rsid w:val="00263AFA"/>
    <w:pPr>
      <w:keepNext/>
      <w:widowControl/>
      <w:overflowPunct/>
      <w:autoSpaceDE/>
      <w:spacing w:before="240" w:after="120" w:line="276" w:lineRule="auto"/>
    </w:pPr>
    <w:rPr>
      <w:rFonts w:ascii="Arial" w:eastAsia="Times New Roman" w:hAnsi="Arial" w:cs="Tahoma"/>
      <w:sz w:val="28"/>
      <w:szCs w:val="28"/>
    </w:rPr>
  </w:style>
  <w:style w:type="paragraph" w:customStyle="1" w:styleId="14">
    <w:name w:val="Название1"/>
    <w:basedOn w:val="Normal"/>
    <w:uiPriority w:val="99"/>
    <w:rsid w:val="00263AFA"/>
    <w:pPr>
      <w:widowControl/>
      <w:suppressLineNumbers/>
      <w:overflowPunct/>
      <w:autoSpaceDE/>
      <w:spacing w:before="120" w:after="120" w:line="276" w:lineRule="auto"/>
    </w:pPr>
    <w:rPr>
      <w:rFonts w:ascii="Arial" w:eastAsia="Times New Roman" w:hAnsi="Arial" w:cs="Tahoma"/>
      <w:i/>
      <w:iCs/>
      <w:szCs w:val="24"/>
    </w:rPr>
  </w:style>
  <w:style w:type="paragraph" w:customStyle="1" w:styleId="15">
    <w:name w:val="Указатель1"/>
    <w:basedOn w:val="Normal"/>
    <w:uiPriority w:val="99"/>
    <w:rsid w:val="00263AFA"/>
    <w:pPr>
      <w:widowControl/>
      <w:suppressLineNumbers/>
      <w:overflowPunct/>
      <w:autoSpaceDE/>
      <w:spacing w:after="200" w:line="276" w:lineRule="auto"/>
    </w:pPr>
    <w:rPr>
      <w:rFonts w:ascii="Arial" w:eastAsia="Times New Roman" w:hAnsi="Arial" w:cs="Tahoma"/>
      <w:sz w:val="22"/>
      <w:szCs w:val="22"/>
    </w:rPr>
  </w:style>
  <w:style w:type="paragraph" w:customStyle="1" w:styleId="msotitlecxspmiddle">
    <w:name w:val="msotitlecxspmiddle"/>
    <w:basedOn w:val="Normal"/>
    <w:uiPriority w:val="99"/>
    <w:rsid w:val="00263AFA"/>
    <w:pPr>
      <w:widowControl/>
      <w:overflowPunct/>
      <w:autoSpaceDE/>
      <w:spacing w:before="280" w:after="280"/>
    </w:pPr>
    <w:rPr>
      <w:sz w:val="24"/>
      <w:szCs w:val="24"/>
    </w:rPr>
  </w:style>
  <w:style w:type="character" w:customStyle="1" w:styleId="msotitlecxsplast">
    <w:name w:val="msotitlecxsplast Знак"/>
    <w:basedOn w:val="DefaultParagraphFont"/>
    <w:link w:val="msotitlecxsplast0"/>
    <w:uiPriority w:val="99"/>
    <w:locked/>
    <w:rsid w:val="00263AFA"/>
    <w:rPr>
      <w:rFonts w:cs="Times New Roman"/>
      <w:sz w:val="24"/>
      <w:szCs w:val="24"/>
      <w:lang w:val="ru-RU" w:eastAsia="ar-SA" w:bidi="ar-SA"/>
    </w:rPr>
  </w:style>
  <w:style w:type="paragraph" w:customStyle="1" w:styleId="msotitlecxsplast0">
    <w:name w:val="msotitlecxsplast"/>
    <w:basedOn w:val="Normal"/>
    <w:link w:val="msotitlecxsplast"/>
    <w:uiPriority w:val="99"/>
    <w:rsid w:val="00263AFA"/>
    <w:pPr>
      <w:widowControl/>
      <w:overflowPunct/>
      <w:autoSpaceDE/>
      <w:spacing w:before="280" w:after="280"/>
    </w:pPr>
    <w:rPr>
      <w:sz w:val="24"/>
      <w:szCs w:val="24"/>
    </w:rPr>
  </w:style>
  <w:style w:type="character" w:customStyle="1" w:styleId="msonormalcxspmiddle">
    <w:name w:val="msonormalcxspmiddle Знак"/>
    <w:basedOn w:val="DefaultParagraphFont"/>
    <w:link w:val="msonormalcxspmiddle0"/>
    <w:uiPriority w:val="99"/>
    <w:locked/>
    <w:rsid w:val="00263AFA"/>
    <w:rPr>
      <w:rFonts w:cs="Times New Roman"/>
      <w:sz w:val="24"/>
      <w:szCs w:val="24"/>
      <w:lang w:val="ru-RU" w:eastAsia="ar-SA" w:bidi="ar-SA"/>
    </w:rPr>
  </w:style>
  <w:style w:type="paragraph" w:customStyle="1" w:styleId="msonormalcxspmiddle0">
    <w:name w:val="msonormalcxspmiddle"/>
    <w:basedOn w:val="Normal"/>
    <w:link w:val="msonormalcxspmiddle"/>
    <w:uiPriority w:val="99"/>
    <w:rsid w:val="00263AFA"/>
    <w:pPr>
      <w:widowControl/>
      <w:overflowPunct/>
      <w:autoSpaceDE/>
      <w:spacing w:before="280" w:after="280"/>
    </w:pPr>
    <w:rPr>
      <w:sz w:val="24"/>
      <w:szCs w:val="24"/>
    </w:rPr>
  </w:style>
  <w:style w:type="paragraph" w:customStyle="1" w:styleId="ConsTitle">
    <w:name w:val="ConsTitle"/>
    <w:uiPriority w:val="99"/>
    <w:rsid w:val="00263AFA"/>
    <w:pPr>
      <w:widowControl w:val="0"/>
      <w:suppressAutoHyphens/>
      <w:autoSpaceDE w:val="0"/>
    </w:pPr>
    <w:rPr>
      <w:rFonts w:ascii="Arial" w:eastAsia="Times New Roman" w:hAnsi="Arial" w:cs="Arial"/>
      <w:b/>
      <w:bCs/>
      <w:sz w:val="16"/>
      <w:szCs w:val="16"/>
      <w:lang w:eastAsia="ar-SA"/>
    </w:rPr>
  </w:style>
  <w:style w:type="paragraph" w:customStyle="1" w:styleId="ConsNonformat">
    <w:name w:val="ConsNonformat"/>
    <w:uiPriority w:val="99"/>
    <w:rsid w:val="00263AFA"/>
    <w:pPr>
      <w:widowControl w:val="0"/>
      <w:suppressAutoHyphens/>
      <w:autoSpaceDE w:val="0"/>
    </w:pPr>
    <w:rPr>
      <w:rFonts w:ascii="Courier New" w:eastAsia="Times New Roman" w:hAnsi="Courier New" w:cs="Courier New"/>
      <w:sz w:val="20"/>
      <w:szCs w:val="20"/>
      <w:lang w:eastAsia="ar-SA"/>
    </w:rPr>
  </w:style>
  <w:style w:type="paragraph" w:customStyle="1" w:styleId="a7">
    <w:name w:val="Îáû÷íûé"/>
    <w:uiPriority w:val="99"/>
    <w:rsid w:val="00263AFA"/>
    <w:pPr>
      <w:widowControl w:val="0"/>
      <w:suppressAutoHyphens/>
    </w:pPr>
    <w:rPr>
      <w:rFonts w:ascii="Times New Roman" w:eastAsia="Times New Roman" w:hAnsi="Times New Roman"/>
      <w:sz w:val="28"/>
      <w:szCs w:val="20"/>
      <w:lang w:eastAsia="ar-SA"/>
    </w:rPr>
  </w:style>
  <w:style w:type="paragraph" w:customStyle="1" w:styleId="Iauiue">
    <w:name w:val="Iau?iue"/>
    <w:uiPriority w:val="99"/>
    <w:rsid w:val="00263AFA"/>
    <w:pPr>
      <w:widowControl w:val="0"/>
      <w:suppressAutoHyphens/>
    </w:pPr>
    <w:rPr>
      <w:rFonts w:ascii="Times New Roman" w:eastAsia="Times New Roman" w:hAnsi="Times New Roman"/>
      <w:sz w:val="20"/>
      <w:szCs w:val="20"/>
      <w:lang w:eastAsia="ar-SA"/>
    </w:rPr>
  </w:style>
  <w:style w:type="paragraph" w:customStyle="1" w:styleId="22">
    <w:name w:val="Îñíîâíîé òåêñò 2"/>
    <w:basedOn w:val="a7"/>
    <w:uiPriority w:val="99"/>
    <w:rsid w:val="00263AFA"/>
    <w:pPr>
      <w:ind w:firstLine="720"/>
      <w:jc w:val="both"/>
    </w:pPr>
    <w:rPr>
      <w:b/>
      <w:color w:val="000000"/>
      <w:sz w:val="24"/>
      <w:lang w:val="en-US"/>
    </w:rPr>
  </w:style>
  <w:style w:type="paragraph" w:customStyle="1" w:styleId="23">
    <w:name w:val="Îñíîâíîé òåêñò ñ îòñòóïîì 2"/>
    <w:basedOn w:val="a7"/>
    <w:uiPriority w:val="99"/>
    <w:rsid w:val="00263AFA"/>
    <w:pPr>
      <w:ind w:left="720"/>
      <w:jc w:val="both"/>
    </w:pPr>
    <w:rPr>
      <w:color w:val="000000"/>
      <w:sz w:val="24"/>
      <w:lang w:val="en-US"/>
    </w:rPr>
  </w:style>
  <w:style w:type="paragraph" w:customStyle="1" w:styleId="caaieiaie3">
    <w:name w:val="caaieiaie 3"/>
    <w:basedOn w:val="Iauiue"/>
    <w:next w:val="Iauiue"/>
    <w:uiPriority w:val="99"/>
    <w:rsid w:val="00263AFA"/>
    <w:pPr>
      <w:keepNext/>
      <w:jc w:val="center"/>
    </w:pPr>
    <w:rPr>
      <w:b/>
      <w:sz w:val="24"/>
    </w:rPr>
  </w:style>
  <w:style w:type="paragraph" w:customStyle="1" w:styleId="210">
    <w:name w:val="Основной текст с отступом 21"/>
    <w:basedOn w:val="Normal"/>
    <w:uiPriority w:val="99"/>
    <w:rsid w:val="00263AFA"/>
    <w:pPr>
      <w:widowControl/>
      <w:overflowPunct/>
      <w:autoSpaceDE/>
      <w:spacing w:after="120" w:line="480" w:lineRule="auto"/>
      <w:ind w:left="283"/>
    </w:pPr>
    <w:rPr>
      <w:sz w:val="24"/>
      <w:szCs w:val="24"/>
    </w:rPr>
  </w:style>
  <w:style w:type="paragraph" w:customStyle="1" w:styleId="16">
    <w:name w:val="çàãîëîâîê 1"/>
    <w:basedOn w:val="a7"/>
    <w:next w:val="a7"/>
    <w:uiPriority w:val="99"/>
    <w:rsid w:val="00263AFA"/>
    <w:pPr>
      <w:keepNext/>
    </w:pPr>
  </w:style>
  <w:style w:type="paragraph" w:customStyle="1" w:styleId="30">
    <w:name w:val="Îñíîâíîé òåêñò ñ îòñòóïîì 3"/>
    <w:basedOn w:val="a7"/>
    <w:uiPriority w:val="99"/>
    <w:rsid w:val="00263AFA"/>
    <w:pPr>
      <w:ind w:firstLine="567"/>
      <w:jc w:val="both"/>
    </w:pPr>
    <w:rPr>
      <w:rFonts w:ascii="Peterburg" w:hAnsi="Peterburg"/>
      <w:b/>
      <w:i/>
      <w:sz w:val="24"/>
    </w:rPr>
  </w:style>
  <w:style w:type="paragraph" w:customStyle="1" w:styleId="Iniiaiieoaeno">
    <w:name w:val="Iniiaiie oaeno"/>
    <w:basedOn w:val="Iauiue"/>
    <w:uiPriority w:val="99"/>
    <w:rsid w:val="00263AFA"/>
    <w:pPr>
      <w:widowControl/>
      <w:jc w:val="both"/>
    </w:pPr>
    <w:rPr>
      <w:rFonts w:ascii="Peterburg" w:hAnsi="Peterburg"/>
    </w:rPr>
  </w:style>
  <w:style w:type="paragraph" w:customStyle="1" w:styleId="Iniiaiieoaenonionooiii2">
    <w:name w:val="Iniiaiie oaeno n ionooiii 2"/>
    <w:basedOn w:val="Iauiue"/>
    <w:uiPriority w:val="99"/>
    <w:rsid w:val="00263AFA"/>
    <w:pPr>
      <w:widowControl/>
      <w:ind w:firstLine="284"/>
      <w:jc w:val="both"/>
    </w:pPr>
    <w:rPr>
      <w:rFonts w:ascii="Peterburg" w:hAnsi="Peterburg"/>
    </w:rPr>
  </w:style>
  <w:style w:type="paragraph" w:customStyle="1" w:styleId="Iniiaiieoaenonionooiii3">
    <w:name w:val="Iniiaiie oaeno n ionooiii 3"/>
    <w:basedOn w:val="Iauiue"/>
    <w:uiPriority w:val="99"/>
    <w:rsid w:val="00263AFA"/>
    <w:pPr>
      <w:widowControl/>
      <w:ind w:firstLine="720"/>
      <w:jc w:val="both"/>
    </w:pPr>
    <w:rPr>
      <w:rFonts w:ascii="Peterburg" w:hAnsi="Peterburg"/>
      <w:sz w:val="28"/>
    </w:rPr>
  </w:style>
  <w:style w:type="paragraph" w:customStyle="1" w:styleId="a8">
    <w:name w:val="основной"/>
    <w:basedOn w:val="Normal"/>
    <w:uiPriority w:val="99"/>
    <w:rsid w:val="00263AFA"/>
    <w:pPr>
      <w:keepNext/>
      <w:widowControl/>
      <w:overflowPunct/>
      <w:autoSpaceDE/>
    </w:pPr>
    <w:rPr>
      <w:sz w:val="24"/>
    </w:rPr>
  </w:style>
  <w:style w:type="paragraph" w:customStyle="1" w:styleId="211">
    <w:name w:val="Основной текст 21"/>
    <w:basedOn w:val="Normal"/>
    <w:uiPriority w:val="99"/>
    <w:rsid w:val="00263AFA"/>
    <w:pPr>
      <w:overflowPunct/>
      <w:spacing w:after="120" w:line="480" w:lineRule="auto"/>
    </w:pPr>
  </w:style>
  <w:style w:type="paragraph" w:customStyle="1" w:styleId="a9">
    <w:name w:val="список"/>
    <w:basedOn w:val="Normal"/>
    <w:uiPriority w:val="99"/>
    <w:rsid w:val="00263AFA"/>
    <w:pPr>
      <w:keepLines/>
      <w:widowControl/>
      <w:ind w:left="709" w:hanging="284"/>
      <w:jc w:val="both"/>
    </w:pPr>
    <w:rPr>
      <w:rFonts w:ascii="Peterburg" w:hAnsi="Peterburg"/>
      <w:sz w:val="24"/>
    </w:rPr>
  </w:style>
  <w:style w:type="paragraph" w:customStyle="1" w:styleId="aa">
    <w:name w:val="ñïèñîê"/>
    <w:basedOn w:val="a7"/>
    <w:uiPriority w:val="99"/>
    <w:rsid w:val="00263AFA"/>
    <w:pPr>
      <w:keepLines/>
      <w:ind w:left="709" w:hanging="284"/>
      <w:jc w:val="both"/>
    </w:pPr>
    <w:rPr>
      <w:rFonts w:ascii="Peterburg" w:hAnsi="Peterburg"/>
      <w:sz w:val="24"/>
    </w:rPr>
  </w:style>
  <w:style w:type="paragraph" w:customStyle="1" w:styleId="8">
    <w:name w:val="çàãîëîâîê 8"/>
    <w:basedOn w:val="a7"/>
    <w:next w:val="a7"/>
    <w:uiPriority w:val="99"/>
    <w:rsid w:val="00263AFA"/>
    <w:pPr>
      <w:keepNext/>
      <w:ind w:firstLine="720"/>
      <w:jc w:val="both"/>
    </w:pPr>
    <w:rPr>
      <w:b/>
      <w:sz w:val="24"/>
    </w:rPr>
  </w:style>
  <w:style w:type="paragraph" w:customStyle="1" w:styleId="nienie">
    <w:name w:val="nienie"/>
    <w:basedOn w:val="Iauiue"/>
    <w:uiPriority w:val="99"/>
    <w:rsid w:val="00263AFA"/>
    <w:pPr>
      <w:keepLines/>
      <w:tabs>
        <w:tab w:val="num" w:pos="283"/>
      </w:tabs>
      <w:ind w:left="709" w:hanging="284"/>
      <w:jc w:val="both"/>
    </w:pPr>
    <w:rPr>
      <w:rFonts w:ascii="Peterburg" w:hAnsi="Peterburg"/>
      <w:sz w:val="24"/>
    </w:rPr>
  </w:style>
  <w:style w:type="paragraph" w:customStyle="1" w:styleId="Iniiaiieoaeno2">
    <w:name w:val="Iniiaiie oaeno 2"/>
    <w:basedOn w:val="Normal"/>
    <w:uiPriority w:val="99"/>
    <w:rsid w:val="00263AFA"/>
    <w:pPr>
      <w:overflowPunct/>
      <w:autoSpaceDE/>
      <w:ind w:firstLine="567"/>
      <w:jc w:val="both"/>
    </w:pPr>
    <w:rPr>
      <w:b/>
      <w:color w:val="000000"/>
      <w:sz w:val="24"/>
    </w:rPr>
  </w:style>
  <w:style w:type="paragraph" w:customStyle="1" w:styleId="41">
    <w:name w:val="Маркированный список 41"/>
    <w:basedOn w:val="Normal"/>
    <w:uiPriority w:val="99"/>
    <w:rsid w:val="00263AFA"/>
    <w:pPr>
      <w:widowControl/>
      <w:tabs>
        <w:tab w:val="left" w:pos="1209"/>
      </w:tabs>
      <w:overflowPunct/>
      <w:autoSpaceDE/>
      <w:ind w:left="1209" w:hanging="360"/>
    </w:pPr>
    <w:rPr>
      <w:lang w:val="en-GB"/>
    </w:rPr>
  </w:style>
  <w:style w:type="paragraph" w:customStyle="1" w:styleId="ab">
    <w:name w:val="Îñíîâíîé òåêñò"/>
    <w:basedOn w:val="a7"/>
    <w:uiPriority w:val="99"/>
    <w:rsid w:val="00263AFA"/>
    <w:pPr>
      <w:tabs>
        <w:tab w:val="left" w:leader="dot" w:pos="9072"/>
      </w:tabs>
      <w:jc w:val="both"/>
    </w:pPr>
    <w:rPr>
      <w:b/>
      <w:sz w:val="24"/>
    </w:rPr>
  </w:style>
  <w:style w:type="paragraph" w:customStyle="1" w:styleId="17">
    <w:name w:val="Текст1"/>
    <w:basedOn w:val="Normal"/>
    <w:uiPriority w:val="99"/>
    <w:rsid w:val="00263AFA"/>
    <w:pPr>
      <w:widowControl/>
      <w:overflowPunct/>
      <w:autoSpaceDE/>
    </w:pPr>
    <w:rPr>
      <w:rFonts w:ascii="Courier New" w:hAnsi="Courier New" w:cs="Courier New"/>
    </w:rPr>
  </w:style>
  <w:style w:type="paragraph" w:customStyle="1" w:styleId="Heading">
    <w:name w:val="Heading"/>
    <w:uiPriority w:val="99"/>
    <w:rsid w:val="00263AFA"/>
    <w:pPr>
      <w:suppressAutoHyphens/>
      <w:autoSpaceDE w:val="0"/>
    </w:pPr>
    <w:rPr>
      <w:rFonts w:ascii="Arial" w:eastAsia="Times New Roman" w:hAnsi="Arial" w:cs="Arial"/>
      <w:b/>
      <w:bCs/>
      <w:lang w:eastAsia="ar-SA"/>
    </w:rPr>
  </w:style>
  <w:style w:type="paragraph" w:customStyle="1" w:styleId="caaieiaie1">
    <w:name w:val="caaieiaie 1"/>
    <w:basedOn w:val="Iauiue"/>
    <w:next w:val="Iauiue"/>
    <w:uiPriority w:val="99"/>
    <w:rsid w:val="00263AFA"/>
    <w:pPr>
      <w:keepNext/>
      <w:widowControl/>
      <w:overflowPunct w:val="0"/>
      <w:autoSpaceDE w:val="0"/>
      <w:spacing w:before="240" w:after="60"/>
      <w:jc w:val="center"/>
    </w:pPr>
    <w:rPr>
      <w:b/>
      <w:kern w:val="2"/>
      <w:sz w:val="24"/>
    </w:rPr>
  </w:style>
  <w:style w:type="paragraph" w:customStyle="1" w:styleId="Iacaaiea">
    <w:name w:val="Iacaaiea"/>
    <w:basedOn w:val="Iauiue"/>
    <w:next w:val="Iauiue"/>
    <w:uiPriority w:val="99"/>
    <w:rsid w:val="00263AFA"/>
    <w:pPr>
      <w:keepNext/>
      <w:widowControl/>
      <w:overflowPunct w:val="0"/>
      <w:autoSpaceDE w:val="0"/>
      <w:spacing w:before="120" w:after="120"/>
    </w:pPr>
    <w:rPr>
      <w:b/>
      <w:color w:val="000000"/>
      <w:sz w:val="24"/>
    </w:rPr>
  </w:style>
  <w:style w:type="paragraph" w:customStyle="1" w:styleId="18">
    <w:name w:val="Продолжение списка1"/>
    <w:basedOn w:val="Normal"/>
    <w:uiPriority w:val="99"/>
    <w:rsid w:val="00263AFA"/>
    <w:pPr>
      <w:widowControl/>
      <w:overflowPunct/>
      <w:autoSpaceDE/>
      <w:spacing w:after="120"/>
      <w:ind w:left="360"/>
    </w:pPr>
    <w:rPr>
      <w:sz w:val="24"/>
    </w:rPr>
  </w:style>
  <w:style w:type="paragraph" w:customStyle="1" w:styleId="112">
    <w:name w:val="Стиль Заголовок 1 + После:  12 пт"/>
    <w:basedOn w:val="Heading1"/>
    <w:uiPriority w:val="99"/>
    <w:rsid w:val="00263AFA"/>
    <w:pPr>
      <w:pageBreakBefore/>
      <w:tabs>
        <w:tab w:val="left" w:pos="1578"/>
      </w:tabs>
      <w:suppressAutoHyphens/>
      <w:spacing w:before="240" w:after="240"/>
      <w:ind w:left="34" w:right="-96" w:hanging="870"/>
      <w:jc w:val="both"/>
    </w:pPr>
    <w:rPr>
      <w:caps/>
      <w:color w:val="auto"/>
      <w:sz w:val="28"/>
      <w:szCs w:val="20"/>
      <w:lang w:eastAsia="ar-SA"/>
    </w:rPr>
  </w:style>
  <w:style w:type="paragraph" w:customStyle="1" w:styleId="19">
    <w:name w:val="Цитата1"/>
    <w:basedOn w:val="Normal"/>
    <w:uiPriority w:val="99"/>
    <w:rsid w:val="00263AFA"/>
    <w:pPr>
      <w:widowControl/>
      <w:overflowPunct/>
      <w:autoSpaceDE/>
      <w:ind w:left="113" w:right="-5"/>
      <w:jc w:val="center"/>
    </w:pPr>
    <w:rPr>
      <w:sz w:val="22"/>
    </w:rPr>
  </w:style>
  <w:style w:type="paragraph" w:customStyle="1" w:styleId="1a">
    <w:name w:val="Маркированный список1"/>
    <w:basedOn w:val="Normal"/>
    <w:uiPriority w:val="99"/>
    <w:rsid w:val="00263AFA"/>
    <w:pPr>
      <w:widowControl/>
      <w:tabs>
        <w:tab w:val="left" w:pos="1218"/>
      </w:tabs>
      <w:overflowPunct/>
      <w:autoSpaceDE/>
      <w:ind w:left="1218" w:hanging="170"/>
    </w:pPr>
    <w:rPr>
      <w:sz w:val="24"/>
      <w:szCs w:val="24"/>
    </w:rPr>
  </w:style>
  <w:style w:type="paragraph" w:customStyle="1" w:styleId="212">
    <w:name w:val="Маркированный список 21"/>
    <w:basedOn w:val="Normal"/>
    <w:uiPriority w:val="99"/>
    <w:rsid w:val="00263AFA"/>
    <w:pPr>
      <w:widowControl/>
      <w:tabs>
        <w:tab w:val="left" w:pos="720"/>
      </w:tabs>
      <w:overflowPunct/>
      <w:autoSpaceDE/>
      <w:ind w:left="720" w:hanging="360"/>
    </w:pPr>
    <w:rPr>
      <w:sz w:val="24"/>
      <w:szCs w:val="24"/>
    </w:rPr>
  </w:style>
  <w:style w:type="paragraph" w:customStyle="1" w:styleId="ConsCell">
    <w:name w:val="ConsCell"/>
    <w:uiPriority w:val="99"/>
    <w:rsid w:val="00263AFA"/>
    <w:pPr>
      <w:widowControl w:val="0"/>
      <w:suppressAutoHyphens/>
      <w:autoSpaceDE w:val="0"/>
    </w:pPr>
    <w:rPr>
      <w:rFonts w:ascii="Arial" w:eastAsia="Times New Roman" w:hAnsi="Arial" w:cs="Arial"/>
      <w:sz w:val="20"/>
      <w:szCs w:val="20"/>
      <w:lang w:eastAsia="ar-SA"/>
    </w:rPr>
  </w:style>
  <w:style w:type="paragraph" w:customStyle="1" w:styleId="ac">
    <w:name w:val="Содержимое таблицы"/>
    <w:basedOn w:val="Normal"/>
    <w:uiPriority w:val="99"/>
    <w:rsid w:val="00263AFA"/>
    <w:pPr>
      <w:widowControl/>
      <w:suppressLineNumbers/>
      <w:overflowPunct/>
      <w:autoSpaceDE/>
    </w:pPr>
    <w:rPr>
      <w:sz w:val="24"/>
      <w:szCs w:val="24"/>
    </w:rPr>
  </w:style>
  <w:style w:type="paragraph" w:customStyle="1" w:styleId="ad">
    <w:name w:val="Заголовок таблицы"/>
    <w:basedOn w:val="ac"/>
    <w:uiPriority w:val="99"/>
    <w:rsid w:val="00263AFA"/>
    <w:pPr>
      <w:jc w:val="center"/>
    </w:pPr>
    <w:rPr>
      <w:b/>
      <w:bCs/>
    </w:rPr>
  </w:style>
  <w:style w:type="paragraph" w:customStyle="1" w:styleId="ae">
    <w:name w:val="Содержимое врезки"/>
    <w:basedOn w:val="BodyText"/>
    <w:uiPriority w:val="99"/>
    <w:rsid w:val="00263AFA"/>
    <w:pPr>
      <w:widowControl w:val="0"/>
      <w:suppressAutoHyphens/>
      <w:autoSpaceDE w:val="0"/>
    </w:pPr>
    <w:rPr>
      <w:sz w:val="20"/>
      <w:szCs w:val="20"/>
      <w:lang w:eastAsia="ar-SA"/>
    </w:rPr>
  </w:style>
  <w:style w:type="paragraph" w:customStyle="1" w:styleId="af">
    <w:name w:val="Мясо Знак"/>
    <w:basedOn w:val="Normal"/>
    <w:uiPriority w:val="99"/>
    <w:rsid w:val="00263AFA"/>
    <w:pPr>
      <w:widowControl/>
      <w:overflowPunct/>
      <w:autoSpaceDE/>
    </w:pPr>
    <w:rPr>
      <w:sz w:val="28"/>
      <w:szCs w:val="28"/>
    </w:rPr>
  </w:style>
  <w:style w:type="paragraph" w:customStyle="1" w:styleId="1b">
    <w:name w:val="Основной текст с отступом1"/>
    <w:basedOn w:val="Normal"/>
    <w:uiPriority w:val="99"/>
    <w:rsid w:val="00263AFA"/>
    <w:pPr>
      <w:tabs>
        <w:tab w:val="left" w:pos="3600"/>
      </w:tabs>
      <w:ind w:left="3600" w:hanging="2700"/>
    </w:pPr>
    <w:rPr>
      <w:sz w:val="28"/>
    </w:rPr>
  </w:style>
  <w:style w:type="paragraph" w:customStyle="1" w:styleId="32">
    <w:name w:val="Основной текст с отступом 32"/>
    <w:basedOn w:val="Normal"/>
    <w:uiPriority w:val="99"/>
    <w:rsid w:val="00263AFA"/>
    <w:pPr>
      <w:widowControl/>
      <w:overflowPunct/>
      <w:autoSpaceDE/>
      <w:spacing w:after="120"/>
      <w:ind w:left="283"/>
    </w:pPr>
    <w:rPr>
      <w:sz w:val="16"/>
      <w:szCs w:val="16"/>
    </w:rPr>
  </w:style>
  <w:style w:type="paragraph" w:customStyle="1" w:styleId="33">
    <w:name w:val="Красная строка3"/>
    <w:basedOn w:val="BodyText"/>
    <w:uiPriority w:val="99"/>
    <w:rsid w:val="00263AFA"/>
    <w:pPr>
      <w:suppressAutoHyphens/>
      <w:ind w:firstLine="210"/>
    </w:pPr>
    <w:rPr>
      <w:lang w:eastAsia="ar-SA"/>
    </w:rPr>
  </w:style>
  <w:style w:type="paragraph" w:customStyle="1" w:styleId="330">
    <w:name w:val="Основной текст с отступом 33"/>
    <w:basedOn w:val="Normal"/>
    <w:uiPriority w:val="99"/>
    <w:rsid w:val="00263AFA"/>
    <w:pPr>
      <w:widowControl/>
      <w:overflowPunct/>
      <w:autoSpaceDE/>
      <w:spacing w:after="120"/>
      <w:ind w:left="283"/>
    </w:pPr>
    <w:rPr>
      <w:sz w:val="16"/>
      <w:szCs w:val="16"/>
    </w:rPr>
  </w:style>
  <w:style w:type="paragraph" w:customStyle="1" w:styleId="af0">
    <w:name w:val="Без интервала"/>
    <w:uiPriority w:val="99"/>
    <w:rsid w:val="00263AFA"/>
  </w:style>
  <w:style w:type="character" w:styleId="FootnoteReference">
    <w:name w:val="footnote reference"/>
    <w:basedOn w:val="DefaultParagraphFont"/>
    <w:uiPriority w:val="99"/>
    <w:semiHidden/>
    <w:rsid w:val="00263AFA"/>
    <w:rPr>
      <w:rFonts w:cs="Times New Roman"/>
      <w:vertAlign w:val="superscript"/>
    </w:rPr>
  </w:style>
  <w:style w:type="character" w:customStyle="1" w:styleId="rvts48220">
    <w:name w:val="rvts48220"/>
    <w:basedOn w:val="DefaultParagraphFont"/>
    <w:uiPriority w:val="99"/>
    <w:rsid w:val="00263AFA"/>
    <w:rPr>
      <w:rFonts w:ascii="Arial" w:hAnsi="Arial" w:cs="Arial"/>
      <w:color w:val="000000"/>
      <w:sz w:val="20"/>
      <w:szCs w:val="20"/>
      <w:u w:val="none"/>
      <w:effect w:val="none"/>
    </w:rPr>
  </w:style>
  <w:style w:type="character" w:customStyle="1" w:styleId="rvts482213">
    <w:name w:val="rvts482213"/>
    <w:basedOn w:val="DefaultParagraphFont"/>
    <w:uiPriority w:val="99"/>
    <w:rsid w:val="00263AFA"/>
    <w:rPr>
      <w:rFonts w:ascii="Arial" w:hAnsi="Arial" w:cs="Arial"/>
      <w:color w:val="000000"/>
      <w:sz w:val="20"/>
      <w:szCs w:val="20"/>
      <w:u w:val="none"/>
      <w:effect w:val="none"/>
    </w:rPr>
  </w:style>
  <w:style w:type="character" w:customStyle="1" w:styleId="af1">
    <w:name w:val="Основной текст Знак"/>
    <w:aliases w:val="Body single Знак,bt Знак"/>
    <w:basedOn w:val="DefaultParagraphFont"/>
    <w:uiPriority w:val="99"/>
    <w:rsid w:val="00263AFA"/>
    <w:rPr>
      <w:rFonts w:cs="Times New Roman"/>
      <w:sz w:val="24"/>
      <w:szCs w:val="24"/>
      <w:lang w:val="ru-RU" w:eastAsia="ru-RU" w:bidi="ar-SA"/>
    </w:rPr>
  </w:style>
  <w:style w:type="character" w:customStyle="1" w:styleId="T20">
    <w:name w:val="T2 Знак"/>
    <w:basedOn w:val="af1"/>
    <w:uiPriority w:val="99"/>
    <w:rsid w:val="00263AFA"/>
    <w:rPr>
      <w:rFonts w:ascii="Trebuchet MS" w:eastAsia="MS Mincho" w:hAnsi="Trebuchet MS" w:cs="Tahoma"/>
      <w:smallCaps/>
      <w:sz w:val="28"/>
      <w:szCs w:val="28"/>
    </w:rPr>
  </w:style>
  <w:style w:type="character" w:customStyle="1" w:styleId="af2">
    <w:name w:val="Основной текст с отступом Знак"/>
    <w:basedOn w:val="DefaultParagraphFont"/>
    <w:uiPriority w:val="99"/>
    <w:rsid w:val="00263AFA"/>
    <w:rPr>
      <w:rFonts w:cs="Times New Roman"/>
      <w:sz w:val="24"/>
      <w:szCs w:val="24"/>
      <w:lang w:val="ru-RU" w:eastAsia="ar-SA" w:bidi="ar-SA"/>
    </w:rPr>
  </w:style>
  <w:style w:type="character" w:customStyle="1" w:styleId="T11">
    <w:name w:val="T1 Знак"/>
    <w:basedOn w:val="af2"/>
    <w:uiPriority w:val="99"/>
    <w:rsid w:val="00263AFA"/>
    <w:rPr>
      <w:rFonts w:ascii="Trebuchet MS" w:hAnsi="Trebuchet MS"/>
      <w:b/>
      <w:caps/>
      <w:sz w:val="28"/>
      <w:szCs w:val="28"/>
      <w:lang w:eastAsia="ru-RU"/>
    </w:rPr>
  </w:style>
  <w:style w:type="character" w:customStyle="1" w:styleId="Tabn0">
    <w:name w:val="Tab_n Знак"/>
    <w:basedOn w:val="af1"/>
    <w:uiPriority w:val="99"/>
    <w:rsid w:val="00263AFA"/>
    <w:rPr>
      <w:rFonts w:ascii="Trebuchet MS" w:hAnsi="Trebuchet MS"/>
      <w:i/>
      <w:w w:val="103"/>
    </w:rPr>
  </w:style>
  <w:style w:type="character" w:customStyle="1" w:styleId="Tabr0">
    <w:name w:val="Tab_r Знак"/>
    <w:basedOn w:val="Tabn0"/>
    <w:uiPriority w:val="99"/>
    <w:rsid w:val="00263AFA"/>
  </w:style>
  <w:style w:type="character" w:customStyle="1" w:styleId="34">
    <w:name w:val="Знак Знак3"/>
    <w:basedOn w:val="DefaultParagraphFont"/>
    <w:uiPriority w:val="99"/>
    <w:rsid w:val="00263AFA"/>
    <w:rPr>
      <w:rFonts w:cs="Times New Roman"/>
      <w:sz w:val="16"/>
      <w:szCs w:val="16"/>
      <w:lang w:val="ru-RU" w:eastAsia="ru-RU"/>
    </w:rPr>
  </w:style>
  <w:style w:type="character" w:customStyle="1" w:styleId="24">
    <w:name w:val="Знак Знак2"/>
    <w:basedOn w:val="DefaultParagraphFont"/>
    <w:uiPriority w:val="99"/>
    <w:semiHidden/>
    <w:rsid w:val="00263AFA"/>
    <w:rPr>
      <w:rFonts w:cs="Times New Roman"/>
    </w:rPr>
  </w:style>
  <w:style w:type="character" w:customStyle="1" w:styleId="1c">
    <w:name w:val="Знак Знак1"/>
    <w:basedOn w:val="24"/>
    <w:uiPriority w:val="99"/>
    <w:rsid w:val="00263AFA"/>
    <w:rPr>
      <w:sz w:val="24"/>
      <w:szCs w:val="24"/>
      <w:lang w:val="ru-RU" w:eastAsia="ru-RU"/>
    </w:rPr>
  </w:style>
  <w:style w:type="character" w:customStyle="1" w:styleId="af3">
    <w:name w:val="Знак Знак"/>
    <w:basedOn w:val="DefaultParagraphFont"/>
    <w:uiPriority w:val="99"/>
    <w:semiHidden/>
    <w:rsid w:val="00263AFA"/>
    <w:rPr>
      <w:rFonts w:cs="Times New Roman"/>
    </w:rPr>
  </w:style>
  <w:style w:type="character" w:customStyle="1" w:styleId="af4">
    <w:name w:val="Цветовое выделение"/>
    <w:uiPriority w:val="99"/>
    <w:rsid w:val="00263AFA"/>
    <w:rPr>
      <w:b/>
      <w:color w:val="000080"/>
      <w:sz w:val="20"/>
    </w:rPr>
  </w:style>
  <w:style w:type="character" w:customStyle="1" w:styleId="af5">
    <w:name w:val="Гипертекстовая ссылка"/>
    <w:basedOn w:val="af4"/>
    <w:uiPriority w:val="99"/>
    <w:rsid w:val="00263AFA"/>
    <w:rPr>
      <w:rFonts w:cs="Times New Roman"/>
      <w:bCs/>
      <w:color w:val="008000"/>
      <w:szCs w:val="20"/>
      <w:u w:val="single"/>
    </w:rPr>
  </w:style>
  <w:style w:type="character" w:customStyle="1" w:styleId="af6">
    <w:name w:val="название Знак"/>
    <w:basedOn w:val="DefaultParagraphFont"/>
    <w:uiPriority w:val="99"/>
    <w:rsid w:val="00263AFA"/>
    <w:rPr>
      <w:rFonts w:ascii="Arial" w:hAnsi="Arial" w:cs="Arial"/>
      <w:b/>
      <w:bCs/>
      <w:snapToGrid w:val="0"/>
      <w:sz w:val="24"/>
      <w:lang w:val="ru-RU" w:eastAsia="ru-RU" w:bidi="ar-SA"/>
    </w:rPr>
  </w:style>
  <w:style w:type="character" w:customStyle="1" w:styleId="3TimesNewRoman0">
    <w:name w:val="Стиль Заголовок 3 + Times New Roman полужирный курсив Знак"/>
    <w:basedOn w:val="DefaultParagraphFont"/>
    <w:uiPriority w:val="99"/>
    <w:rsid w:val="00263AFA"/>
    <w:rPr>
      <w:rFonts w:cs="Times New Roman"/>
      <w:b/>
      <w:bCs/>
      <w:iCs/>
      <w:kern w:val="32"/>
      <w:sz w:val="24"/>
      <w:szCs w:val="24"/>
      <w:lang w:val="ru-RU" w:eastAsia="ru-RU" w:bidi="ar-SA"/>
    </w:rPr>
  </w:style>
  <w:style w:type="character" w:customStyle="1" w:styleId="Normal4">
    <w:name w:val="Normal Знак Знак Знак Знак Знак Знак"/>
    <w:basedOn w:val="DefaultParagraphFont"/>
    <w:uiPriority w:val="99"/>
    <w:locked/>
    <w:rsid w:val="00263AFA"/>
    <w:rPr>
      <w:rFonts w:cs="Times New Roman"/>
      <w:sz w:val="24"/>
      <w:szCs w:val="24"/>
      <w:lang w:val="ru-RU" w:eastAsia="ru-RU" w:bidi="ar-SA"/>
    </w:rPr>
  </w:style>
  <w:style w:type="character" w:customStyle="1" w:styleId="af7">
    <w:name w:val="заголовки таблиц Знак Знак Знак"/>
    <w:basedOn w:val="DefaultParagraphFont"/>
    <w:uiPriority w:val="99"/>
    <w:locked/>
    <w:rsid w:val="00263AFA"/>
    <w:rPr>
      <w:rFonts w:cs="Times New Roman"/>
      <w:b/>
      <w:bCs/>
      <w:sz w:val="24"/>
      <w:szCs w:val="24"/>
      <w:lang w:val="ru-RU" w:eastAsia="ru-RU" w:bidi="ar-SA"/>
    </w:rPr>
  </w:style>
  <w:style w:type="character" w:customStyle="1" w:styleId="Bodysingle1">
    <w:name w:val="Body single Знак1"/>
    <w:aliases w:val="bt Знак Знак"/>
    <w:basedOn w:val="DefaultParagraphFont"/>
    <w:uiPriority w:val="99"/>
    <w:rsid w:val="00263AFA"/>
    <w:rPr>
      <w:rFonts w:cs="Times New Roman"/>
      <w:sz w:val="24"/>
      <w:szCs w:val="24"/>
      <w:lang w:val="ru-RU" w:eastAsia="ru-RU" w:bidi="ar-SA"/>
    </w:rPr>
  </w:style>
  <w:style w:type="character" w:customStyle="1" w:styleId="af8">
    <w:name w:val="название Знак Знак"/>
    <w:uiPriority w:val="99"/>
    <w:rsid w:val="00263AFA"/>
    <w:rPr>
      <w:b/>
      <w:snapToGrid w:val="0"/>
      <w:sz w:val="24"/>
      <w:lang w:val="ru-RU" w:eastAsia="ru-RU"/>
    </w:rPr>
  </w:style>
  <w:style w:type="character" w:customStyle="1" w:styleId="Tabl0">
    <w:name w:val="Tabl Знак"/>
    <w:basedOn w:val="DefaultParagraphFont"/>
    <w:uiPriority w:val="99"/>
    <w:rsid w:val="00263AFA"/>
    <w:rPr>
      <w:rFonts w:ascii="Trebuchet MS" w:hAnsi="Trebuchet MS" w:cs="Times New Roman"/>
      <w:i/>
      <w:sz w:val="24"/>
      <w:szCs w:val="24"/>
      <w:lang w:val="ru-RU" w:eastAsia="ru-RU" w:bidi="ar-SA"/>
    </w:rPr>
  </w:style>
  <w:style w:type="character" w:customStyle="1" w:styleId="T30">
    <w:name w:val="T3 Знак"/>
    <w:basedOn w:val="af3"/>
    <w:uiPriority w:val="99"/>
    <w:rsid w:val="00263AFA"/>
    <w:rPr>
      <w:rFonts w:ascii="Trebuchet MS" w:hAnsi="Trebuchet MS"/>
      <w:b/>
      <w:i/>
      <w:sz w:val="24"/>
      <w:szCs w:val="24"/>
      <w:lang w:val="ru-RU" w:eastAsia="ru-RU" w:bidi="ar-SA"/>
    </w:rPr>
  </w:style>
  <w:style w:type="character" w:customStyle="1" w:styleId="25">
    <w:name w:val="Основной текст с отступом 2 Знак"/>
    <w:basedOn w:val="DefaultParagraphFont"/>
    <w:uiPriority w:val="99"/>
    <w:rsid w:val="00263AFA"/>
    <w:rPr>
      <w:rFonts w:cs="Times New Roman"/>
      <w:sz w:val="24"/>
      <w:szCs w:val="24"/>
      <w:lang w:val="ru-RU" w:eastAsia="en-US" w:bidi="ar-SA"/>
    </w:rPr>
  </w:style>
  <w:style w:type="character" w:customStyle="1" w:styleId="40">
    <w:name w:val="Знак Знак4"/>
    <w:basedOn w:val="DefaultParagraphFont"/>
    <w:uiPriority w:val="99"/>
    <w:rsid w:val="00263AFA"/>
    <w:rPr>
      <w:rFonts w:cs="Times New Roman"/>
      <w:b/>
      <w:bCs/>
      <w:color w:val="000000"/>
      <w:sz w:val="25"/>
      <w:szCs w:val="25"/>
      <w:lang w:val="ru-RU" w:eastAsia="ru-RU"/>
    </w:rPr>
  </w:style>
  <w:style w:type="character" w:customStyle="1" w:styleId="Tabn1">
    <w:name w:val="Tab_n Знак1"/>
    <w:basedOn w:val="DefaultParagraphFont"/>
    <w:uiPriority w:val="99"/>
    <w:rsid w:val="00263AFA"/>
    <w:rPr>
      <w:rFonts w:ascii="Trebuchet MS" w:hAnsi="Trebuchet MS" w:cs="Times New Roman"/>
      <w:i/>
      <w:w w:val="103"/>
      <w:sz w:val="24"/>
      <w:szCs w:val="24"/>
      <w:lang w:val="ru-RU" w:eastAsia="ru-RU" w:bidi="ar-SA"/>
    </w:rPr>
  </w:style>
  <w:style w:type="character" w:customStyle="1" w:styleId="Tabn2">
    <w:name w:val="Tab_n Знак2"/>
    <w:basedOn w:val="DefaultParagraphFont"/>
    <w:uiPriority w:val="99"/>
    <w:rsid w:val="00263AFA"/>
    <w:rPr>
      <w:rFonts w:ascii="Trebuchet MS" w:hAnsi="Trebuchet MS" w:cs="Times New Roman"/>
      <w:i/>
      <w:w w:val="103"/>
      <w:sz w:val="24"/>
      <w:szCs w:val="24"/>
      <w:lang w:val="ru-RU" w:eastAsia="en-US" w:bidi="ar-SA"/>
    </w:rPr>
  </w:style>
  <w:style w:type="character" w:customStyle="1" w:styleId="WW8Num52z2">
    <w:name w:val="WW8Num52z2"/>
    <w:uiPriority w:val="99"/>
    <w:rsid w:val="00263AFA"/>
    <w:rPr>
      <w:rFonts w:ascii="Courier New" w:hAnsi="Courier New"/>
    </w:rPr>
  </w:style>
  <w:style w:type="character" w:customStyle="1" w:styleId="Absatz-Standardschriftart">
    <w:name w:val="Absatz-Standardschriftart"/>
    <w:uiPriority w:val="99"/>
    <w:rsid w:val="00263AFA"/>
  </w:style>
  <w:style w:type="character" w:customStyle="1" w:styleId="WW-Absatz-Standardschriftart">
    <w:name w:val="WW-Absatz-Standardschriftart"/>
    <w:uiPriority w:val="99"/>
    <w:rsid w:val="00263AFA"/>
  </w:style>
  <w:style w:type="character" w:customStyle="1" w:styleId="WW-Absatz-Standardschriftart1">
    <w:name w:val="WW-Absatz-Standardschriftart1"/>
    <w:uiPriority w:val="99"/>
    <w:rsid w:val="00263AFA"/>
  </w:style>
  <w:style w:type="character" w:customStyle="1" w:styleId="WW-Absatz-Standardschriftart11">
    <w:name w:val="WW-Absatz-Standardschriftart11"/>
    <w:uiPriority w:val="99"/>
    <w:rsid w:val="00263AFA"/>
  </w:style>
  <w:style w:type="character" w:customStyle="1" w:styleId="WW-Absatz-Standardschriftart111">
    <w:name w:val="WW-Absatz-Standardschriftart111"/>
    <w:uiPriority w:val="99"/>
    <w:rsid w:val="00263AFA"/>
  </w:style>
  <w:style w:type="character" w:customStyle="1" w:styleId="WW-Absatz-Standardschriftart1111">
    <w:name w:val="WW-Absatz-Standardschriftart1111"/>
    <w:uiPriority w:val="99"/>
    <w:rsid w:val="00263AFA"/>
  </w:style>
  <w:style w:type="character" w:customStyle="1" w:styleId="WW-Absatz-Standardschriftart11111">
    <w:name w:val="WW-Absatz-Standardschriftart11111"/>
    <w:uiPriority w:val="99"/>
    <w:rsid w:val="00263AFA"/>
  </w:style>
  <w:style w:type="character" w:customStyle="1" w:styleId="WW-Absatz-Standardschriftart111111">
    <w:name w:val="WW-Absatz-Standardschriftart111111"/>
    <w:uiPriority w:val="99"/>
    <w:rsid w:val="00263AFA"/>
  </w:style>
  <w:style w:type="character" w:customStyle="1" w:styleId="WW-Absatz-Standardschriftart1111111">
    <w:name w:val="WW-Absatz-Standardschriftart1111111"/>
    <w:uiPriority w:val="99"/>
    <w:rsid w:val="00263AFA"/>
  </w:style>
  <w:style w:type="character" w:customStyle="1" w:styleId="WW-Absatz-Standardschriftart11111111">
    <w:name w:val="WW-Absatz-Standardschriftart11111111"/>
    <w:uiPriority w:val="99"/>
    <w:rsid w:val="00263AFA"/>
  </w:style>
  <w:style w:type="character" w:customStyle="1" w:styleId="WW-Absatz-Standardschriftart111111111">
    <w:name w:val="WW-Absatz-Standardschriftart111111111"/>
    <w:uiPriority w:val="99"/>
    <w:rsid w:val="00263AFA"/>
  </w:style>
  <w:style w:type="character" w:customStyle="1" w:styleId="WW-Absatz-Standardschriftart1111111111">
    <w:name w:val="WW-Absatz-Standardschriftart1111111111"/>
    <w:uiPriority w:val="99"/>
    <w:rsid w:val="00263AFA"/>
  </w:style>
  <w:style w:type="character" w:customStyle="1" w:styleId="WW-Absatz-Standardschriftart11111111111">
    <w:name w:val="WW-Absatz-Standardschriftart11111111111"/>
    <w:uiPriority w:val="99"/>
    <w:rsid w:val="00263AFA"/>
  </w:style>
  <w:style w:type="character" w:customStyle="1" w:styleId="WW-Absatz-Standardschriftart111111111111">
    <w:name w:val="WW-Absatz-Standardschriftart111111111111"/>
    <w:uiPriority w:val="99"/>
    <w:rsid w:val="00263AFA"/>
  </w:style>
  <w:style w:type="character" w:customStyle="1" w:styleId="WW-Absatz-Standardschriftart1111111111111">
    <w:name w:val="WW-Absatz-Standardschriftart1111111111111"/>
    <w:uiPriority w:val="99"/>
    <w:rsid w:val="00263AFA"/>
  </w:style>
  <w:style w:type="character" w:customStyle="1" w:styleId="WW8Num1z0">
    <w:name w:val="WW8Num1z0"/>
    <w:uiPriority w:val="99"/>
    <w:rsid w:val="00263AFA"/>
    <w:rPr>
      <w:rFonts w:ascii="Times New Roman" w:hAnsi="Times New Roman"/>
      <w:sz w:val="24"/>
    </w:rPr>
  </w:style>
  <w:style w:type="character" w:customStyle="1" w:styleId="WW8Num2z0">
    <w:name w:val="WW8Num2z0"/>
    <w:uiPriority w:val="99"/>
    <w:rsid w:val="00263AFA"/>
    <w:rPr>
      <w:rFonts w:ascii="Times New Roman" w:hAnsi="Times New Roman"/>
      <w:sz w:val="24"/>
    </w:rPr>
  </w:style>
  <w:style w:type="character" w:customStyle="1" w:styleId="1d">
    <w:name w:val="Основной шрифт абзаца1"/>
    <w:uiPriority w:val="99"/>
    <w:rsid w:val="00263AFA"/>
  </w:style>
  <w:style w:type="character" w:customStyle="1" w:styleId="af9">
    <w:name w:val="Символ нумерации"/>
    <w:uiPriority w:val="99"/>
    <w:rsid w:val="00263AFA"/>
  </w:style>
  <w:style w:type="character" w:customStyle="1" w:styleId="afa">
    <w:name w:val="Маркеры списка"/>
    <w:uiPriority w:val="99"/>
    <w:rsid w:val="00263AFA"/>
    <w:rPr>
      <w:rFonts w:ascii="StarSymbol" w:eastAsia="StarSymbol" w:hAnsi="StarSymbol"/>
      <w:sz w:val="18"/>
    </w:rPr>
  </w:style>
  <w:style w:type="character" w:customStyle="1" w:styleId="afb">
    <w:name w:val="Мясо Знак Знак"/>
    <w:basedOn w:val="1d"/>
    <w:uiPriority w:val="99"/>
    <w:rsid w:val="00263AFA"/>
    <w:rPr>
      <w:rFonts w:ascii="MS Mincho" w:eastAsia="MS Mincho" w:cs="Times New Roman"/>
      <w:sz w:val="28"/>
      <w:szCs w:val="28"/>
      <w:lang w:val="ru-RU" w:eastAsia="ar-SA" w:bidi="ar-SA"/>
    </w:rPr>
  </w:style>
  <w:style w:type="character" w:customStyle="1" w:styleId="WW8Num3z1">
    <w:name w:val="WW8Num3z1"/>
    <w:uiPriority w:val="99"/>
    <w:rsid w:val="00263AFA"/>
    <w:rPr>
      <w:rFonts w:ascii="Times New Roman" w:hAnsi="Times New Roman"/>
    </w:rPr>
  </w:style>
  <w:style w:type="character" w:customStyle="1" w:styleId="WW8Num3z2">
    <w:name w:val="WW8Num3z2"/>
    <w:uiPriority w:val="99"/>
    <w:rsid w:val="00263AFA"/>
    <w:rPr>
      <w:rFonts w:ascii="Wingdings" w:hAnsi="Wingdings"/>
    </w:rPr>
  </w:style>
  <w:style w:type="character" w:customStyle="1" w:styleId="WW8Num3z3">
    <w:name w:val="WW8Num3z3"/>
    <w:uiPriority w:val="99"/>
    <w:rsid w:val="00263AFA"/>
    <w:rPr>
      <w:rFonts w:ascii="Symbol" w:hAnsi="Symbol"/>
    </w:rPr>
  </w:style>
  <w:style w:type="character" w:customStyle="1" w:styleId="WW8Num3z4">
    <w:name w:val="WW8Num3z4"/>
    <w:uiPriority w:val="99"/>
    <w:rsid w:val="00263AFA"/>
    <w:rPr>
      <w:rFonts w:ascii="Courier New" w:hAnsi="Courier New"/>
    </w:rPr>
  </w:style>
  <w:style w:type="character" w:customStyle="1" w:styleId="WW8Num6z0">
    <w:name w:val="WW8Num6z0"/>
    <w:uiPriority w:val="99"/>
    <w:rsid w:val="00263AFA"/>
    <w:rPr>
      <w:rFonts w:ascii="Symbol" w:hAnsi="Symbol"/>
    </w:rPr>
  </w:style>
  <w:style w:type="character" w:customStyle="1" w:styleId="WW8Num6z1">
    <w:name w:val="WW8Num6z1"/>
    <w:uiPriority w:val="99"/>
    <w:rsid w:val="00263AFA"/>
    <w:rPr>
      <w:rFonts w:ascii="Courier New" w:hAnsi="Courier New"/>
    </w:rPr>
  </w:style>
  <w:style w:type="character" w:customStyle="1" w:styleId="WW8Num6z2">
    <w:name w:val="WW8Num6z2"/>
    <w:uiPriority w:val="99"/>
    <w:rsid w:val="00263AFA"/>
    <w:rPr>
      <w:rFonts w:ascii="Wingdings" w:hAnsi="Wingdings"/>
    </w:rPr>
  </w:style>
  <w:style w:type="character" w:customStyle="1" w:styleId="WW8Num7z0">
    <w:name w:val="WW8Num7z0"/>
    <w:uiPriority w:val="99"/>
    <w:rsid w:val="00263AFA"/>
    <w:rPr>
      <w:rFonts w:ascii="Times New Roman" w:hAnsi="Times New Roman"/>
    </w:rPr>
  </w:style>
  <w:style w:type="character" w:customStyle="1" w:styleId="WW8Num7z1">
    <w:name w:val="WW8Num7z1"/>
    <w:uiPriority w:val="99"/>
    <w:rsid w:val="00263AFA"/>
    <w:rPr>
      <w:rFonts w:ascii="Courier New" w:hAnsi="Courier New"/>
    </w:rPr>
  </w:style>
  <w:style w:type="character" w:customStyle="1" w:styleId="WW8Num7z2">
    <w:name w:val="WW8Num7z2"/>
    <w:uiPriority w:val="99"/>
    <w:rsid w:val="00263AFA"/>
    <w:rPr>
      <w:rFonts w:ascii="Wingdings" w:hAnsi="Wingdings"/>
    </w:rPr>
  </w:style>
  <w:style w:type="character" w:customStyle="1" w:styleId="WW8Num7z3">
    <w:name w:val="WW8Num7z3"/>
    <w:uiPriority w:val="99"/>
    <w:rsid w:val="00263AFA"/>
    <w:rPr>
      <w:rFonts w:ascii="Symbol" w:hAnsi="Symbol"/>
    </w:rPr>
  </w:style>
  <w:style w:type="character" w:customStyle="1" w:styleId="WW8Num9z0">
    <w:name w:val="WW8Num9z0"/>
    <w:uiPriority w:val="99"/>
    <w:rsid w:val="00263AFA"/>
    <w:rPr>
      <w:rFonts w:ascii="Symbol" w:hAnsi="Symbol"/>
    </w:rPr>
  </w:style>
  <w:style w:type="character" w:customStyle="1" w:styleId="WW8Num9z1">
    <w:name w:val="WW8Num9z1"/>
    <w:uiPriority w:val="99"/>
    <w:rsid w:val="00263AFA"/>
    <w:rPr>
      <w:rFonts w:ascii="Courier New" w:hAnsi="Courier New"/>
    </w:rPr>
  </w:style>
  <w:style w:type="character" w:customStyle="1" w:styleId="WW8Num9z2">
    <w:name w:val="WW8Num9z2"/>
    <w:uiPriority w:val="99"/>
    <w:rsid w:val="00263AFA"/>
    <w:rPr>
      <w:rFonts w:ascii="Wingdings" w:hAnsi="Wingdings"/>
    </w:rPr>
  </w:style>
  <w:style w:type="character" w:customStyle="1" w:styleId="WW8Num10z0">
    <w:name w:val="WW8Num10z0"/>
    <w:uiPriority w:val="99"/>
    <w:rsid w:val="00263AFA"/>
    <w:rPr>
      <w:rFonts w:ascii="Times New Roman" w:hAnsi="Times New Roman"/>
    </w:rPr>
  </w:style>
  <w:style w:type="character" w:customStyle="1" w:styleId="WW8Num10z1">
    <w:name w:val="WW8Num10z1"/>
    <w:uiPriority w:val="99"/>
    <w:rsid w:val="00263AFA"/>
    <w:rPr>
      <w:rFonts w:ascii="Courier New" w:hAnsi="Courier New"/>
    </w:rPr>
  </w:style>
  <w:style w:type="character" w:customStyle="1" w:styleId="WW8Num10z2">
    <w:name w:val="WW8Num10z2"/>
    <w:uiPriority w:val="99"/>
    <w:rsid w:val="00263AFA"/>
    <w:rPr>
      <w:rFonts w:ascii="Wingdings" w:hAnsi="Wingdings"/>
    </w:rPr>
  </w:style>
  <w:style w:type="character" w:customStyle="1" w:styleId="WW8Num10z3">
    <w:name w:val="WW8Num10z3"/>
    <w:uiPriority w:val="99"/>
    <w:rsid w:val="00263AFA"/>
    <w:rPr>
      <w:rFonts w:ascii="Symbol" w:hAnsi="Symbol"/>
    </w:rPr>
  </w:style>
  <w:style w:type="character" w:customStyle="1" w:styleId="WW8Num11z0">
    <w:name w:val="WW8Num11z0"/>
    <w:uiPriority w:val="99"/>
    <w:rsid w:val="00263AFA"/>
    <w:rPr>
      <w:rFonts w:ascii="Symbol" w:hAnsi="Symbol"/>
    </w:rPr>
  </w:style>
  <w:style w:type="character" w:customStyle="1" w:styleId="WW8Num11z2">
    <w:name w:val="WW8Num11z2"/>
    <w:uiPriority w:val="99"/>
    <w:rsid w:val="00263AFA"/>
    <w:rPr>
      <w:rFonts w:ascii="Wingdings" w:hAnsi="Wingdings"/>
    </w:rPr>
  </w:style>
  <w:style w:type="character" w:customStyle="1" w:styleId="WW8Num11z4">
    <w:name w:val="WW8Num11z4"/>
    <w:uiPriority w:val="99"/>
    <w:rsid w:val="00263AFA"/>
    <w:rPr>
      <w:rFonts w:ascii="Courier New" w:hAnsi="Courier New"/>
    </w:rPr>
  </w:style>
  <w:style w:type="character" w:customStyle="1" w:styleId="WW8Num13z0">
    <w:name w:val="WW8Num13z0"/>
    <w:uiPriority w:val="99"/>
    <w:rsid w:val="00263AFA"/>
    <w:rPr>
      <w:rFonts w:ascii="Symbol" w:hAnsi="Symbol"/>
    </w:rPr>
  </w:style>
  <w:style w:type="character" w:customStyle="1" w:styleId="WW8Num13z1">
    <w:name w:val="WW8Num13z1"/>
    <w:uiPriority w:val="99"/>
    <w:rsid w:val="00263AFA"/>
    <w:rPr>
      <w:rFonts w:ascii="Courier New" w:hAnsi="Courier New"/>
    </w:rPr>
  </w:style>
  <w:style w:type="character" w:customStyle="1" w:styleId="WW8Num13z2">
    <w:name w:val="WW8Num13z2"/>
    <w:uiPriority w:val="99"/>
    <w:rsid w:val="00263AFA"/>
    <w:rPr>
      <w:rFonts w:ascii="Wingdings" w:hAnsi="Wingdings"/>
    </w:rPr>
  </w:style>
  <w:style w:type="character" w:customStyle="1" w:styleId="WW8NumSt1z0">
    <w:name w:val="WW8NumSt1z0"/>
    <w:uiPriority w:val="99"/>
    <w:rsid w:val="00263AFA"/>
    <w:rPr>
      <w:rFonts w:ascii="Times New Roman" w:hAnsi="Times New Roman"/>
    </w:rPr>
  </w:style>
  <w:style w:type="character" w:customStyle="1" w:styleId="WW8NumSt2z0">
    <w:name w:val="WW8NumSt2z0"/>
    <w:uiPriority w:val="99"/>
    <w:rsid w:val="00263AFA"/>
    <w:rPr>
      <w:rFonts w:ascii="Times New Roman" w:hAnsi="Times New Roman"/>
    </w:rPr>
  </w:style>
  <w:style w:type="character" w:customStyle="1" w:styleId="WW8NumSt3z0">
    <w:name w:val="WW8NumSt3z0"/>
    <w:uiPriority w:val="99"/>
    <w:rsid w:val="00263AFA"/>
    <w:rPr>
      <w:rFonts w:ascii="Times New Roman" w:hAnsi="Times New Roman"/>
    </w:rPr>
  </w:style>
  <w:style w:type="character" w:customStyle="1" w:styleId="WW8NumSt4z0">
    <w:name w:val="WW8NumSt4z0"/>
    <w:uiPriority w:val="99"/>
    <w:rsid w:val="00263AFA"/>
    <w:rPr>
      <w:rFonts w:ascii="Times New Roman" w:hAnsi="Times New Roman"/>
    </w:rPr>
  </w:style>
  <w:style w:type="character" w:customStyle="1" w:styleId="afc">
    <w:name w:val="Символ сноски"/>
    <w:basedOn w:val="1d"/>
    <w:uiPriority w:val="99"/>
    <w:rsid w:val="00263AFA"/>
    <w:rPr>
      <w:rFonts w:cs="Times New Roman"/>
      <w:vertAlign w:val="superscript"/>
    </w:rPr>
  </w:style>
  <w:style w:type="character" w:customStyle="1" w:styleId="1e">
    <w:name w:val="Заголовок 1 Знак"/>
    <w:basedOn w:val="1d"/>
    <w:uiPriority w:val="99"/>
    <w:rsid w:val="00263AFA"/>
    <w:rPr>
      <w:rFonts w:cs="Times New Roman"/>
      <w:b/>
      <w:bCs/>
      <w:sz w:val="24"/>
      <w:szCs w:val="24"/>
      <w:lang w:val="ru-RU" w:eastAsia="ar-SA" w:bidi="ar-SA"/>
    </w:rPr>
  </w:style>
  <w:style w:type="character" w:customStyle="1" w:styleId="WW8Num26z1">
    <w:name w:val="WW8Num26z1"/>
    <w:uiPriority w:val="99"/>
    <w:rsid w:val="00263AFA"/>
    <w:rPr>
      <w:rFonts w:ascii="Symbol" w:hAnsi="Symbol"/>
    </w:rPr>
  </w:style>
  <w:style w:type="character" w:customStyle="1" w:styleId="WW-Absatz-Standardschriftart11111111111111">
    <w:name w:val="WW-Absatz-Standardschriftart11111111111111"/>
    <w:uiPriority w:val="99"/>
    <w:rsid w:val="00263AFA"/>
  </w:style>
  <w:style w:type="character" w:customStyle="1" w:styleId="WW-Absatz-Standardschriftart111111111111111">
    <w:name w:val="WW-Absatz-Standardschriftart111111111111111"/>
    <w:uiPriority w:val="99"/>
    <w:rsid w:val="00263AFA"/>
  </w:style>
  <w:style w:type="character" w:customStyle="1" w:styleId="WW-Absatz-Standardschriftart1111111111111111">
    <w:name w:val="WW-Absatz-Standardschriftart1111111111111111"/>
    <w:uiPriority w:val="99"/>
    <w:rsid w:val="00263AFA"/>
  </w:style>
  <w:style w:type="character" w:customStyle="1" w:styleId="WW-Absatz-Standardschriftart11111111111111111">
    <w:name w:val="WW-Absatz-Standardschriftart11111111111111111"/>
    <w:uiPriority w:val="99"/>
    <w:rsid w:val="00263AFA"/>
  </w:style>
  <w:style w:type="character" w:customStyle="1" w:styleId="26">
    <w:name w:val="Основной шрифт абзаца2"/>
    <w:uiPriority w:val="99"/>
    <w:rsid w:val="00263AFA"/>
  </w:style>
  <w:style w:type="character" w:customStyle="1" w:styleId="WW8Num13z4">
    <w:name w:val="WW8Num13z4"/>
    <w:uiPriority w:val="99"/>
    <w:rsid w:val="00263AFA"/>
    <w:rPr>
      <w:rFonts w:ascii="Courier New" w:hAnsi="Courier New"/>
    </w:rPr>
  </w:style>
  <w:style w:type="character" w:customStyle="1" w:styleId="WW8Num23z0">
    <w:name w:val="WW8Num23z0"/>
    <w:uiPriority w:val="99"/>
    <w:rsid w:val="00263AFA"/>
    <w:rPr>
      <w:rFonts w:ascii="Symbol" w:hAnsi="Symbol"/>
      <w:sz w:val="18"/>
    </w:rPr>
  </w:style>
  <w:style w:type="character" w:customStyle="1" w:styleId="WW8Num31z0">
    <w:name w:val="WW8Num31z0"/>
    <w:uiPriority w:val="99"/>
    <w:rsid w:val="00263AFA"/>
    <w:rPr>
      <w:rFonts w:ascii="Symbol" w:hAnsi="Symbol"/>
      <w:sz w:val="18"/>
    </w:rPr>
  </w:style>
  <w:style w:type="character" w:customStyle="1" w:styleId="WW8Num3z0">
    <w:name w:val="WW8Num3z0"/>
    <w:uiPriority w:val="99"/>
    <w:rsid w:val="00263AFA"/>
    <w:rPr>
      <w:rFonts w:ascii="Times New Roman" w:hAnsi="Times New Roman"/>
    </w:rPr>
  </w:style>
  <w:style w:type="table" w:styleId="TableGrid">
    <w:name w:val="Table Grid"/>
    <w:basedOn w:val="TableNormal"/>
    <w:uiPriority w:val="99"/>
    <w:locked/>
    <w:rsid w:val="00263A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uiPriority w:val="99"/>
    <w:rsid w:val="00263A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263A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263A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63A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2 Знак1"/>
    <w:aliases w:val="Знак2 Знак Знак Знак"/>
    <w:basedOn w:val="DefaultParagraphFont"/>
    <w:uiPriority w:val="99"/>
    <w:locked/>
    <w:rsid w:val="004968E3"/>
    <w:rPr>
      <w:rFonts w:ascii="Arial" w:hAnsi="Arial" w:cs="Arial"/>
      <w:b/>
      <w:bCs/>
      <w:i/>
      <w:i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075472686">
      <w:marLeft w:val="0"/>
      <w:marRight w:val="0"/>
      <w:marTop w:val="0"/>
      <w:marBottom w:val="0"/>
      <w:divBdr>
        <w:top w:val="none" w:sz="0" w:space="0" w:color="auto"/>
        <w:left w:val="none" w:sz="0" w:space="0" w:color="auto"/>
        <w:bottom w:val="none" w:sz="0" w:space="0" w:color="auto"/>
        <w:right w:val="none" w:sz="0" w:space="0" w:color="auto"/>
      </w:divBdr>
    </w:div>
    <w:div w:id="1075472687">
      <w:marLeft w:val="0"/>
      <w:marRight w:val="0"/>
      <w:marTop w:val="0"/>
      <w:marBottom w:val="0"/>
      <w:divBdr>
        <w:top w:val="none" w:sz="0" w:space="0" w:color="auto"/>
        <w:left w:val="none" w:sz="0" w:space="0" w:color="auto"/>
        <w:bottom w:val="none" w:sz="0" w:space="0" w:color="auto"/>
        <w:right w:val="none" w:sz="0" w:space="0" w:color="auto"/>
      </w:divBdr>
    </w:div>
    <w:div w:id="1075472688">
      <w:marLeft w:val="0"/>
      <w:marRight w:val="0"/>
      <w:marTop w:val="0"/>
      <w:marBottom w:val="0"/>
      <w:divBdr>
        <w:top w:val="none" w:sz="0" w:space="0" w:color="auto"/>
        <w:left w:val="none" w:sz="0" w:space="0" w:color="auto"/>
        <w:bottom w:val="none" w:sz="0" w:space="0" w:color="auto"/>
        <w:right w:val="none" w:sz="0" w:space="0" w:color="auto"/>
      </w:divBdr>
    </w:div>
    <w:div w:id="1075472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H:\&#1055;&#1088;&#1072;&#1074;&#1080;&#1083;&#1072;_&#1050;&#1088;&#1072;&#1089;&#1072;&#1074;&#1082;&#1072;.doc" TargetMode="External"/><Relationship Id="rId117" Type="http://schemas.openxmlformats.org/officeDocument/2006/relationships/hyperlink" Target="file:///H:\&#1055;&#1088;&#1072;&#1074;&#1080;&#1083;&#1072;_&#1055;&#1086;&#1083;&#1086;&#1094;&#1082;&#1086;&#1077;.doc" TargetMode="External"/><Relationship Id="rId21" Type="http://schemas.openxmlformats.org/officeDocument/2006/relationships/hyperlink" Target="file:///H:\&#1055;&#1088;&#1072;&#1074;&#1080;&#1083;&#1072;_&#1050;&#1088;&#1072;&#1089;&#1072;&#1074;&#1082;&#1072;.doc" TargetMode="External"/><Relationship Id="rId42" Type="http://schemas.openxmlformats.org/officeDocument/2006/relationships/hyperlink" Target="file:///H:\&#1055;&#1088;&#1072;&#1074;&#1080;&#1083;&#1072;_&#1050;&#1088;&#1072;&#1089;&#1072;&#1074;&#1082;&#1072;.doc" TargetMode="External"/><Relationship Id="rId47" Type="http://schemas.openxmlformats.org/officeDocument/2006/relationships/hyperlink" Target="file:///H:\&#1055;&#1088;&#1072;&#1074;&#1080;&#1083;&#1072;_&#1050;&#1088;&#1072;&#1089;&#1072;&#1074;&#1082;&#1072;.doc" TargetMode="External"/><Relationship Id="rId63" Type="http://schemas.openxmlformats.org/officeDocument/2006/relationships/hyperlink" Target="file:///H:\&#1055;&#1088;&#1072;&#1074;&#1080;&#1083;&#1072;_&#1050;&#1088;&#1072;&#1089;&#1072;&#1074;&#1082;&#1072;.doc" TargetMode="External"/><Relationship Id="rId68" Type="http://schemas.openxmlformats.org/officeDocument/2006/relationships/hyperlink" Target="file:///H:\&#1055;&#1088;&#1072;&#1074;&#1080;&#1083;&#1072;_&#1055;&#1086;&#1083;&#1086;&#1094;&#1082;&#1086;&#1077;.doc" TargetMode="External"/><Relationship Id="rId84" Type="http://schemas.openxmlformats.org/officeDocument/2006/relationships/hyperlink" Target="file:///H:\&#1055;&#1088;&#1072;&#1074;&#1080;&#1083;&#1072;_&#1055;&#1086;&#1083;&#1086;&#1094;&#1082;&#1086;&#1077;.doc" TargetMode="External"/><Relationship Id="rId89" Type="http://schemas.openxmlformats.org/officeDocument/2006/relationships/hyperlink" Target="file:///H:\&#1055;&#1088;&#1072;&#1074;&#1080;&#1083;&#1072;_&#1055;&#1086;&#1083;&#1086;&#1094;&#1082;&#1086;&#1077;.doc" TargetMode="External"/><Relationship Id="rId112" Type="http://schemas.openxmlformats.org/officeDocument/2006/relationships/hyperlink" Target="file:///H:\&#1055;&#1088;&#1072;&#1074;&#1080;&#1083;&#1072;_&#1055;&#1086;&#1083;&#1086;&#1094;&#1082;&#1086;&#1077;.doc" TargetMode="External"/><Relationship Id="rId16" Type="http://schemas.openxmlformats.org/officeDocument/2006/relationships/hyperlink" Target="file:///H:\&#1055;&#1088;&#1072;&#1074;&#1080;&#1083;&#1072;_&#1050;&#1088;&#1072;&#1089;&#1072;&#1074;&#1082;&#1072;.doc" TargetMode="External"/><Relationship Id="rId107" Type="http://schemas.openxmlformats.org/officeDocument/2006/relationships/hyperlink" Target="file:///H:\&#1055;&#1088;&#1072;&#1074;&#1080;&#1083;&#1072;_&#1055;&#1086;&#1083;&#1086;&#1094;&#1082;&#1086;&#1077;.doc" TargetMode="External"/><Relationship Id="rId11" Type="http://schemas.openxmlformats.org/officeDocument/2006/relationships/hyperlink" Target="file:///H:\&#1055;&#1088;&#1072;&#1074;&#1080;&#1083;&#1072;_&#1050;&#1088;&#1072;&#1089;&#1072;&#1074;&#1082;&#1072;.doc" TargetMode="External"/><Relationship Id="rId24" Type="http://schemas.openxmlformats.org/officeDocument/2006/relationships/hyperlink" Target="file:///H:\&#1055;&#1088;&#1072;&#1074;&#1080;&#1083;&#1072;_&#1050;&#1088;&#1072;&#1089;&#1072;&#1074;&#1082;&#1072;.doc" TargetMode="External"/><Relationship Id="rId32" Type="http://schemas.openxmlformats.org/officeDocument/2006/relationships/hyperlink" Target="file:///H:\&#1055;&#1088;&#1072;&#1074;&#1080;&#1083;&#1072;_&#1050;&#1088;&#1072;&#1089;&#1072;&#1074;&#1082;&#1072;.doc" TargetMode="External"/><Relationship Id="rId37" Type="http://schemas.openxmlformats.org/officeDocument/2006/relationships/hyperlink" Target="file:///H:\&#1055;&#1088;&#1072;&#1074;&#1080;&#1083;&#1072;_&#1050;&#1088;&#1072;&#1089;&#1072;&#1074;&#1082;&#1072;.doc" TargetMode="External"/><Relationship Id="rId40" Type="http://schemas.openxmlformats.org/officeDocument/2006/relationships/hyperlink" Target="file:///H:\&#1055;&#1088;&#1072;&#1074;&#1080;&#1083;&#1072;_&#1050;&#1088;&#1072;&#1089;&#1072;&#1074;&#1082;&#1072;.doc" TargetMode="External"/><Relationship Id="rId45" Type="http://schemas.openxmlformats.org/officeDocument/2006/relationships/hyperlink" Target="file:///H:\&#1055;&#1088;&#1072;&#1074;&#1080;&#1083;&#1072;_&#1050;&#1088;&#1072;&#1089;&#1072;&#1074;&#1082;&#1072;.doc" TargetMode="External"/><Relationship Id="rId53" Type="http://schemas.openxmlformats.org/officeDocument/2006/relationships/hyperlink" Target="file:///H:\&#1055;&#1088;&#1072;&#1074;&#1080;&#1083;&#1072;_&#1050;&#1088;&#1072;&#1089;&#1072;&#1074;&#1082;&#1072;.doc" TargetMode="External"/><Relationship Id="rId58" Type="http://schemas.openxmlformats.org/officeDocument/2006/relationships/hyperlink" Target="file:///H:\&#1055;&#1088;&#1072;&#1074;&#1080;&#1083;&#1072;_&#1050;&#1088;&#1072;&#1089;&#1072;&#1074;&#1082;&#1072;.doc" TargetMode="External"/><Relationship Id="rId66" Type="http://schemas.openxmlformats.org/officeDocument/2006/relationships/hyperlink" Target="file:///H:\&#1055;&#1088;&#1072;&#1074;&#1080;&#1083;&#1072;_&#1055;&#1086;&#1083;&#1086;&#1094;&#1082;&#1086;&#1077;.doc" TargetMode="External"/><Relationship Id="rId74" Type="http://schemas.openxmlformats.org/officeDocument/2006/relationships/hyperlink" Target="file:///H:\&#1055;&#1088;&#1072;&#1074;&#1080;&#1083;&#1072;_&#1055;&#1086;&#1083;&#1086;&#1094;&#1082;&#1086;&#1077;.doc" TargetMode="External"/><Relationship Id="rId79" Type="http://schemas.openxmlformats.org/officeDocument/2006/relationships/hyperlink" Target="file:///H:\&#1055;&#1088;&#1072;&#1074;&#1080;&#1083;&#1072;_&#1055;&#1086;&#1083;&#1086;&#1094;&#1082;&#1086;&#1077;.doc" TargetMode="External"/><Relationship Id="rId87" Type="http://schemas.openxmlformats.org/officeDocument/2006/relationships/hyperlink" Target="file:///H:\&#1055;&#1088;&#1072;&#1074;&#1080;&#1083;&#1072;_&#1055;&#1086;&#1083;&#1086;&#1094;&#1082;&#1086;&#1077;.doc" TargetMode="External"/><Relationship Id="rId102" Type="http://schemas.openxmlformats.org/officeDocument/2006/relationships/hyperlink" Target="file:///H:\&#1055;&#1088;&#1072;&#1074;&#1080;&#1083;&#1072;_&#1055;&#1086;&#1083;&#1086;&#1094;&#1082;&#1086;&#1077;.doc" TargetMode="External"/><Relationship Id="rId110" Type="http://schemas.openxmlformats.org/officeDocument/2006/relationships/hyperlink" Target="file:///H:\&#1055;&#1088;&#1072;&#1074;&#1080;&#1083;&#1072;_&#1055;&#1086;&#1083;&#1086;&#1094;&#1082;&#1086;&#1077;.doc" TargetMode="External"/><Relationship Id="rId115" Type="http://schemas.openxmlformats.org/officeDocument/2006/relationships/hyperlink" Target="file:///H:\&#1055;&#1088;&#1072;&#1074;&#1080;&#1083;&#1072;_&#1055;&#1086;&#1083;&#1086;&#1094;&#1082;&#1086;&#1077;.doc" TargetMode="External"/><Relationship Id="rId5" Type="http://schemas.openxmlformats.org/officeDocument/2006/relationships/footnotes" Target="footnotes.xml"/><Relationship Id="rId61" Type="http://schemas.openxmlformats.org/officeDocument/2006/relationships/hyperlink" Target="file:///H:\&#1055;&#1088;&#1072;&#1074;&#1080;&#1083;&#1072;_&#1050;&#1088;&#1072;&#1089;&#1072;&#1074;&#1082;&#1072;.doc" TargetMode="External"/><Relationship Id="rId82" Type="http://schemas.openxmlformats.org/officeDocument/2006/relationships/hyperlink" Target="file:///H:\&#1055;&#1088;&#1072;&#1074;&#1080;&#1083;&#1072;_&#1055;&#1086;&#1083;&#1086;&#1094;&#1082;&#1086;&#1077;.doc" TargetMode="External"/><Relationship Id="rId90" Type="http://schemas.openxmlformats.org/officeDocument/2006/relationships/hyperlink" Target="file:///H:\&#1055;&#1088;&#1072;&#1074;&#1080;&#1083;&#1072;_&#1055;&#1086;&#1083;&#1086;&#1094;&#1082;&#1086;&#1077;.doc" TargetMode="External"/><Relationship Id="rId95" Type="http://schemas.openxmlformats.org/officeDocument/2006/relationships/hyperlink" Target="file:///H:\&#1055;&#1088;&#1072;&#1074;&#1080;&#1083;&#1072;_&#1055;&#1086;&#1083;&#1086;&#1094;&#1082;&#1086;&#1077;.doc" TargetMode="External"/><Relationship Id="rId19" Type="http://schemas.openxmlformats.org/officeDocument/2006/relationships/hyperlink" Target="file:///H:\&#1055;&#1088;&#1072;&#1074;&#1080;&#1083;&#1072;_&#1050;&#1088;&#1072;&#1089;&#1072;&#1074;&#1082;&#1072;.doc" TargetMode="External"/><Relationship Id="rId14" Type="http://schemas.openxmlformats.org/officeDocument/2006/relationships/hyperlink" Target="file:///H:\&#1055;&#1088;&#1072;&#1074;&#1080;&#1083;&#1072;_&#1050;&#1088;&#1072;&#1089;&#1072;&#1074;&#1082;&#1072;.doc" TargetMode="External"/><Relationship Id="rId22" Type="http://schemas.openxmlformats.org/officeDocument/2006/relationships/hyperlink" Target="file:///H:\&#1055;&#1088;&#1072;&#1074;&#1080;&#1083;&#1072;_&#1050;&#1088;&#1072;&#1089;&#1072;&#1074;&#1082;&#1072;.doc" TargetMode="External"/><Relationship Id="rId27" Type="http://schemas.openxmlformats.org/officeDocument/2006/relationships/hyperlink" Target="file:///H:\&#1055;&#1088;&#1072;&#1074;&#1080;&#1083;&#1072;_&#1050;&#1088;&#1072;&#1089;&#1072;&#1074;&#1082;&#1072;.doc" TargetMode="External"/><Relationship Id="rId30" Type="http://schemas.openxmlformats.org/officeDocument/2006/relationships/hyperlink" Target="file:///H:\&#1055;&#1088;&#1072;&#1074;&#1080;&#1083;&#1072;_&#1050;&#1088;&#1072;&#1089;&#1072;&#1074;&#1082;&#1072;.doc" TargetMode="External"/><Relationship Id="rId35" Type="http://schemas.openxmlformats.org/officeDocument/2006/relationships/hyperlink" Target="file:///H:\&#1055;&#1088;&#1072;&#1074;&#1080;&#1083;&#1072;_&#1050;&#1088;&#1072;&#1089;&#1072;&#1074;&#1082;&#1072;.doc" TargetMode="External"/><Relationship Id="rId43" Type="http://schemas.openxmlformats.org/officeDocument/2006/relationships/hyperlink" Target="file:///H:\&#1055;&#1088;&#1072;&#1074;&#1080;&#1083;&#1072;_&#1050;&#1088;&#1072;&#1089;&#1072;&#1074;&#1082;&#1072;.doc" TargetMode="External"/><Relationship Id="rId48" Type="http://schemas.openxmlformats.org/officeDocument/2006/relationships/hyperlink" Target="file:///H:\&#1055;&#1088;&#1072;&#1074;&#1080;&#1083;&#1072;_&#1050;&#1088;&#1072;&#1089;&#1072;&#1074;&#1082;&#1072;.doc" TargetMode="External"/><Relationship Id="rId56" Type="http://schemas.openxmlformats.org/officeDocument/2006/relationships/hyperlink" Target="file:///H:\&#1055;&#1088;&#1072;&#1074;&#1080;&#1083;&#1072;_&#1050;&#1088;&#1072;&#1089;&#1072;&#1074;&#1082;&#1072;.doc" TargetMode="External"/><Relationship Id="rId64" Type="http://schemas.openxmlformats.org/officeDocument/2006/relationships/hyperlink" Target="file:///H:\&#1055;&#1088;&#1072;&#1074;&#1080;&#1083;&#1072;_&#1055;&#1086;&#1083;&#1086;&#1094;&#1082;&#1086;&#1077;.doc" TargetMode="External"/><Relationship Id="rId69" Type="http://schemas.openxmlformats.org/officeDocument/2006/relationships/hyperlink" Target="file:///H:\&#1055;&#1088;&#1072;&#1074;&#1080;&#1083;&#1072;_&#1055;&#1086;&#1083;&#1086;&#1094;&#1082;&#1086;&#1077;.doc" TargetMode="External"/><Relationship Id="rId77" Type="http://schemas.openxmlformats.org/officeDocument/2006/relationships/hyperlink" Target="file:///H:\&#1055;&#1088;&#1072;&#1074;&#1080;&#1083;&#1072;_&#1055;&#1086;&#1083;&#1086;&#1094;&#1082;&#1086;&#1077;.doc" TargetMode="External"/><Relationship Id="rId100" Type="http://schemas.openxmlformats.org/officeDocument/2006/relationships/hyperlink" Target="file:///H:\&#1055;&#1088;&#1072;&#1074;&#1080;&#1083;&#1072;_&#1055;&#1086;&#1083;&#1086;&#1094;&#1082;&#1086;&#1077;.doc" TargetMode="External"/><Relationship Id="rId105" Type="http://schemas.openxmlformats.org/officeDocument/2006/relationships/hyperlink" Target="file:///H:\&#1055;&#1088;&#1072;&#1074;&#1080;&#1083;&#1072;_&#1055;&#1086;&#1083;&#1086;&#1094;&#1082;&#1086;&#1077;.doc" TargetMode="External"/><Relationship Id="rId113" Type="http://schemas.openxmlformats.org/officeDocument/2006/relationships/hyperlink" Target="file:///H:\&#1055;&#1088;&#1072;&#1074;&#1080;&#1083;&#1072;_&#1055;&#1086;&#1083;&#1086;&#1094;&#1082;&#1086;&#1077;.doc" TargetMode="External"/><Relationship Id="rId118" Type="http://schemas.openxmlformats.org/officeDocument/2006/relationships/hyperlink" Target="file:///H:\&#1055;&#1088;&#1072;&#1074;&#1080;&#1083;&#1072;_&#1055;&#1086;&#1083;&#1086;&#1094;&#1082;&#1086;&#1077;.doc" TargetMode="External"/><Relationship Id="rId8" Type="http://schemas.openxmlformats.org/officeDocument/2006/relationships/oleObject" Target="embeddings/oleObject1.bin"/><Relationship Id="rId51" Type="http://schemas.openxmlformats.org/officeDocument/2006/relationships/hyperlink" Target="file:///H:\&#1055;&#1088;&#1072;&#1074;&#1080;&#1083;&#1072;_&#1050;&#1088;&#1072;&#1089;&#1072;&#1074;&#1082;&#1072;.doc" TargetMode="External"/><Relationship Id="rId72" Type="http://schemas.openxmlformats.org/officeDocument/2006/relationships/hyperlink" Target="file:///H:\&#1055;&#1088;&#1072;&#1074;&#1080;&#1083;&#1072;_&#1055;&#1086;&#1083;&#1086;&#1094;&#1082;&#1086;&#1077;.doc" TargetMode="External"/><Relationship Id="rId80" Type="http://schemas.openxmlformats.org/officeDocument/2006/relationships/hyperlink" Target="file:///H:\&#1055;&#1088;&#1072;&#1074;&#1080;&#1083;&#1072;_&#1055;&#1086;&#1083;&#1086;&#1094;&#1082;&#1086;&#1077;.doc" TargetMode="External"/><Relationship Id="rId85" Type="http://schemas.openxmlformats.org/officeDocument/2006/relationships/hyperlink" Target="file:///H:\&#1055;&#1088;&#1072;&#1074;&#1080;&#1083;&#1072;_&#1055;&#1086;&#1083;&#1086;&#1094;&#1082;&#1086;&#1077;.doc" TargetMode="External"/><Relationship Id="rId93" Type="http://schemas.openxmlformats.org/officeDocument/2006/relationships/hyperlink" Target="file:///H:\&#1055;&#1088;&#1072;&#1074;&#1080;&#1083;&#1072;_&#1055;&#1086;&#1083;&#1086;&#1094;&#1082;&#1086;&#1077;.doc" TargetMode="External"/><Relationship Id="rId98" Type="http://schemas.openxmlformats.org/officeDocument/2006/relationships/hyperlink" Target="file:///H:\&#1055;&#1088;&#1072;&#1074;&#1080;&#1083;&#1072;_&#1055;&#1086;&#1083;&#1086;&#1094;&#1082;&#1086;&#1077;.doc" TargetMode="External"/><Relationship Id="rId3" Type="http://schemas.openxmlformats.org/officeDocument/2006/relationships/settings" Target="settings.xml"/><Relationship Id="rId12" Type="http://schemas.openxmlformats.org/officeDocument/2006/relationships/hyperlink" Target="file:///H:\&#1055;&#1088;&#1072;&#1074;&#1080;&#1083;&#1072;_&#1050;&#1088;&#1072;&#1089;&#1072;&#1074;&#1082;&#1072;.doc" TargetMode="External"/><Relationship Id="rId17" Type="http://schemas.openxmlformats.org/officeDocument/2006/relationships/hyperlink" Target="file:///H:\&#1055;&#1088;&#1072;&#1074;&#1080;&#1083;&#1072;_&#1050;&#1088;&#1072;&#1089;&#1072;&#1074;&#1082;&#1072;.doc" TargetMode="External"/><Relationship Id="rId25" Type="http://schemas.openxmlformats.org/officeDocument/2006/relationships/hyperlink" Target="file:///H:\&#1055;&#1088;&#1072;&#1074;&#1080;&#1083;&#1072;_&#1050;&#1088;&#1072;&#1089;&#1072;&#1074;&#1082;&#1072;.doc" TargetMode="External"/><Relationship Id="rId33" Type="http://schemas.openxmlformats.org/officeDocument/2006/relationships/hyperlink" Target="file:///H:\&#1055;&#1088;&#1072;&#1074;&#1080;&#1083;&#1072;_&#1050;&#1088;&#1072;&#1089;&#1072;&#1074;&#1082;&#1072;.doc" TargetMode="External"/><Relationship Id="rId38" Type="http://schemas.openxmlformats.org/officeDocument/2006/relationships/hyperlink" Target="file:///H:\&#1055;&#1088;&#1072;&#1074;&#1080;&#1083;&#1072;_&#1050;&#1088;&#1072;&#1089;&#1072;&#1074;&#1082;&#1072;.doc" TargetMode="External"/><Relationship Id="rId46" Type="http://schemas.openxmlformats.org/officeDocument/2006/relationships/hyperlink" Target="file:///H:\&#1055;&#1088;&#1072;&#1074;&#1080;&#1083;&#1072;_&#1050;&#1088;&#1072;&#1089;&#1072;&#1074;&#1082;&#1072;.doc" TargetMode="External"/><Relationship Id="rId59" Type="http://schemas.openxmlformats.org/officeDocument/2006/relationships/hyperlink" Target="file:///H:\&#1055;&#1088;&#1072;&#1074;&#1080;&#1083;&#1072;_&#1050;&#1088;&#1072;&#1089;&#1072;&#1074;&#1082;&#1072;.doc" TargetMode="External"/><Relationship Id="rId67" Type="http://schemas.openxmlformats.org/officeDocument/2006/relationships/hyperlink" Target="file:///H:\&#1055;&#1088;&#1072;&#1074;&#1080;&#1083;&#1072;_&#1055;&#1086;&#1083;&#1086;&#1094;&#1082;&#1086;&#1077;.doc" TargetMode="External"/><Relationship Id="rId103" Type="http://schemas.openxmlformats.org/officeDocument/2006/relationships/hyperlink" Target="file:///H:\&#1055;&#1088;&#1072;&#1074;&#1080;&#1083;&#1072;_&#1055;&#1086;&#1083;&#1086;&#1094;&#1082;&#1086;&#1077;.doc" TargetMode="External"/><Relationship Id="rId108" Type="http://schemas.openxmlformats.org/officeDocument/2006/relationships/hyperlink" Target="file:///H:\&#1055;&#1088;&#1072;&#1074;&#1080;&#1083;&#1072;_&#1055;&#1086;&#1083;&#1086;&#1094;&#1082;&#1086;&#1077;.doc" TargetMode="External"/><Relationship Id="rId116" Type="http://schemas.openxmlformats.org/officeDocument/2006/relationships/hyperlink" Target="file:///H:\&#1055;&#1088;&#1072;&#1074;&#1080;&#1083;&#1072;_&#1055;&#1086;&#1083;&#1086;&#1094;&#1082;&#1086;&#1077;.doc" TargetMode="External"/><Relationship Id="rId20" Type="http://schemas.openxmlformats.org/officeDocument/2006/relationships/hyperlink" Target="file:///H:\&#1055;&#1088;&#1072;&#1074;&#1080;&#1083;&#1072;_&#1050;&#1088;&#1072;&#1089;&#1072;&#1074;&#1082;&#1072;.doc" TargetMode="External"/><Relationship Id="rId41" Type="http://schemas.openxmlformats.org/officeDocument/2006/relationships/hyperlink" Target="file:///H:\&#1055;&#1088;&#1072;&#1074;&#1080;&#1083;&#1072;_&#1050;&#1088;&#1072;&#1089;&#1072;&#1074;&#1082;&#1072;.doc" TargetMode="External"/><Relationship Id="rId54" Type="http://schemas.openxmlformats.org/officeDocument/2006/relationships/hyperlink" Target="file:///H:\&#1055;&#1088;&#1072;&#1074;&#1080;&#1083;&#1072;_&#1050;&#1088;&#1072;&#1089;&#1072;&#1074;&#1082;&#1072;.doc" TargetMode="External"/><Relationship Id="rId62" Type="http://schemas.openxmlformats.org/officeDocument/2006/relationships/hyperlink" Target="file:///H:\&#1055;&#1088;&#1072;&#1074;&#1080;&#1083;&#1072;_&#1050;&#1088;&#1072;&#1089;&#1072;&#1074;&#1082;&#1072;.doc" TargetMode="External"/><Relationship Id="rId70" Type="http://schemas.openxmlformats.org/officeDocument/2006/relationships/hyperlink" Target="file:///H:\&#1055;&#1088;&#1072;&#1074;&#1080;&#1083;&#1072;_&#1055;&#1086;&#1083;&#1086;&#1094;&#1082;&#1086;&#1077;.doc" TargetMode="External"/><Relationship Id="rId75" Type="http://schemas.openxmlformats.org/officeDocument/2006/relationships/hyperlink" Target="file:///H:\&#1055;&#1088;&#1072;&#1074;&#1080;&#1083;&#1072;_&#1055;&#1086;&#1083;&#1086;&#1094;&#1082;&#1086;&#1077;.doc" TargetMode="External"/><Relationship Id="rId83" Type="http://schemas.openxmlformats.org/officeDocument/2006/relationships/hyperlink" Target="file:///H:\&#1055;&#1088;&#1072;&#1074;&#1080;&#1083;&#1072;_&#1055;&#1086;&#1083;&#1086;&#1094;&#1082;&#1086;&#1077;.doc" TargetMode="External"/><Relationship Id="rId88" Type="http://schemas.openxmlformats.org/officeDocument/2006/relationships/hyperlink" Target="file:///H:\&#1055;&#1088;&#1072;&#1074;&#1080;&#1083;&#1072;_&#1055;&#1086;&#1083;&#1086;&#1094;&#1082;&#1086;&#1077;.doc" TargetMode="External"/><Relationship Id="rId91" Type="http://schemas.openxmlformats.org/officeDocument/2006/relationships/hyperlink" Target="file:///H:\&#1055;&#1088;&#1072;&#1074;&#1080;&#1083;&#1072;_&#1055;&#1086;&#1083;&#1086;&#1094;&#1082;&#1086;&#1077;.doc" TargetMode="External"/><Relationship Id="rId96" Type="http://schemas.openxmlformats.org/officeDocument/2006/relationships/hyperlink" Target="file:///H:\&#1055;&#1088;&#1072;&#1074;&#1080;&#1083;&#1072;_&#1055;&#1086;&#1083;&#1086;&#1094;&#1082;&#1086;&#1077;.doc" TargetMode="External"/><Relationship Id="rId111" Type="http://schemas.openxmlformats.org/officeDocument/2006/relationships/hyperlink" Target="file:///H:\&#1055;&#1088;&#1072;&#1074;&#1080;&#1083;&#1072;_&#1055;&#1086;&#1083;&#1086;&#1094;&#1082;&#1086;&#1077;.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H:\&#1055;&#1088;&#1072;&#1074;&#1080;&#1083;&#1072;_&#1050;&#1088;&#1072;&#1089;&#1072;&#1074;&#1082;&#1072;.doc" TargetMode="External"/><Relationship Id="rId23" Type="http://schemas.openxmlformats.org/officeDocument/2006/relationships/hyperlink" Target="file:///H:\&#1055;&#1088;&#1072;&#1074;&#1080;&#1083;&#1072;_&#1050;&#1088;&#1072;&#1089;&#1072;&#1074;&#1082;&#1072;.doc" TargetMode="External"/><Relationship Id="rId28" Type="http://schemas.openxmlformats.org/officeDocument/2006/relationships/hyperlink" Target="file:///H:\&#1055;&#1088;&#1072;&#1074;&#1080;&#1083;&#1072;_&#1050;&#1088;&#1072;&#1089;&#1072;&#1074;&#1082;&#1072;.doc" TargetMode="External"/><Relationship Id="rId36" Type="http://schemas.openxmlformats.org/officeDocument/2006/relationships/hyperlink" Target="file:///H:\&#1055;&#1088;&#1072;&#1074;&#1080;&#1083;&#1072;_&#1050;&#1088;&#1072;&#1089;&#1072;&#1074;&#1082;&#1072;.doc" TargetMode="External"/><Relationship Id="rId49" Type="http://schemas.openxmlformats.org/officeDocument/2006/relationships/hyperlink" Target="file:///H:\&#1055;&#1088;&#1072;&#1074;&#1080;&#1083;&#1072;_&#1050;&#1088;&#1072;&#1089;&#1072;&#1074;&#1082;&#1072;.doc" TargetMode="External"/><Relationship Id="rId57" Type="http://schemas.openxmlformats.org/officeDocument/2006/relationships/hyperlink" Target="file:///H:\&#1055;&#1088;&#1072;&#1074;&#1080;&#1083;&#1072;_&#1050;&#1088;&#1072;&#1089;&#1072;&#1074;&#1082;&#1072;.doc" TargetMode="External"/><Relationship Id="rId106" Type="http://schemas.openxmlformats.org/officeDocument/2006/relationships/hyperlink" Target="file:///H:\&#1055;&#1088;&#1072;&#1074;&#1080;&#1083;&#1072;_&#1055;&#1086;&#1083;&#1086;&#1094;&#1082;&#1086;&#1077;.doc" TargetMode="External"/><Relationship Id="rId114" Type="http://schemas.openxmlformats.org/officeDocument/2006/relationships/hyperlink" Target="file:///H:\&#1055;&#1088;&#1072;&#1074;&#1080;&#1083;&#1072;_&#1055;&#1086;&#1083;&#1086;&#1094;&#1082;&#1086;&#1077;.doc" TargetMode="External"/><Relationship Id="rId119" Type="http://schemas.openxmlformats.org/officeDocument/2006/relationships/fontTable" Target="fontTable.xml"/><Relationship Id="rId10" Type="http://schemas.openxmlformats.org/officeDocument/2006/relationships/hyperlink" Target="file:///H:\&#1055;&#1088;&#1072;&#1074;&#1080;&#1083;&#1072;_&#1050;&#1088;&#1072;&#1089;&#1072;&#1074;&#1082;&#1072;.doc" TargetMode="External"/><Relationship Id="rId31" Type="http://schemas.openxmlformats.org/officeDocument/2006/relationships/hyperlink" Target="file:///H:\&#1055;&#1088;&#1072;&#1074;&#1080;&#1083;&#1072;_&#1050;&#1088;&#1072;&#1089;&#1072;&#1074;&#1082;&#1072;.doc" TargetMode="External"/><Relationship Id="rId44" Type="http://schemas.openxmlformats.org/officeDocument/2006/relationships/hyperlink" Target="file:///H:\&#1055;&#1088;&#1072;&#1074;&#1080;&#1083;&#1072;_&#1050;&#1088;&#1072;&#1089;&#1072;&#1074;&#1082;&#1072;.doc" TargetMode="External"/><Relationship Id="rId52" Type="http://schemas.openxmlformats.org/officeDocument/2006/relationships/hyperlink" Target="file:///H:\&#1055;&#1088;&#1072;&#1074;&#1080;&#1083;&#1072;_&#1050;&#1088;&#1072;&#1089;&#1072;&#1074;&#1082;&#1072;.doc" TargetMode="External"/><Relationship Id="rId60" Type="http://schemas.openxmlformats.org/officeDocument/2006/relationships/hyperlink" Target="file:///H:\&#1055;&#1088;&#1072;&#1074;&#1080;&#1083;&#1072;_&#1050;&#1088;&#1072;&#1089;&#1072;&#1074;&#1082;&#1072;.doc" TargetMode="External"/><Relationship Id="rId65" Type="http://schemas.openxmlformats.org/officeDocument/2006/relationships/hyperlink" Target="file:///H:\&#1055;&#1088;&#1072;&#1074;&#1080;&#1083;&#1072;_&#1055;&#1086;&#1083;&#1086;&#1094;&#1082;&#1086;&#1077;.doc" TargetMode="External"/><Relationship Id="rId73" Type="http://schemas.openxmlformats.org/officeDocument/2006/relationships/hyperlink" Target="file:///H:\&#1055;&#1088;&#1072;&#1074;&#1080;&#1083;&#1072;_&#1055;&#1086;&#1083;&#1086;&#1094;&#1082;&#1086;&#1077;.doc" TargetMode="External"/><Relationship Id="rId78" Type="http://schemas.openxmlformats.org/officeDocument/2006/relationships/hyperlink" Target="file:///H:\&#1055;&#1088;&#1072;&#1074;&#1080;&#1083;&#1072;_&#1055;&#1086;&#1083;&#1086;&#1094;&#1082;&#1086;&#1077;.doc" TargetMode="External"/><Relationship Id="rId81" Type="http://schemas.openxmlformats.org/officeDocument/2006/relationships/hyperlink" Target="file:///H:\&#1055;&#1088;&#1072;&#1074;&#1080;&#1083;&#1072;_&#1055;&#1086;&#1083;&#1086;&#1094;&#1082;&#1086;&#1077;.doc" TargetMode="External"/><Relationship Id="rId86" Type="http://schemas.openxmlformats.org/officeDocument/2006/relationships/hyperlink" Target="file:///H:\&#1055;&#1088;&#1072;&#1074;&#1080;&#1083;&#1072;_&#1055;&#1086;&#1083;&#1086;&#1094;&#1082;&#1086;&#1077;.doc" TargetMode="External"/><Relationship Id="rId94" Type="http://schemas.openxmlformats.org/officeDocument/2006/relationships/hyperlink" Target="file:///H:\&#1055;&#1088;&#1072;&#1074;&#1080;&#1083;&#1072;_&#1055;&#1086;&#1083;&#1086;&#1094;&#1082;&#1086;&#1077;.doc" TargetMode="External"/><Relationship Id="rId99" Type="http://schemas.openxmlformats.org/officeDocument/2006/relationships/hyperlink" Target="file:///H:\&#1055;&#1088;&#1072;&#1074;&#1080;&#1083;&#1072;_&#1055;&#1086;&#1083;&#1086;&#1094;&#1082;&#1086;&#1077;.doc" TargetMode="External"/><Relationship Id="rId101" Type="http://schemas.openxmlformats.org/officeDocument/2006/relationships/hyperlink" Target="file:///H:\&#1055;&#1088;&#1072;&#1074;&#1080;&#1083;&#1072;_&#1055;&#1086;&#1083;&#1086;&#1094;&#1082;&#1086;&#1077;.doc" TargetMode="External"/><Relationship Id="rId4" Type="http://schemas.openxmlformats.org/officeDocument/2006/relationships/webSettings" Target="webSettings.xml"/><Relationship Id="rId9" Type="http://schemas.openxmlformats.org/officeDocument/2006/relationships/hyperlink" Target="file:///H:\&#1055;&#1088;&#1072;&#1074;&#1080;&#1083;&#1072;_&#1050;&#1088;&#1072;&#1089;&#1072;&#1074;&#1082;&#1072;.doc" TargetMode="External"/><Relationship Id="rId13" Type="http://schemas.openxmlformats.org/officeDocument/2006/relationships/hyperlink" Target="file:///H:\&#1055;&#1088;&#1072;&#1074;&#1080;&#1083;&#1072;_&#1050;&#1088;&#1072;&#1089;&#1072;&#1074;&#1082;&#1072;.doc" TargetMode="External"/><Relationship Id="rId18" Type="http://schemas.openxmlformats.org/officeDocument/2006/relationships/hyperlink" Target="file:///H:\&#1055;&#1088;&#1072;&#1074;&#1080;&#1083;&#1072;_&#1050;&#1088;&#1072;&#1089;&#1072;&#1074;&#1082;&#1072;.doc" TargetMode="External"/><Relationship Id="rId39" Type="http://schemas.openxmlformats.org/officeDocument/2006/relationships/hyperlink" Target="file:///H:\&#1055;&#1088;&#1072;&#1074;&#1080;&#1083;&#1072;_&#1050;&#1088;&#1072;&#1089;&#1072;&#1074;&#1082;&#1072;.doc" TargetMode="External"/><Relationship Id="rId109" Type="http://schemas.openxmlformats.org/officeDocument/2006/relationships/hyperlink" Target="file:///H:\&#1055;&#1088;&#1072;&#1074;&#1080;&#1083;&#1072;_&#1055;&#1086;&#1083;&#1086;&#1094;&#1082;&#1086;&#1077;.doc" TargetMode="External"/><Relationship Id="rId34" Type="http://schemas.openxmlformats.org/officeDocument/2006/relationships/hyperlink" Target="file:///H:\&#1055;&#1088;&#1072;&#1074;&#1080;&#1083;&#1072;_&#1050;&#1088;&#1072;&#1089;&#1072;&#1074;&#1082;&#1072;.doc" TargetMode="External"/><Relationship Id="rId50" Type="http://schemas.openxmlformats.org/officeDocument/2006/relationships/hyperlink" Target="file:///H:\&#1055;&#1088;&#1072;&#1074;&#1080;&#1083;&#1072;_&#1050;&#1088;&#1072;&#1089;&#1072;&#1074;&#1082;&#1072;.doc" TargetMode="External"/><Relationship Id="rId55" Type="http://schemas.openxmlformats.org/officeDocument/2006/relationships/hyperlink" Target="file:///H:\&#1055;&#1088;&#1072;&#1074;&#1080;&#1083;&#1072;_&#1050;&#1088;&#1072;&#1089;&#1072;&#1074;&#1082;&#1072;.doc" TargetMode="External"/><Relationship Id="rId76" Type="http://schemas.openxmlformats.org/officeDocument/2006/relationships/hyperlink" Target="file:///H:\&#1055;&#1088;&#1072;&#1074;&#1080;&#1083;&#1072;_&#1055;&#1086;&#1083;&#1086;&#1094;&#1082;&#1086;&#1077;.doc" TargetMode="External"/><Relationship Id="rId97" Type="http://schemas.openxmlformats.org/officeDocument/2006/relationships/hyperlink" Target="file:///H:\&#1055;&#1088;&#1072;&#1074;&#1080;&#1083;&#1072;_&#1055;&#1086;&#1083;&#1086;&#1094;&#1082;&#1086;&#1077;.doc" TargetMode="External"/><Relationship Id="rId104" Type="http://schemas.openxmlformats.org/officeDocument/2006/relationships/hyperlink" Target="file:///H:\&#1055;&#1088;&#1072;&#1074;&#1080;&#1083;&#1072;_&#1055;&#1086;&#1083;&#1086;&#1094;&#1082;&#1086;&#1077;.doc"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file:///H:\&#1055;&#1088;&#1072;&#1074;&#1080;&#1083;&#1072;_&#1055;&#1086;&#1083;&#1086;&#1094;&#1082;&#1086;&#1077;.doc" TargetMode="External"/><Relationship Id="rId92" Type="http://schemas.openxmlformats.org/officeDocument/2006/relationships/hyperlink" Target="file:///H:\&#1055;&#1088;&#1072;&#1074;&#1080;&#1083;&#1072;_&#1055;&#1086;&#1083;&#1086;&#1094;&#1082;&#1086;&#1077;.doc" TargetMode="External"/><Relationship Id="rId2" Type="http://schemas.openxmlformats.org/officeDocument/2006/relationships/styles" Target="styles.xml"/><Relationship Id="rId29" Type="http://schemas.openxmlformats.org/officeDocument/2006/relationships/hyperlink" Target="file:///H:\&#1055;&#1088;&#1072;&#1074;&#1080;&#1083;&#1072;_&#1050;&#1088;&#1072;&#1089;&#1072;&#1074;&#1082;&#107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102</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Samadm_architect</dc:creator>
  <cp:keywords/>
  <dc:description/>
  <cp:lastModifiedBy>1</cp:lastModifiedBy>
  <cp:revision>8</cp:revision>
  <cp:lastPrinted>2012-12-27T08:02:00Z</cp:lastPrinted>
  <dcterms:created xsi:type="dcterms:W3CDTF">2012-12-27T09:46:00Z</dcterms:created>
  <dcterms:modified xsi:type="dcterms:W3CDTF">2015-02-04T11:39:00Z</dcterms:modified>
</cp:coreProperties>
</file>