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71" w:rsidRDefault="00261C71" w:rsidP="00261C7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Сведения о доходах, расходах, об имуществе и обязательствах имущественного характера за период</w:t>
      </w:r>
    </w:p>
    <w:p w:rsidR="00261C71" w:rsidRDefault="00261C71" w:rsidP="00261C7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с 1 января 2014 г. по 31 декабря 2014 г. по администрации Красавского МО</w:t>
      </w:r>
    </w:p>
    <w:p w:rsidR="00261C71" w:rsidRDefault="00261C71" w:rsidP="00261C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93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269"/>
        <w:gridCol w:w="992"/>
        <w:gridCol w:w="1276"/>
        <w:gridCol w:w="709"/>
        <w:gridCol w:w="992"/>
        <w:gridCol w:w="992"/>
        <w:gridCol w:w="992"/>
        <w:gridCol w:w="993"/>
        <w:gridCol w:w="1275"/>
        <w:gridCol w:w="1843"/>
        <w:gridCol w:w="2835"/>
      </w:tblGrid>
      <w:tr w:rsidR="00261C71" w:rsidTr="00795BA3">
        <w:tc>
          <w:tcPr>
            <w:tcW w:w="12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 </w:t>
            </w:r>
            <w:hyperlink r:id="rId4" w:anchor="Par49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приобретенного имущества, источники)</w:t>
            </w:r>
            <w:proofErr w:type="gramEnd"/>
          </w:p>
        </w:tc>
      </w:tr>
      <w:tr w:rsidR="00261C71" w:rsidTr="00795BA3"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амещающее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Декла-риро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ванный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39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недвижимого имущества,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имущества, находящиеся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Транс- 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принадлежащие на праве собственности (вид, марка)  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собствен</w:t>
            </w:r>
            <w:proofErr w:type="spellEnd"/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Бережнов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Сергей Викторович- глава администрации Красавского МО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282079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1.ЛАДА 212140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2.Прицеп 8165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3.РЕНО МЕГАН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Шутеева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Пелогея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Николаевна-зам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лавы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Красавского МО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390282-29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/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Pr="00D60277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vanish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Двухкомнатная квартира общая площадь 53,9 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Денежная сумма  1090669,95 с лицевого  счета вклада «Пополняй» в ОАО Сбербанк Россия; кредит  наличными в сумме 1027000 руб. по договору от 06.02. 2014 г №978133 в ОАО «Сбербанк России»</w:t>
            </w:r>
            <w:r>
              <w:rPr>
                <w:rFonts w:ascii="Courier New" w:hAnsi="Courier New" w:cs="Courier New"/>
                <w:vanish/>
                <w:sz w:val="20"/>
                <w:szCs w:val="20"/>
              </w:rPr>
              <w:t>оссии»</w:t>
            </w: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3.Жилой дом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4.Квартира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5.Гараж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237370-09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 211540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2.УАЗ 3303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3.Трактор Т-25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6FE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Гречкина Ольга Степановна-ведущий специалист администрации Красавского МО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184558-58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1.3/4 части жилого дома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Устинова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158305-45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4.Гараж деревянный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4741-44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4741-44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1.Часть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261C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Аверкина Татьяна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171034-00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1.ВАЗ-21150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2.ГАЗ-3307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Жданова Наталья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51032-71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205869-46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1.Земельный пай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1.ВАЗ-21-06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2.ВАЗ 21-101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3.Трактор МТЗ-80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4046-34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1C71" w:rsidTr="00795BA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Pr="00CF6FE0" w:rsidRDefault="00261C71" w:rsidP="00795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C71" w:rsidRDefault="00261C71" w:rsidP="00795BA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1C71" w:rsidRDefault="00261C71" w:rsidP="00795BA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61C71" w:rsidRDefault="00261C71" w:rsidP="00261C71">
      <w:r>
        <w:rPr>
          <w:sz w:val="20"/>
          <w:szCs w:val="20"/>
        </w:rPr>
        <w:t>13.05.2015г             №159</w:t>
      </w:r>
    </w:p>
    <w:p w:rsidR="00261C71" w:rsidRDefault="00261C71" w:rsidP="00261C71"/>
    <w:p w:rsidR="00B206C3" w:rsidRDefault="00261C71" w:rsidP="00261C71">
      <w:pPr>
        <w:ind w:firstLine="708"/>
      </w:pPr>
      <w:r>
        <w:t>Глава администрации</w:t>
      </w:r>
    </w:p>
    <w:p w:rsidR="00261C71" w:rsidRPr="00261C71" w:rsidRDefault="00261C71" w:rsidP="00261C71">
      <w:pPr>
        <w:tabs>
          <w:tab w:val="left" w:pos="8504"/>
        </w:tabs>
        <w:ind w:firstLine="708"/>
      </w:pPr>
      <w:r>
        <w:t>Красавского МО</w:t>
      </w:r>
      <w:r>
        <w:tab/>
        <w:t xml:space="preserve">                      </w:t>
      </w:r>
      <w:proofErr w:type="spellStart"/>
      <w:r>
        <w:t>С.В.Бережнов</w:t>
      </w:r>
      <w:proofErr w:type="spellEnd"/>
    </w:p>
    <w:sectPr w:rsidR="00261C71" w:rsidRPr="00261C71" w:rsidSect="007062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1C71"/>
    <w:rsid w:val="00261C71"/>
    <w:rsid w:val="00B2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0;&#1086;&#1084;&#1087;\Local%20Settings\Temporary%20Internet%20Files\Content.IE5\I77A1EKW\FormA1%5b1%5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3341</Characters>
  <Application>Microsoft Office Word</Application>
  <DocSecurity>0</DocSecurity>
  <Lines>27</Lines>
  <Paragraphs>7</Paragraphs>
  <ScaleCrop>false</ScaleCrop>
  <Company>WIN7XP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2015-05-13T11:52:00Z</dcterms:created>
  <dcterms:modified xsi:type="dcterms:W3CDTF">2015-05-13T11:57:00Z</dcterms:modified>
</cp:coreProperties>
</file>