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7F" w:rsidRDefault="00FE217F">
      <w:r>
        <w:t xml:space="preserve">                                                                                                       </w:t>
      </w:r>
    </w:p>
    <w:p w:rsidR="00FE217F" w:rsidRDefault="00FE217F"/>
    <w:p w:rsidR="00FE217F" w:rsidRDefault="00FE217F"/>
    <w:p w:rsidR="00FE217F" w:rsidRDefault="00FE217F"/>
    <w:p w:rsidR="00FE217F" w:rsidRDefault="00FE217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pt;margin-top:-9pt;width:46.95pt;height:57.6pt;z-index:251658240">
            <v:imagedata r:id="rId5" o:title=""/>
          </v:shape>
          <o:OLEObject Type="Embed" ProgID="PBrush" ShapeID="_x0000_s1026" DrawAspect="Content" ObjectID="_1584347798" r:id="rId6"/>
        </w:pict>
      </w:r>
    </w:p>
    <w:p w:rsidR="00FE217F" w:rsidRDefault="00FE217F">
      <w:pPr>
        <w:spacing w:line="360" w:lineRule="auto"/>
        <w:jc w:val="center"/>
        <w:rPr>
          <w:sz w:val="28"/>
          <w:szCs w:val="28"/>
        </w:rPr>
      </w:pPr>
    </w:p>
    <w:p w:rsidR="00FE217F" w:rsidRDefault="00FE217F" w:rsidP="00CA041E">
      <w:pPr>
        <w:pStyle w:val="Normal1"/>
        <w:pBdr>
          <w:bottom w:val="double" w:sz="12" w:space="1" w:color="auto"/>
        </w:pBdr>
        <w:tabs>
          <w:tab w:val="left" w:pos="8080"/>
        </w:tabs>
        <w:jc w:val="center"/>
        <w:rPr>
          <w:b/>
          <w:sz w:val="32"/>
        </w:rPr>
      </w:pPr>
    </w:p>
    <w:p w:rsidR="00FE217F" w:rsidRDefault="00FE217F" w:rsidP="00CA041E">
      <w:pPr>
        <w:pStyle w:val="Normal1"/>
        <w:pBdr>
          <w:bottom w:val="double" w:sz="12" w:space="1" w:color="auto"/>
        </w:pBdr>
        <w:tabs>
          <w:tab w:val="left" w:pos="8080"/>
        </w:tabs>
        <w:jc w:val="center"/>
        <w:rPr>
          <w:b/>
          <w:sz w:val="32"/>
        </w:rPr>
      </w:pPr>
      <w:r>
        <w:rPr>
          <w:b/>
          <w:sz w:val="32"/>
        </w:rPr>
        <w:t>Сельский Совет</w:t>
      </w:r>
    </w:p>
    <w:p w:rsidR="00FE217F" w:rsidRDefault="00FE217F" w:rsidP="00CA041E">
      <w:pPr>
        <w:pStyle w:val="Normal1"/>
        <w:pBdr>
          <w:bottom w:val="double" w:sz="12" w:space="1" w:color="auto"/>
        </w:pBdr>
        <w:tabs>
          <w:tab w:val="left" w:pos="8080"/>
        </w:tabs>
        <w:jc w:val="center"/>
        <w:rPr>
          <w:b/>
          <w:sz w:val="32"/>
        </w:rPr>
      </w:pPr>
      <w:r>
        <w:rPr>
          <w:b/>
          <w:sz w:val="32"/>
        </w:rPr>
        <w:t>Красавского муниципального образования Самойловского муниципального района Саратовской области</w:t>
      </w:r>
    </w:p>
    <w:p w:rsidR="00FE217F" w:rsidRDefault="00FE217F">
      <w:pPr>
        <w:spacing w:line="360" w:lineRule="auto"/>
        <w:jc w:val="center"/>
        <w:rPr>
          <w:sz w:val="28"/>
          <w:szCs w:val="28"/>
        </w:rPr>
      </w:pPr>
    </w:p>
    <w:p w:rsidR="00FE217F" w:rsidRDefault="00FE217F" w:rsidP="00CA041E">
      <w:pPr>
        <w:spacing w:line="360" w:lineRule="auto"/>
        <w:rPr>
          <w:sz w:val="28"/>
          <w:szCs w:val="28"/>
        </w:rPr>
      </w:pPr>
    </w:p>
    <w:p w:rsidR="00FE217F" w:rsidRDefault="00FE217F" w:rsidP="00EA1DAA">
      <w:r>
        <w:rPr>
          <w:b/>
          <w:sz w:val="28"/>
          <w:szCs w:val="28"/>
        </w:rPr>
        <w:t xml:space="preserve">                                            Решение № 185</w:t>
      </w:r>
    </w:p>
    <w:p w:rsidR="00FE217F" w:rsidRPr="000A6DF7" w:rsidRDefault="00FE217F" w:rsidP="00DD1847">
      <w:pPr>
        <w:spacing w:line="360" w:lineRule="auto"/>
        <w:jc w:val="center"/>
        <w:rPr>
          <w:b/>
          <w:sz w:val="28"/>
          <w:szCs w:val="28"/>
        </w:rPr>
      </w:pPr>
      <w:r w:rsidRPr="000A6DF7">
        <w:rPr>
          <w:b/>
          <w:sz w:val="28"/>
          <w:szCs w:val="28"/>
        </w:rPr>
        <w:t xml:space="preserve">        </w:t>
      </w:r>
    </w:p>
    <w:p w:rsidR="00FE217F" w:rsidRDefault="00FE217F">
      <w:pPr>
        <w:spacing w:line="360" w:lineRule="auto"/>
        <w:rPr>
          <w:sz w:val="28"/>
          <w:szCs w:val="28"/>
        </w:rPr>
      </w:pPr>
      <w:r w:rsidRPr="000A6DF7">
        <w:rPr>
          <w:b/>
          <w:sz w:val="28"/>
          <w:szCs w:val="28"/>
        </w:rPr>
        <w:t xml:space="preserve">от. 03.03.2018г.                                                    </w:t>
      </w:r>
      <w:r>
        <w:rPr>
          <w:b/>
          <w:sz w:val="28"/>
          <w:szCs w:val="28"/>
        </w:rPr>
        <w:t xml:space="preserve">               </w:t>
      </w:r>
      <w:r w:rsidRPr="000A6DF7">
        <w:rPr>
          <w:b/>
          <w:sz w:val="28"/>
          <w:szCs w:val="28"/>
        </w:rPr>
        <w:t>с.Красавка</w:t>
      </w:r>
      <w:r>
        <w:rPr>
          <w:sz w:val="28"/>
          <w:szCs w:val="28"/>
        </w:rPr>
        <w:t xml:space="preserve">                                           </w:t>
      </w:r>
    </w:p>
    <w:p w:rsidR="00FE217F" w:rsidRDefault="00FE217F">
      <w:pPr>
        <w:spacing w:line="360" w:lineRule="auto"/>
        <w:rPr>
          <w:sz w:val="28"/>
          <w:szCs w:val="28"/>
        </w:rPr>
      </w:pPr>
    </w:p>
    <w:p w:rsidR="00FE217F" w:rsidRPr="000A6DF7" w:rsidRDefault="00FE217F" w:rsidP="000A6DF7">
      <w:pPr>
        <w:rPr>
          <w:b/>
          <w:sz w:val="28"/>
          <w:szCs w:val="28"/>
        </w:rPr>
      </w:pPr>
      <w:r w:rsidRPr="000A6DF7">
        <w:rPr>
          <w:b/>
          <w:sz w:val="28"/>
          <w:szCs w:val="28"/>
        </w:rPr>
        <w:t>О внесении изменений и дополнений</w:t>
      </w:r>
    </w:p>
    <w:p w:rsidR="00FE217F" w:rsidRPr="000A6DF7" w:rsidRDefault="00FE217F" w:rsidP="000A6DF7">
      <w:pPr>
        <w:rPr>
          <w:b/>
          <w:sz w:val="28"/>
          <w:szCs w:val="28"/>
        </w:rPr>
      </w:pPr>
      <w:r w:rsidRPr="000A6DF7">
        <w:rPr>
          <w:b/>
          <w:sz w:val="28"/>
          <w:szCs w:val="28"/>
        </w:rPr>
        <w:t xml:space="preserve"> в решение № 175 от 05.12.2017г.</w:t>
      </w:r>
    </w:p>
    <w:p w:rsidR="00FE217F" w:rsidRPr="000A6DF7" w:rsidRDefault="00FE217F" w:rsidP="000A6DF7">
      <w:pPr>
        <w:rPr>
          <w:b/>
          <w:sz w:val="28"/>
          <w:szCs w:val="28"/>
        </w:rPr>
      </w:pPr>
      <w:r w:rsidRPr="000A6DF7">
        <w:rPr>
          <w:b/>
          <w:sz w:val="28"/>
          <w:szCs w:val="28"/>
        </w:rPr>
        <w:t>«О бюджете Красавского</w:t>
      </w:r>
    </w:p>
    <w:p w:rsidR="00FE217F" w:rsidRPr="000A6DF7" w:rsidRDefault="00FE217F" w:rsidP="000A6DF7">
      <w:pPr>
        <w:rPr>
          <w:b/>
          <w:sz w:val="28"/>
          <w:szCs w:val="28"/>
        </w:rPr>
      </w:pPr>
      <w:r w:rsidRPr="000A6DF7">
        <w:rPr>
          <w:b/>
          <w:sz w:val="28"/>
          <w:szCs w:val="28"/>
        </w:rPr>
        <w:t>муниципального образования</w:t>
      </w:r>
    </w:p>
    <w:p w:rsidR="00FE217F" w:rsidRPr="000A6DF7" w:rsidRDefault="00FE217F" w:rsidP="000A6DF7">
      <w:pPr>
        <w:rPr>
          <w:b/>
          <w:sz w:val="28"/>
          <w:szCs w:val="28"/>
        </w:rPr>
      </w:pPr>
      <w:r w:rsidRPr="000A6DF7">
        <w:rPr>
          <w:b/>
          <w:sz w:val="28"/>
          <w:szCs w:val="28"/>
        </w:rPr>
        <w:t>Самойловского муниципального района</w:t>
      </w:r>
    </w:p>
    <w:p w:rsidR="00FE217F" w:rsidRPr="000A6DF7" w:rsidRDefault="00FE217F" w:rsidP="000A6DF7">
      <w:pPr>
        <w:rPr>
          <w:b/>
          <w:sz w:val="28"/>
          <w:szCs w:val="28"/>
        </w:rPr>
      </w:pPr>
      <w:r w:rsidRPr="000A6DF7">
        <w:rPr>
          <w:b/>
          <w:sz w:val="28"/>
          <w:szCs w:val="28"/>
        </w:rPr>
        <w:t xml:space="preserve">Саратовской области на 2018 год и плановый </w:t>
      </w:r>
    </w:p>
    <w:p w:rsidR="00FE217F" w:rsidRPr="000A6DF7" w:rsidRDefault="00FE217F" w:rsidP="000A6DF7">
      <w:pPr>
        <w:rPr>
          <w:b/>
          <w:sz w:val="28"/>
          <w:szCs w:val="28"/>
        </w:rPr>
      </w:pPr>
      <w:r w:rsidRPr="000A6DF7">
        <w:rPr>
          <w:b/>
          <w:sz w:val="28"/>
          <w:szCs w:val="28"/>
        </w:rPr>
        <w:t>период 2019 и 2020 годов»</w:t>
      </w:r>
    </w:p>
    <w:p w:rsidR="00FE217F" w:rsidRDefault="00FE217F">
      <w:pPr>
        <w:jc w:val="both"/>
        <w:rPr>
          <w:sz w:val="28"/>
          <w:szCs w:val="28"/>
        </w:rPr>
      </w:pPr>
    </w:p>
    <w:p w:rsidR="00FE217F" w:rsidRDefault="00FE217F">
      <w:pPr>
        <w:jc w:val="both"/>
        <w:rPr>
          <w:sz w:val="28"/>
          <w:szCs w:val="28"/>
        </w:rPr>
      </w:pPr>
      <w:r>
        <w:rPr>
          <w:sz w:val="28"/>
          <w:szCs w:val="28"/>
        </w:rPr>
        <w:t xml:space="preserve"> В соответствии с  Бюджетным Кодексом Российской Федерации, в целях уточнения бюджета  Красавского муниципального образования Самойловского муниципального района Саратовской области Сельский Совет Красавского муниципального образования решил:</w:t>
      </w:r>
    </w:p>
    <w:p w:rsidR="00FE217F" w:rsidRDefault="00FE217F">
      <w:pPr>
        <w:jc w:val="both"/>
        <w:rPr>
          <w:sz w:val="28"/>
          <w:szCs w:val="28"/>
        </w:rPr>
      </w:pPr>
    </w:p>
    <w:p w:rsidR="00FE217F" w:rsidRDefault="00FE217F" w:rsidP="00511F5B">
      <w:pPr>
        <w:jc w:val="both"/>
        <w:rPr>
          <w:sz w:val="28"/>
          <w:szCs w:val="28"/>
        </w:rPr>
      </w:pPr>
      <w:r>
        <w:rPr>
          <w:sz w:val="28"/>
          <w:szCs w:val="28"/>
        </w:rPr>
        <w:t>1.Пункт 1 подпункт 1 расходы в сумме « 7 650 170 руб. 00 коп.»</w:t>
      </w:r>
    </w:p>
    <w:p w:rsidR="00FE217F" w:rsidRDefault="00FE217F" w:rsidP="00511F5B">
      <w:pPr>
        <w:jc w:val="both"/>
        <w:rPr>
          <w:sz w:val="28"/>
          <w:szCs w:val="28"/>
        </w:rPr>
      </w:pPr>
      <w:r>
        <w:rPr>
          <w:sz w:val="28"/>
          <w:szCs w:val="28"/>
        </w:rPr>
        <w:t>заменить цифрами « 8 869 014 руб.78 коп.»</w:t>
      </w:r>
    </w:p>
    <w:p w:rsidR="00FE217F" w:rsidRDefault="00FE217F" w:rsidP="00511F5B">
      <w:pPr>
        <w:jc w:val="both"/>
        <w:rPr>
          <w:sz w:val="28"/>
          <w:szCs w:val="28"/>
        </w:rPr>
      </w:pPr>
    </w:p>
    <w:p w:rsidR="00FE217F" w:rsidRDefault="00FE217F" w:rsidP="00511F5B">
      <w:pPr>
        <w:jc w:val="both"/>
        <w:rPr>
          <w:sz w:val="28"/>
          <w:szCs w:val="28"/>
        </w:rPr>
      </w:pPr>
      <w:r>
        <w:rPr>
          <w:sz w:val="28"/>
          <w:szCs w:val="28"/>
        </w:rPr>
        <w:t>1.1.Утвердить источники внутреннего финансирования дефицита бюджета в сумме 1218844 руб.78 коп.</w:t>
      </w:r>
    </w:p>
    <w:p w:rsidR="00FE217F" w:rsidRDefault="00FE217F">
      <w:pPr>
        <w:jc w:val="both"/>
        <w:rPr>
          <w:sz w:val="28"/>
          <w:szCs w:val="28"/>
        </w:rPr>
      </w:pPr>
    </w:p>
    <w:p w:rsidR="00FE217F" w:rsidRDefault="00FE217F">
      <w:pPr>
        <w:jc w:val="both"/>
        <w:rPr>
          <w:sz w:val="28"/>
          <w:szCs w:val="28"/>
        </w:rPr>
      </w:pPr>
      <w:r>
        <w:rPr>
          <w:sz w:val="28"/>
          <w:szCs w:val="28"/>
        </w:rPr>
        <w:t>2. Внести следующие изменения в решение Сельского Совета Красавского муниципального образования Самойловского муниципального района Саратовской области № 175 от 05 декабря 2017 года «О бюджете Красавского муниципального образования Самойловского муниципального района Саратовской области на 2018 год и плановый период 2019 и 2020 годов».</w:t>
      </w:r>
    </w:p>
    <w:p w:rsidR="00FE217F" w:rsidRDefault="00FE217F" w:rsidP="00331ED5">
      <w:pPr>
        <w:jc w:val="both"/>
        <w:rPr>
          <w:sz w:val="28"/>
          <w:szCs w:val="28"/>
        </w:rPr>
      </w:pPr>
    </w:p>
    <w:p w:rsidR="00FE217F" w:rsidRDefault="00FE217F" w:rsidP="004F40C0">
      <w:pPr>
        <w:jc w:val="both"/>
        <w:rPr>
          <w:sz w:val="28"/>
          <w:szCs w:val="28"/>
        </w:rPr>
      </w:pPr>
      <w:r>
        <w:rPr>
          <w:sz w:val="28"/>
          <w:szCs w:val="28"/>
        </w:rPr>
        <w:t xml:space="preserve">  3. В соответствии  со статьей 96 Бюджетного Кодекса Российской Федерации  изменение остатков на счетах по учету средств местного бюджета на 01.01.2018 года направить  на увеличение расходной  части бюджета Красавского муниципального образования Самойловского муниципального района Саратовской области за счет налоговых и неналоговых доходов :</w:t>
      </w:r>
    </w:p>
    <w:p w:rsidR="00FE217F" w:rsidRDefault="00FE217F" w:rsidP="001833A9">
      <w:pPr>
        <w:jc w:val="both"/>
        <w:rPr>
          <w:sz w:val="28"/>
          <w:szCs w:val="28"/>
        </w:rPr>
      </w:pPr>
    </w:p>
    <w:p w:rsidR="00FE217F" w:rsidRDefault="00FE217F" w:rsidP="005C5165">
      <w:pPr>
        <w:jc w:val="both"/>
        <w:rPr>
          <w:sz w:val="28"/>
          <w:szCs w:val="28"/>
        </w:rPr>
      </w:pPr>
    </w:p>
    <w:p w:rsidR="00FE217F" w:rsidRDefault="00FE217F" w:rsidP="001833A9">
      <w:pPr>
        <w:jc w:val="both"/>
        <w:rPr>
          <w:sz w:val="28"/>
          <w:szCs w:val="28"/>
        </w:rPr>
      </w:pPr>
      <w:r>
        <w:rPr>
          <w:sz w:val="28"/>
          <w:szCs w:val="28"/>
        </w:rPr>
        <w:t>1)увеличить бюджетные ассигнования по расходам в сумме 1218844 руб.78 коп., в т.ч.</w:t>
      </w:r>
    </w:p>
    <w:p w:rsidR="00FE217F" w:rsidRPr="001833A9" w:rsidRDefault="00FE217F" w:rsidP="001833A9">
      <w:pPr>
        <w:jc w:val="both"/>
        <w:rPr>
          <w:sz w:val="28"/>
          <w:szCs w:val="28"/>
        </w:rPr>
      </w:pPr>
      <w:r>
        <w:rPr>
          <w:sz w:val="28"/>
          <w:szCs w:val="28"/>
        </w:rPr>
        <w:t xml:space="preserve">по  0107 подразделу 2140000020 целевой статье 240 виду расходов </w:t>
      </w:r>
    </w:p>
    <w:p w:rsidR="00FE217F" w:rsidRDefault="00FE217F" w:rsidP="001833A9">
      <w:pPr>
        <w:jc w:val="both"/>
        <w:rPr>
          <w:sz w:val="28"/>
          <w:szCs w:val="28"/>
        </w:rPr>
      </w:pPr>
      <w:r>
        <w:rPr>
          <w:sz w:val="28"/>
          <w:szCs w:val="28"/>
        </w:rPr>
        <w:t>(иные  закупки товаров, работ и услуг для обеспечения государственных (муниципальных) нужд) в сумме 131200 руб.00коп</w:t>
      </w:r>
    </w:p>
    <w:p w:rsidR="00FE217F" w:rsidRDefault="00FE217F" w:rsidP="001833A9">
      <w:pPr>
        <w:jc w:val="both"/>
        <w:rPr>
          <w:sz w:val="28"/>
          <w:szCs w:val="28"/>
        </w:rPr>
      </w:pPr>
    </w:p>
    <w:p w:rsidR="00FE217F" w:rsidRDefault="00FE217F" w:rsidP="001833A9">
      <w:pPr>
        <w:jc w:val="both"/>
        <w:rPr>
          <w:sz w:val="28"/>
          <w:szCs w:val="28"/>
        </w:rPr>
      </w:pPr>
      <w:r>
        <w:rPr>
          <w:sz w:val="28"/>
          <w:szCs w:val="28"/>
        </w:rPr>
        <w:t>по 0113 подразделу 4400009200 целевой статье 240 виду расходов</w:t>
      </w:r>
    </w:p>
    <w:p w:rsidR="00FE217F" w:rsidRDefault="00FE217F" w:rsidP="00594BCF">
      <w:pPr>
        <w:jc w:val="both"/>
        <w:rPr>
          <w:sz w:val="28"/>
          <w:szCs w:val="28"/>
        </w:rPr>
      </w:pPr>
      <w:r>
        <w:rPr>
          <w:sz w:val="28"/>
          <w:szCs w:val="28"/>
        </w:rPr>
        <w:t>(иные  закупки товаров, работ и услуг для обеспечения государственных (муниципальных) нужд) в сумме 2390 руб.16 коп.</w:t>
      </w:r>
    </w:p>
    <w:p w:rsidR="00FE217F" w:rsidRDefault="00FE217F" w:rsidP="00594BCF">
      <w:pPr>
        <w:jc w:val="both"/>
        <w:rPr>
          <w:sz w:val="28"/>
          <w:szCs w:val="28"/>
        </w:rPr>
      </w:pPr>
    </w:p>
    <w:p w:rsidR="00FE217F" w:rsidRDefault="00FE217F" w:rsidP="00594BCF">
      <w:pPr>
        <w:jc w:val="both"/>
        <w:rPr>
          <w:sz w:val="28"/>
          <w:szCs w:val="28"/>
        </w:rPr>
      </w:pPr>
      <w:r>
        <w:rPr>
          <w:sz w:val="28"/>
          <w:szCs w:val="28"/>
        </w:rPr>
        <w:t>по 0104 подразделу 2130006100 целевой статье 850 виду расходов( уплата налогов, сборов и иных платежей) в сумме 17000 руб.00коп.</w:t>
      </w:r>
    </w:p>
    <w:p w:rsidR="00FE217F" w:rsidRDefault="00FE217F" w:rsidP="001833A9">
      <w:pPr>
        <w:jc w:val="both"/>
        <w:rPr>
          <w:sz w:val="28"/>
          <w:szCs w:val="28"/>
        </w:rPr>
      </w:pPr>
    </w:p>
    <w:p w:rsidR="00FE217F" w:rsidRDefault="00FE217F" w:rsidP="005C5165">
      <w:pPr>
        <w:jc w:val="both"/>
        <w:rPr>
          <w:sz w:val="28"/>
          <w:szCs w:val="28"/>
        </w:rPr>
      </w:pPr>
      <w:r>
        <w:rPr>
          <w:sz w:val="28"/>
          <w:szCs w:val="28"/>
        </w:rPr>
        <w:t>- по 0104 подразделу 32002</w:t>
      </w:r>
      <w:r>
        <w:rPr>
          <w:sz w:val="28"/>
          <w:szCs w:val="28"/>
          <w:lang w:val="en-US"/>
        </w:rPr>
        <w:t>V</w:t>
      </w:r>
      <w:r>
        <w:rPr>
          <w:sz w:val="28"/>
          <w:szCs w:val="28"/>
        </w:rPr>
        <w:t xml:space="preserve">0000  целевой статье 240 виду расходов  </w:t>
      </w:r>
    </w:p>
    <w:p w:rsidR="00FE217F" w:rsidRDefault="00FE217F" w:rsidP="00594BCF">
      <w:pPr>
        <w:jc w:val="both"/>
        <w:rPr>
          <w:sz w:val="28"/>
          <w:szCs w:val="28"/>
        </w:rPr>
      </w:pPr>
      <w:r>
        <w:rPr>
          <w:sz w:val="28"/>
          <w:szCs w:val="28"/>
        </w:rPr>
        <w:t>(иные  закупки товаров, работ и услуг для обеспечения государственных (муниципальных) нужд) в сумме 564000 руб.00коп.</w:t>
      </w:r>
    </w:p>
    <w:p w:rsidR="00FE217F" w:rsidRDefault="00FE217F" w:rsidP="000C62B3">
      <w:pPr>
        <w:jc w:val="both"/>
        <w:rPr>
          <w:sz w:val="28"/>
          <w:szCs w:val="28"/>
        </w:rPr>
      </w:pPr>
    </w:p>
    <w:p w:rsidR="00FE217F" w:rsidRDefault="00FE217F" w:rsidP="00411C4D">
      <w:pPr>
        <w:jc w:val="both"/>
        <w:rPr>
          <w:sz w:val="28"/>
          <w:szCs w:val="28"/>
        </w:rPr>
      </w:pPr>
      <w:r>
        <w:rPr>
          <w:sz w:val="28"/>
          <w:szCs w:val="28"/>
        </w:rPr>
        <w:t>-  по 0412 подразделу 12202</w:t>
      </w:r>
      <w:r>
        <w:rPr>
          <w:sz w:val="28"/>
          <w:szCs w:val="28"/>
          <w:lang w:val="en-US"/>
        </w:rPr>
        <w:t>V</w:t>
      </w:r>
      <w:r>
        <w:rPr>
          <w:sz w:val="28"/>
          <w:szCs w:val="28"/>
        </w:rPr>
        <w:t xml:space="preserve">0000  целевой статье 240 виду расходов  </w:t>
      </w:r>
    </w:p>
    <w:p w:rsidR="00FE217F" w:rsidRDefault="00FE217F" w:rsidP="00411C4D">
      <w:pPr>
        <w:jc w:val="both"/>
        <w:rPr>
          <w:sz w:val="28"/>
          <w:szCs w:val="28"/>
        </w:rPr>
      </w:pPr>
      <w:r>
        <w:rPr>
          <w:sz w:val="28"/>
          <w:szCs w:val="28"/>
        </w:rPr>
        <w:t>(иные  закупки товаров, работ и услуг для обеспечения государственных (муниципальных) нужд) в сумме 100000 руб.00коп.</w:t>
      </w:r>
    </w:p>
    <w:p w:rsidR="00FE217F" w:rsidRDefault="00FE217F" w:rsidP="00411C4D">
      <w:pPr>
        <w:jc w:val="both"/>
        <w:rPr>
          <w:sz w:val="28"/>
          <w:szCs w:val="28"/>
        </w:rPr>
      </w:pPr>
    </w:p>
    <w:p w:rsidR="00FE217F" w:rsidRDefault="00FE217F" w:rsidP="00411C4D">
      <w:pPr>
        <w:jc w:val="both"/>
        <w:rPr>
          <w:sz w:val="28"/>
          <w:szCs w:val="28"/>
        </w:rPr>
      </w:pPr>
      <w:r>
        <w:rPr>
          <w:sz w:val="28"/>
          <w:szCs w:val="28"/>
        </w:rPr>
        <w:t>- по 0503 подразделу 84004</w:t>
      </w:r>
      <w:r>
        <w:rPr>
          <w:sz w:val="28"/>
          <w:szCs w:val="28"/>
          <w:lang w:val="en-US"/>
        </w:rPr>
        <w:t>V</w:t>
      </w:r>
      <w:r>
        <w:rPr>
          <w:sz w:val="28"/>
          <w:szCs w:val="28"/>
        </w:rPr>
        <w:t xml:space="preserve">0000  целевой статье 240 виду расходов  </w:t>
      </w:r>
    </w:p>
    <w:p w:rsidR="00FE217F" w:rsidRDefault="00FE217F" w:rsidP="00411C4D">
      <w:pPr>
        <w:jc w:val="both"/>
        <w:rPr>
          <w:sz w:val="28"/>
          <w:szCs w:val="28"/>
        </w:rPr>
      </w:pPr>
      <w:r>
        <w:rPr>
          <w:sz w:val="28"/>
          <w:szCs w:val="28"/>
        </w:rPr>
        <w:t>(иные  закупки товаров, работ и услуг для обеспечения государственных (муниципальных) нужд) в сумме 404254,62 руб.00коп.</w:t>
      </w:r>
    </w:p>
    <w:p w:rsidR="00FE217F" w:rsidRDefault="00FE217F" w:rsidP="00411C4D">
      <w:pPr>
        <w:jc w:val="both"/>
        <w:rPr>
          <w:sz w:val="28"/>
          <w:szCs w:val="28"/>
        </w:rPr>
      </w:pPr>
    </w:p>
    <w:p w:rsidR="00FE217F" w:rsidRDefault="00FE217F" w:rsidP="000C62B3">
      <w:pPr>
        <w:jc w:val="both"/>
        <w:rPr>
          <w:sz w:val="28"/>
          <w:szCs w:val="28"/>
        </w:rPr>
      </w:pPr>
      <w:r>
        <w:rPr>
          <w:sz w:val="28"/>
          <w:szCs w:val="28"/>
        </w:rPr>
        <w:t xml:space="preserve">3. Внести изменения в приложение 3,4,5,10 и изложить в редакции настоящего решения. . </w:t>
      </w:r>
    </w:p>
    <w:p w:rsidR="00FE217F" w:rsidRDefault="00FE217F">
      <w:pPr>
        <w:jc w:val="both"/>
        <w:rPr>
          <w:sz w:val="28"/>
          <w:szCs w:val="28"/>
        </w:rPr>
      </w:pPr>
    </w:p>
    <w:p w:rsidR="00FE217F" w:rsidRPr="002E1949" w:rsidRDefault="00FE217F" w:rsidP="00594BCF">
      <w:pPr>
        <w:jc w:val="both"/>
        <w:rPr>
          <w:sz w:val="28"/>
          <w:szCs w:val="28"/>
        </w:rPr>
      </w:pPr>
      <w:r>
        <w:rPr>
          <w:bCs/>
          <w:iCs/>
          <w:spacing w:val="-6"/>
          <w:sz w:val="28"/>
          <w:szCs w:val="28"/>
        </w:rPr>
        <w:t xml:space="preserve">4.Настоящее решение разместить на официальном сайте администрации Красавского  муниципального образования </w:t>
      </w:r>
      <w:r>
        <w:rPr>
          <w:b/>
          <w:i/>
          <w:spacing w:val="-6"/>
          <w:sz w:val="28"/>
          <w:szCs w:val="28"/>
        </w:rPr>
        <w:t xml:space="preserve"> </w:t>
      </w:r>
      <w:r>
        <w:rPr>
          <w:spacing w:val="-6"/>
          <w:sz w:val="28"/>
          <w:szCs w:val="28"/>
          <w:lang w:val="en-US"/>
        </w:rPr>
        <w:t>http</w:t>
      </w:r>
      <w:r>
        <w:rPr>
          <w:spacing w:val="-6"/>
          <w:sz w:val="28"/>
          <w:szCs w:val="28"/>
        </w:rPr>
        <w:t>://</w:t>
      </w:r>
      <w:r>
        <w:rPr>
          <w:spacing w:val="-6"/>
          <w:sz w:val="28"/>
          <w:szCs w:val="28"/>
          <w:lang w:val="en-US"/>
        </w:rPr>
        <w:t>kras</w:t>
      </w:r>
      <w:r>
        <w:rPr>
          <w:spacing w:val="-6"/>
          <w:sz w:val="28"/>
          <w:szCs w:val="28"/>
        </w:rPr>
        <w:t>.</w:t>
      </w:r>
      <w:r>
        <w:rPr>
          <w:spacing w:val="-6"/>
          <w:sz w:val="28"/>
          <w:szCs w:val="28"/>
          <w:lang w:val="en-US"/>
        </w:rPr>
        <w:t>samoylovka</w:t>
      </w:r>
      <w:r>
        <w:rPr>
          <w:spacing w:val="-6"/>
          <w:sz w:val="28"/>
          <w:szCs w:val="28"/>
        </w:rPr>
        <w:t>.</w:t>
      </w:r>
      <w:r>
        <w:rPr>
          <w:spacing w:val="-6"/>
          <w:sz w:val="28"/>
          <w:szCs w:val="28"/>
          <w:lang w:val="en-US"/>
        </w:rPr>
        <w:t>sarmo</w:t>
      </w:r>
      <w:r>
        <w:rPr>
          <w:spacing w:val="-6"/>
          <w:sz w:val="28"/>
          <w:szCs w:val="28"/>
        </w:rPr>
        <w:t>.</w:t>
      </w:r>
      <w:r>
        <w:rPr>
          <w:spacing w:val="-6"/>
          <w:sz w:val="28"/>
          <w:szCs w:val="28"/>
          <w:lang w:val="en-US"/>
        </w:rPr>
        <w:t>ru</w:t>
      </w:r>
      <w:r>
        <w:rPr>
          <w:spacing w:val="-6"/>
          <w:sz w:val="28"/>
          <w:szCs w:val="28"/>
        </w:rPr>
        <w:t>/</w:t>
      </w:r>
      <w:r>
        <w:rPr>
          <w:b/>
          <w:i/>
          <w:spacing w:val="-6"/>
          <w:sz w:val="28"/>
          <w:szCs w:val="28"/>
        </w:rPr>
        <w:t xml:space="preserve"> </w:t>
      </w:r>
      <w:r>
        <w:rPr>
          <w:spacing w:val="-6"/>
          <w:sz w:val="28"/>
          <w:szCs w:val="28"/>
        </w:rPr>
        <w:t xml:space="preserve">в сети Интернет с приложениями к настоящему решению. </w:t>
      </w:r>
      <w:r>
        <w:rPr>
          <w:b/>
          <w:i/>
          <w:spacing w:val="-6"/>
          <w:sz w:val="28"/>
          <w:szCs w:val="28"/>
        </w:rPr>
        <w:t xml:space="preserve">                   </w:t>
      </w:r>
    </w:p>
    <w:p w:rsidR="00FE217F" w:rsidRDefault="00FE217F">
      <w:pPr>
        <w:jc w:val="both"/>
        <w:rPr>
          <w:sz w:val="28"/>
          <w:szCs w:val="28"/>
        </w:rPr>
      </w:pPr>
    </w:p>
    <w:p w:rsidR="00FE217F" w:rsidRDefault="00FE217F">
      <w:pPr>
        <w:jc w:val="both"/>
        <w:rPr>
          <w:sz w:val="28"/>
          <w:szCs w:val="28"/>
        </w:rPr>
      </w:pPr>
      <w:r>
        <w:rPr>
          <w:sz w:val="28"/>
          <w:szCs w:val="28"/>
        </w:rPr>
        <w:t>5. Контроль за исполнением настоящего решения оставляю за собой.</w:t>
      </w:r>
    </w:p>
    <w:p w:rsidR="00FE217F" w:rsidRDefault="00FE217F">
      <w:pPr>
        <w:jc w:val="both"/>
        <w:rPr>
          <w:sz w:val="28"/>
          <w:szCs w:val="28"/>
        </w:rPr>
      </w:pPr>
    </w:p>
    <w:p w:rsidR="00FE217F" w:rsidRPr="000A6DF7" w:rsidRDefault="00FE217F">
      <w:pPr>
        <w:jc w:val="both"/>
        <w:rPr>
          <w:b/>
          <w:sz w:val="28"/>
          <w:szCs w:val="28"/>
        </w:rPr>
      </w:pPr>
      <w:r w:rsidRPr="000A6DF7">
        <w:rPr>
          <w:b/>
          <w:sz w:val="28"/>
          <w:szCs w:val="28"/>
        </w:rPr>
        <w:t>Глава Красавского</w:t>
      </w:r>
    </w:p>
    <w:p w:rsidR="00FE217F" w:rsidRDefault="00FE217F">
      <w:pPr>
        <w:jc w:val="both"/>
        <w:rPr>
          <w:b/>
          <w:sz w:val="28"/>
          <w:szCs w:val="28"/>
        </w:rPr>
      </w:pPr>
      <w:r w:rsidRPr="000A6DF7">
        <w:rPr>
          <w:b/>
          <w:sz w:val="28"/>
          <w:szCs w:val="28"/>
        </w:rPr>
        <w:t xml:space="preserve">муниципального образования                       </w:t>
      </w:r>
      <w:r>
        <w:rPr>
          <w:b/>
          <w:sz w:val="28"/>
          <w:szCs w:val="28"/>
        </w:rPr>
        <w:t xml:space="preserve">                 </w:t>
      </w:r>
      <w:r w:rsidRPr="000A6DF7">
        <w:rPr>
          <w:b/>
          <w:sz w:val="28"/>
          <w:szCs w:val="28"/>
        </w:rPr>
        <w:t xml:space="preserve"> Ножкин Н.И.</w:t>
      </w:r>
    </w:p>
    <w:p w:rsidR="00FE217F" w:rsidRDefault="00FE217F">
      <w:pPr>
        <w:jc w:val="both"/>
        <w:rPr>
          <w:b/>
          <w:sz w:val="28"/>
          <w:szCs w:val="28"/>
        </w:rPr>
      </w:pPr>
    </w:p>
    <w:p w:rsidR="00FE217F" w:rsidRDefault="00FE217F">
      <w:pPr>
        <w:jc w:val="both"/>
        <w:rPr>
          <w:b/>
          <w:sz w:val="28"/>
          <w:szCs w:val="28"/>
        </w:rPr>
      </w:pPr>
    </w:p>
    <w:p w:rsidR="00FE217F" w:rsidRDefault="00FE217F">
      <w:pPr>
        <w:jc w:val="both"/>
        <w:rPr>
          <w:b/>
          <w:sz w:val="28"/>
          <w:szCs w:val="28"/>
        </w:rPr>
      </w:pPr>
    </w:p>
    <w:tbl>
      <w:tblPr>
        <w:tblW w:w="12613" w:type="dxa"/>
        <w:tblInd w:w="-132" w:type="dxa"/>
        <w:tblLayout w:type="fixed"/>
        <w:tblLook w:val="0000"/>
      </w:tblPr>
      <w:tblGrid>
        <w:gridCol w:w="2512"/>
        <w:gridCol w:w="12"/>
        <w:gridCol w:w="440"/>
        <w:gridCol w:w="180"/>
        <w:gridCol w:w="92"/>
        <w:gridCol w:w="272"/>
        <w:gridCol w:w="272"/>
        <w:gridCol w:w="20"/>
        <w:gridCol w:w="521"/>
        <w:gridCol w:w="127"/>
        <w:gridCol w:w="109"/>
        <w:gridCol w:w="272"/>
        <w:gridCol w:w="284"/>
        <w:gridCol w:w="811"/>
        <w:gridCol w:w="16"/>
        <w:gridCol w:w="214"/>
        <w:gridCol w:w="574"/>
        <w:gridCol w:w="81"/>
        <w:gridCol w:w="236"/>
        <w:gridCol w:w="1123"/>
        <w:gridCol w:w="176"/>
        <w:gridCol w:w="348"/>
        <w:gridCol w:w="305"/>
        <w:gridCol w:w="595"/>
        <w:gridCol w:w="1072"/>
        <w:gridCol w:w="248"/>
        <w:gridCol w:w="8"/>
        <w:gridCol w:w="135"/>
        <w:gridCol w:w="667"/>
        <w:gridCol w:w="891"/>
      </w:tblGrid>
      <w:tr w:rsidR="00FE217F" w:rsidRPr="00925332" w:rsidTr="004A3494">
        <w:trPr>
          <w:gridAfter w:val="6"/>
          <w:wAfter w:w="3021" w:type="dxa"/>
          <w:trHeight w:val="719"/>
        </w:trPr>
        <w:tc>
          <w:tcPr>
            <w:tcW w:w="2964" w:type="dxa"/>
            <w:gridSpan w:val="3"/>
            <w:tcBorders>
              <w:top w:val="nil"/>
              <w:left w:val="nil"/>
              <w:bottom w:val="nil"/>
              <w:right w:val="nil"/>
            </w:tcBorders>
            <w:noWrap/>
            <w:vAlign w:val="bottom"/>
          </w:tcPr>
          <w:p w:rsidR="00FE217F" w:rsidRPr="000945BB" w:rsidRDefault="00FE217F" w:rsidP="00925332">
            <w:pPr>
              <w:rPr>
                <w:rFonts w:ascii="Calibri" w:hAnsi="Calibri"/>
                <w:color w:val="000000"/>
                <w:sz w:val="18"/>
                <w:szCs w:val="18"/>
              </w:rPr>
            </w:pPr>
          </w:p>
        </w:tc>
        <w:tc>
          <w:tcPr>
            <w:tcW w:w="272" w:type="dxa"/>
            <w:gridSpan w:val="2"/>
            <w:tcBorders>
              <w:top w:val="nil"/>
              <w:left w:val="nil"/>
              <w:bottom w:val="nil"/>
              <w:right w:val="nil"/>
            </w:tcBorders>
            <w:noWrap/>
            <w:vAlign w:val="bottom"/>
          </w:tcPr>
          <w:p w:rsidR="00FE217F" w:rsidRPr="000945BB" w:rsidRDefault="00FE217F" w:rsidP="00925332">
            <w:pPr>
              <w:rPr>
                <w:rFonts w:ascii="Calibri" w:hAnsi="Calibri"/>
                <w:color w:val="000000"/>
                <w:sz w:val="18"/>
                <w:szCs w:val="18"/>
              </w:rPr>
            </w:pPr>
          </w:p>
        </w:tc>
        <w:tc>
          <w:tcPr>
            <w:tcW w:w="272" w:type="dxa"/>
            <w:tcBorders>
              <w:top w:val="nil"/>
              <w:left w:val="nil"/>
              <w:bottom w:val="nil"/>
              <w:right w:val="nil"/>
            </w:tcBorders>
            <w:noWrap/>
            <w:vAlign w:val="bottom"/>
          </w:tcPr>
          <w:p w:rsidR="00FE217F" w:rsidRPr="000945BB" w:rsidRDefault="00FE217F" w:rsidP="00925332">
            <w:pPr>
              <w:rPr>
                <w:rFonts w:ascii="Calibri" w:hAnsi="Calibri"/>
                <w:color w:val="000000"/>
                <w:sz w:val="18"/>
                <w:szCs w:val="18"/>
              </w:rPr>
            </w:pPr>
          </w:p>
        </w:tc>
        <w:tc>
          <w:tcPr>
            <w:tcW w:w="6084" w:type="dxa"/>
            <w:gridSpan w:val="18"/>
            <w:tcBorders>
              <w:top w:val="nil"/>
              <w:left w:val="nil"/>
              <w:bottom w:val="nil"/>
              <w:right w:val="nil"/>
            </w:tcBorders>
            <w:vAlign w:val="bottom"/>
          </w:tcPr>
          <w:p w:rsidR="00FE217F" w:rsidRDefault="00FE217F" w:rsidP="000945BB">
            <w:pPr>
              <w:jc w:val="right"/>
              <w:rPr>
                <w:rFonts w:ascii="Calibri" w:hAnsi="Calibri"/>
                <w:color w:val="000000"/>
                <w:sz w:val="18"/>
                <w:szCs w:val="18"/>
              </w:rPr>
            </w:pPr>
            <w:r>
              <w:rPr>
                <w:rFonts w:ascii="Calibri" w:hAnsi="Calibri"/>
                <w:color w:val="000000"/>
                <w:sz w:val="18"/>
                <w:szCs w:val="18"/>
              </w:rPr>
              <w:t xml:space="preserve"> П</w:t>
            </w:r>
            <w:r w:rsidRPr="000945BB">
              <w:rPr>
                <w:rFonts w:ascii="Calibri" w:hAnsi="Calibri"/>
                <w:color w:val="000000"/>
                <w:sz w:val="18"/>
                <w:szCs w:val="18"/>
              </w:rPr>
              <w:t>иложение № 3</w:t>
            </w:r>
            <w:r w:rsidRPr="000945BB">
              <w:rPr>
                <w:rFonts w:ascii="Calibri" w:hAnsi="Calibri"/>
                <w:color w:val="000000"/>
                <w:sz w:val="18"/>
                <w:szCs w:val="18"/>
              </w:rPr>
              <w:br/>
              <w:t xml:space="preserve">к решению Сельского Совета Красавского муниципального образования </w:t>
            </w:r>
          </w:p>
          <w:p w:rsidR="00FE217F" w:rsidRDefault="00FE217F" w:rsidP="000945BB">
            <w:pPr>
              <w:jc w:val="right"/>
              <w:rPr>
                <w:rFonts w:ascii="Calibri" w:hAnsi="Calibri"/>
                <w:color w:val="000000"/>
                <w:sz w:val="18"/>
                <w:szCs w:val="18"/>
              </w:rPr>
            </w:pPr>
            <w:r w:rsidRPr="000945BB">
              <w:rPr>
                <w:rFonts w:ascii="Calibri" w:hAnsi="Calibri"/>
                <w:color w:val="000000"/>
                <w:sz w:val="18"/>
                <w:szCs w:val="18"/>
              </w:rPr>
              <w:t xml:space="preserve">Самойловского муниципального района Саратовской области </w:t>
            </w:r>
          </w:p>
          <w:p w:rsidR="00FE217F" w:rsidRPr="000945BB" w:rsidRDefault="00FE217F" w:rsidP="000945BB">
            <w:pPr>
              <w:jc w:val="right"/>
              <w:rPr>
                <w:rFonts w:ascii="Calibri" w:hAnsi="Calibri"/>
                <w:color w:val="000000"/>
                <w:sz w:val="18"/>
                <w:szCs w:val="18"/>
              </w:rPr>
            </w:pPr>
            <w:r w:rsidRPr="000945BB">
              <w:rPr>
                <w:rFonts w:ascii="Calibri" w:hAnsi="Calibri"/>
                <w:color w:val="000000"/>
                <w:sz w:val="18"/>
                <w:szCs w:val="18"/>
              </w:rPr>
              <w:t xml:space="preserve">№175 от 05.12.2017г.  </w:t>
            </w:r>
          </w:p>
        </w:tc>
      </w:tr>
      <w:tr w:rsidR="00FE217F" w:rsidRPr="000945BB" w:rsidTr="004A3494">
        <w:trPr>
          <w:gridAfter w:val="9"/>
          <w:wAfter w:w="4269" w:type="dxa"/>
          <w:trHeight w:val="690"/>
        </w:trPr>
        <w:tc>
          <w:tcPr>
            <w:tcW w:w="8344" w:type="dxa"/>
            <w:gridSpan w:val="21"/>
            <w:tcBorders>
              <w:top w:val="nil"/>
              <w:left w:val="nil"/>
              <w:bottom w:val="nil"/>
              <w:right w:val="nil"/>
            </w:tcBorders>
            <w:vAlign w:val="bottom"/>
          </w:tcPr>
          <w:p w:rsidR="00FE217F" w:rsidRPr="000945BB" w:rsidRDefault="00FE217F" w:rsidP="00925332">
            <w:pPr>
              <w:jc w:val="center"/>
              <w:rPr>
                <w:rFonts w:ascii="Arial" w:hAnsi="Arial" w:cs="Arial"/>
                <w:b/>
                <w:bCs/>
                <w:sz w:val="18"/>
                <w:szCs w:val="18"/>
              </w:rPr>
            </w:pPr>
            <w:r w:rsidRPr="000945BB">
              <w:rPr>
                <w:rFonts w:ascii="Arial" w:hAnsi="Arial" w:cs="Arial"/>
                <w:b/>
                <w:bCs/>
                <w:sz w:val="18"/>
                <w:szCs w:val="18"/>
              </w:rPr>
              <w:t>Ведомственная структура расходов бюджета Красавского муниципального образования Самойловского муниципального района  Саратовской области на 2018 год и на плановый период 2019 и 2020 годов</w:t>
            </w:r>
          </w:p>
        </w:tc>
      </w:tr>
      <w:tr w:rsidR="00FE217F" w:rsidRPr="00925332" w:rsidTr="004A3494">
        <w:trPr>
          <w:trHeight w:val="255"/>
        </w:trPr>
        <w:tc>
          <w:tcPr>
            <w:tcW w:w="2964" w:type="dxa"/>
            <w:gridSpan w:val="3"/>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72" w:type="dxa"/>
            <w:gridSpan w:val="2"/>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72"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72"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541" w:type="dxa"/>
            <w:gridSpan w:val="2"/>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36" w:type="dxa"/>
            <w:gridSpan w:val="2"/>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72"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84"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1041" w:type="dxa"/>
            <w:gridSpan w:val="3"/>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655" w:type="dxa"/>
            <w:gridSpan w:val="2"/>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36"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1647" w:type="dxa"/>
            <w:gridSpan w:val="3"/>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305"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1667" w:type="dxa"/>
            <w:gridSpan w:val="2"/>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391" w:type="dxa"/>
            <w:gridSpan w:val="3"/>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667"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891"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r>
      <w:tr w:rsidR="00FE217F" w:rsidRPr="00925332" w:rsidTr="004A3494">
        <w:trPr>
          <w:trHeight w:val="255"/>
        </w:trPr>
        <w:tc>
          <w:tcPr>
            <w:tcW w:w="2964" w:type="dxa"/>
            <w:gridSpan w:val="3"/>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72" w:type="dxa"/>
            <w:gridSpan w:val="2"/>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72"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72"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541" w:type="dxa"/>
            <w:gridSpan w:val="2"/>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36" w:type="dxa"/>
            <w:gridSpan w:val="2"/>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72"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84"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1041" w:type="dxa"/>
            <w:gridSpan w:val="3"/>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655" w:type="dxa"/>
            <w:gridSpan w:val="2"/>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236"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1647" w:type="dxa"/>
            <w:gridSpan w:val="3"/>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305"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1667" w:type="dxa"/>
            <w:gridSpan w:val="2"/>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391" w:type="dxa"/>
            <w:gridSpan w:val="3"/>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667" w:type="dxa"/>
            <w:tcBorders>
              <w:top w:val="nil"/>
              <w:left w:val="nil"/>
              <w:bottom w:val="nil"/>
              <w:right w:val="nil"/>
            </w:tcBorders>
            <w:noWrap/>
            <w:vAlign w:val="bottom"/>
          </w:tcPr>
          <w:p w:rsidR="00FE217F" w:rsidRPr="00925332" w:rsidRDefault="00FE217F" w:rsidP="00925332">
            <w:pPr>
              <w:rPr>
                <w:rFonts w:ascii="Arial" w:hAnsi="Arial" w:cs="Arial"/>
                <w:sz w:val="20"/>
                <w:szCs w:val="20"/>
              </w:rPr>
            </w:pPr>
          </w:p>
        </w:tc>
        <w:tc>
          <w:tcPr>
            <w:tcW w:w="891" w:type="dxa"/>
            <w:tcBorders>
              <w:top w:val="nil"/>
              <w:left w:val="nil"/>
              <w:bottom w:val="nil"/>
              <w:right w:val="nil"/>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(тыс. рублей)</w:t>
            </w:r>
          </w:p>
        </w:tc>
      </w:tr>
      <w:tr w:rsidR="00FE217F" w:rsidRPr="00925332" w:rsidTr="004A3494">
        <w:trPr>
          <w:gridAfter w:val="4"/>
          <w:wAfter w:w="1701" w:type="dxa"/>
          <w:trHeight w:val="255"/>
        </w:trPr>
        <w:tc>
          <w:tcPr>
            <w:tcW w:w="2524" w:type="dxa"/>
            <w:gridSpan w:val="2"/>
            <w:vMerge w:val="restart"/>
            <w:tcBorders>
              <w:top w:val="single" w:sz="4" w:space="0" w:color="auto"/>
              <w:left w:val="single" w:sz="4" w:space="0" w:color="auto"/>
              <w:right w:val="nil"/>
            </w:tcBorders>
            <w:noWrap/>
            <w:vAlign w:val="center"/>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Наименование</w:t>
            </w:r>
          </w:p>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 </w:t>
            </w:r>
          </w:p>
          <w:p w:rsidR="00FE217F" w:rsidRPr="00925332" w:rsidRDefault="00FE217F" w:rsidP="000945BB">
            <w:pPr>
              <w:rPr>
                <w:rFonts w:ascii="Arial" w:hAnsi="Arial" w:cs="Arial"/>
                <w:b/>
                <w:bCs/>
                <w:sz w:val="18"/>
                <w:szCs w:val="18"/>
              </w:rPr>
            </w:pPr>
          </w:p>
        </w:tc>
        <w:tc>
          <w:tcPr>
            <w:tcW w:w="620" w:type="dxa"/>
            <w:gridSpan w:val="2"/>
            <w:vMerge w:val="restart"/>
            <w:tcBorders>
              <w:top w:val="single" w:sz="4" w:space="0" w:color="auto"/>
              <w:left w:val="single" w:sz="4" w:space="0" w:color="auto"/>
              <w:bottom w:val="single" w:sz="4" w:space="0" w:color="auto"/>
              <w:right w:val="nil"/>
            </w:tcBorders>
            <w:vAlign w:val="center"/>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Код</w:t>
            </w:r>
          </w:p>
        </w:tc>
        <w:tc>
          <w:tcPr>
            <w:tcW w:w="656" w:type="dxa"/>
            <w:gridSpan w:val="4"/>
            <w:vMerge w:val="restart"/>
            <w:tcBorders>
              <w:top w:val="single" w:sz="4" w:space="0" w:color="auto"/>
              <w:left w:val="single" w:sz="4" w:space="0" w:color="auto"/>
              <w:bottom w:val="single" w:sz="4" w:space="0" w:color="auto"/>
              <w:right w:val="nil"/>
            </w:tcBorders>
            <w:vAlign w:val="center"/>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Раз-дел</w:t>
            </w:r>
          </w:p>
        </w:tc>
        <w:tc>
          <w:tcPr>
            <w:tcW w:w="648" w:type="dxa"/>
            <w:gridSpan w:val="2"/>
            <w:vMerge w:val="restart"/>
            <w:tcBorders>
              <w:top w:val="single" w:sz="4" w:space="0" w:color="auto"/>
              <w:left w:val="single" w:sz="4" w:space="0" w:color="auto"/>
              <w:bottom w:val="single" w:sz="4" w:space="0" w:color="auto"/>
              <w:right w:val="nil"/>
            </w:tcBorders>
            <w:vAlign w:val="center"/>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Под-раздел</w:t>
            </w:r>
          </w:p>
        </w:tc>
        <w:tc>
          <w:tcPr>
            <w:tcW w:w="1476" w:type="dxa"/>
            <w:gridSpan w:val="4"/>
            <w:vMerge w:val="restart"/>
            <w:tcBorders>
              <w:top w:val="single" w:sz="4" w:space="0" w:color="auto"/>
              <w:left w:val="single" w:sz="4" w:space="0" w:color="auto"/>
              <w:bottom w:val="single" w:sz="4" w:space="0" w:color="auto"/>
              <w:right w:val="nil"/>
            </w:tcBorders>
            <w:vAlign w:val="center"/>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Целевая статья</w:t>
            </w:r>
          </w:p>
        </w:tc>
        <w:tc>
          <w:tcPr>
            <w:tcW w:w="804" w:type="dxa"/>
            <w:gridSpan w:val="3"/>
            <w:vMerge w:val="restart"/>
            <w:tcBorders>
              <w:top w:val="single" w:sz="4" w:space="0" w:color="auto"/>
              <w:left w:val="single" w:sz="4" w:space="0" w:color="auto"/>
              <w:bottom w:val="single" w:sz="4" w:space="0" w:color="auto"/>
              <w:right w:val="single" w:sz="4" w:space="0" w:color="auto"/>
            </w:tcBorders>
            <w:vAlign w:val="center"/>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Вид расходов</w:t>
            </w:r>
          </w:p>
        </w:tc>
        <w:tc>
          <w:tcPr>
            <w:tcW w:w="4184" w:type="dxa"/>
            <w:gridSpan w:val="9"/>
            <w:tcBorders>
              <w:top w:val="single" w:sz="4" w:space="0" w:color="auto"/>
              <w:left w:val="nil"/>
              <w:bottom w:val="single" w:sz="4" w:space="0" w:color="auto"/>
              <w:right w:val="single" w:sz="4" w:space="0" w:color="auto"/>
            </w:tcBorders>
            <w:noWrap/>
            <w:vAlign w:val="center"/>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Сумма</w:t>
            </w:r>
          </w:p>
          <w:p w:rsidR="00FE217F" w:rsidRPr="00925332" w:rsidRDefault="00FE217F" w:rsidP="00925332">
            <w:pPr>
              <w:rPr>
                <w:rFonts w:ascii="Arial" w:hAnsi="Arial" w:cs="Arial"/>
                <w:sz w:val="20"/>
                <w:szCs w:val="20"/>
              </w:rPr>
            </w:pPr>
            <w:r w:rsidRPr="00925332">
              <w:rPr>
                <w:rFonts w:ascii="Arial" w:hAnsi="Arial" w:cs="Arial"/>
                <w:sz w:val="20"/>
                <w:szCs w:val="20"/>
              </w:rPr>
              <w:t> </w:t>
            </w:r>
          </w:p>
          <w:p w:rsidR="00FE217F" w:rsidRPr="00925332" w:rsidRDefault="00FE217F" w:rsidP="00925332">
            <w:pPr>
              <w:rPr>
                <w:rFonts w:ascii="Arial" w:hAnsi="Arial" w:cs="Arial"/>
                <w:sz w:val="20"/>
                <w:szCs w:val="20"/>
              </w:rPr>
            </w:pPr>
            <w:r w:rsidRPr="00925332">
              <w:rPr>
                <w:rFonts w:ascii="Arial" w:hAnsi="Arial" w:cs="Arial"/>
                <w:sz w:val="20"/>
                <w:szCs w:val="20"/>
              </w:rPr>
              <w:t> </w:t>
            </w:r>
          </w:p>
        </w:tc>
      </w:tr>
      <w:tr w:rsidR="00FE217F" w:rsidRPr="00925332" w:rsidTr="004A3494">
        <w:trPr>
          <w:gridAfter w:val="4"/>
          <w:wAfter w:w="1701" w:type="dxa"/>
          <w:trHeight w:val="856"/>
        </w:trPr>
        <w:tc>
          <w:tcPr>
            <w:tcW w:w="2524" w:type="dxa"/>
            <w:gridSpan w:val="2"/>
            <w:vMerge/>
            <w:tcBorders>
              <w:left w:val="single" w:sz="4" w:space="0" w:color="auto"/>
              <w:bottom w:val="single" w:sz="4" w:space="0" w:color="auto"/>
              <w:right w:val="nil"/>
            </w:tcBorders>
            <w:vAlign w:val="center"/>
          </w:tcPr>
          <w:p w:rsidR="00FE217F" w:rsidRPr="00925332" w:rsidRDefault="00FE217F" w:rsidP="00925332">
            <w:pPr>
              <w:jc w:val="center"/>
              <w:rPr>
                <w:rFonts w:ascii="Arial" w:hAnsi="Arial" w:cs="Arial"/>
                <w:b/>
                <w:bCs/>
                <w:sz w:val="18"/>
                <w:szCs w:val="18"/>
              </w:rPr>
            </w:pPr>
          </w:p>
        </w:tc>
        <w:tc>
          <w:tcPr>
            <w:tcW w:w="620" w:type="dxa"/>
            <w:gridSpan w:val="2"/>
            <w:vMerge/>
            <w:tcBorders>
              <w:top w:val="single" w:sz="4" w:space="0" w:color="auto"/>
              <w:left w:val="single" w:sz="4" w:space="0" w:color="auto"/>
              <w:bottom w:val="single" w:sz="4" w:space="0" w:color="auto"/>
              <w:right w:val="nil"/>
            </w:tcBorders>
            <w:vAlign w:val="center"/>
          </w:tcPr>
          <w:p w:rsidR="00FE217F" w:rsidRPr="00925332" w:rsidRDefault="00FE217F" w:rsidP="00925332">
            <w:pPr>
              <w:rPr>
                <w:rFonts w:ascii="Arial" w:hAnsi="Arial" w:cs="Arial"/>
                <w:b/>
                <w:bCs/>
                <w:sz w:val="18"/>
                <w:szCs w:val="18"/>
              </w:rPr>
            </w:pPr>
          </w:p>
        </w:tc>
        <w:tc>
          <w:tcPr>
            <w:tcW w:w="656" w:type="dxa"/>
            <w:gridSpan w:val="4"/>
            <w:vMerge/>
            <w:tcBorders>
              <w:top w:val="single" w:sz="4" w:space="0" w:color="auto"/>
              <w:left w:val="single" w:sz="4" w:space="0" w:color="auto"/>
              <w:bottom w:val="single" w:sz="4" w:space="0" w:color="auto"/>
              <w:right w:val="nil"/>
            </w:tcBorders>
            <w:vAlign w:val="center"/>
          </w:tcPr>
          <w:p w:rsidR="00FE217F" w:rsidRPr="00925332" w:rsidRDefault="00FE217F" w:rsidP="00925332">
            <w:pPr>
              <w:rPr>
                <w:rFonts w:ascii="Arial" w:hAnsi="Arial" w:cs="Arial"/>
                <w:b/>
                <w:bCs/>
                <w:sz w:val="18"/>
                <w:szCs w:val="18"/>
              </w:rPr>
            </w:pPr>
          </w:p>
        </w:tc>
        <w:tc>
          <w:tcPr>
            <w:tcW w:w="648" w:type="dxa"/>
            <w:gridSpan w:val="2"/>
            <w:vMerge/>
            <w:tcBorders>
              <w:top w:val="single" w:sz="4" w:space="0" w:color="auto"/>
              <w:left w:val="single" w:sz="4" w:space="0" w:color="auto"/>
              <w:bottom w:val="single" w:sz="4" w:space="0" w:color="auto"/>
              <w:right w:val="nil"/>
            </w:tcBorders>
            <w:vAlign w:val="center"/>
          </w:tcPr>
          <w:p w:rsidR="00FE217F" w:rsidRPr="00925332" w:rsidRDefault="00FE217F" w:rsidP="00925332">
            <w:pPr>
              <w:rPr>
                <w:rFonts w:ascii="Arial" w:hAnsi="Arial" w:cs="Arial"/>
                <w:b/>
                <w:bCs/>
                <w:sz w:val="18"/>
                <w:szCs w:val="18"/>
              </w:rPr>
            </w:pPr>
          </w:p>
        </w:tc>
        <w:tc>
          <w:tcPr>
            <w:tcW w:w="1476" w:type="dxa"/>
            <w:gridSpan w:val="4"/>
            <w:vMerge/>
            <w:tcBorders>
              <w:top w:val="single" w:sz="4" w:space="0" w:color="auto"/>
              <w:left w:val="single" w:sz="4" w:space="0" w:color="auto"/>
              <w:bottom w:val="single" w:sz="4" w:space="0" w:color="auto"/>
              <w:right w:val="nil"/>
            </w:tcBorders>
            <w:vAlign w:val="center"/>
          </w:tcPr>
          <w:p w:rsidR="00FE217F" w:rsidRPr="00925332" w:rsidRDefault="00FE217F" w:rsidP="00925332">
            <w:pPr>
              <w:rPr>
                <w:rFonts w:ascii="Arial" w:hAnsi="Arial" w:cs="Arial"/>
                <w:b/>
                <w:bCs/>
                <w:sz w:val="18"/>
                <w:szCs w:val="18"/>
              </w:rPr>
            </w:pPr>
          </w:p>
        </w:tc>
        <w:tc>
          <w:tcPr>
            <w:tcW w:w="804" w:type="dxa"/>
            <w:gridSpan w:val="3"/>
            <w:vMerge/>
            <w:tcBorders>
              <w:top w:val="single" w:sz="4" w:space="0" w:color="auto"/>
              <w:left w:val="single" w:sz="4" w:space="0" w:color="auto"/>
              <w:bottom w:val="single" w:sz="4" w:space="0" w:color="auto"/>
              <w:right w:val="single" w:sz="4" w:space="0" w:color="auto"/>
            </w:tcBorders>
            <w:vAlign w:val="center"/>
          </w:tcPr>
          <w:p w:rsidR="00FE217F" w:rsidRPr="00925332" w:rsidRDefault="00FE217F" w:rsidP="00925332">
            <w:pPr>
              <w:rPr>
                <w:rFonts w:ascii="Arial" w:hAnsi="Arial" w:cs="Arial"/>
                <w:b/>
                <w:bCs/>
                <w:sz w:val="18"/>
                <w:szCs w:val="18"/>
              </w:rPr>
            </w:pPr>
          </w:p>
        </w:tc>
        <w:tc>
          <w:tcPr>
            <w:tcW w:w="1440" w:type="dxa"/>
            <w:gridSpan w:val="3"/>
            <w:tcBorders>
              <w:top w:val="single" w:sz="4" w:space="0" w:color="auto"/>
              <w:left w:val="nil"/>
              <w:bottom w:val="single" w:sz="4" w:space="0" w:color="auto"/>
              <w:right w:val="single" w:sz="4" w:space="0" w:color="auto"/>
            </w:tcBorders>
            <w:noWrap/>
            <w:vAlign w:val="center"/>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2018</w:t>
            </w:r>
          </w:p>
        </w:tc>
        <w:tc>
          <w:tcPr>
            <w:tcW w:w="1424" w:type="dxa"/>
            <w:gridSpan w:val="4"/>
            <w:tcBorders>
              <w:top w:val="single" w:sz="4" w:space="0" w:color="auto"/>
              <w:left w:val="nil"/>
              <w:bottom w:val="single" w:sz="4" w:space="0" w:color="auto"/>
              <w:right w:val="single" w:sz="4" w:space="0" w:color="auto"/>
            </w:tcBorders>
            <w:noWrap/>
            <w:vAlign w:val="center"/>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2019</w:t>
            </w:r>
          </w:p>
        </w:tc>
        <w:tc>
          <w:tcPr>
            <w:tcW w:w="1320" w:type="dxa"/>
            <w:gridSpan w:val="2"/>
            <w:tcBorders>
              <w:top w:val="single" w:sz="4" w:space="0" w:color="auto"/>
              <w:left w:val="nil"/>
              <w:bottom w:val="single" w:sz="4" w:space="0" w:color="auto"/>
              <w:right w:val="single" w:sz="4" w:space="0" w:color="auto"/>
            </w:tcBorders>
            <w:noWrap/>
            <w:vAlign w:val="center"/>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2020</w:t>
            </w:r>
          </w:p>
        </w:tc>
      </w:tr>
      <w:tr w:rsidR="00FE217F" w:rsidRPr="00925332" w:rsidTr="004A3494">
        <w:trPr>
          <w:gridAfter w:val="4"/>
          <w:wAfter w:w="1701" w:type="dxa"/>
          <w:trHeight w:val="528"/>
        </w:trPr>
        <w:tc>
          <w:tcPr>
            <w:tcW w:w="2524" w:type="dxa"/>
            <w:gridSpan w:val="2"/>
            <w:tcBorders>
              <w:top w:val="nil"/>
              <w:left w:val="single" w:sz="4" w:space="0" w:color="auto"/>
              <w:bottom w:val="single" w:sz="4" w:space="0" w:color="auto"/>
              <w:right w:val="single" w:sz="4" w:space="0" w:color="auto"/>
            </w:tcBorders>
            <w:vAlign w:val="center"/>
          </w:tcPr>
          <w:p w:rsidR="00FE217F" w:rsidRPr="000945BB" w:rsidRDefault="00FE217F" w:rsidP="000945BB">
            <w:pPr>
              <w:jc w:val="center"/>
              <w:rPr>
                <w:rFonts w:ascii="Arial" w:hAnsi="Arial" w:cs="Arial"/>
                <w:b/>
                <w:bCs/>
                <w:sz w:val="16"/>
                <w:szCs w:val="16"/>
              </w:rPr>
            </w:pPr>
            <w:r w:rsidRPr="00925332">
              <w:rPr>
                <w:rFonts w:ascii="Arial" w:hAnsi="Arial" w:cs="Arial"/>
                <w:b/>
                <w:bCs/>
                <w:sz w:val="16"/>
                <w:szCs w:val="16"/>
              </w:rPr>
              <w:t>1</w:t>
            </w:r>
          </w:p>
        </w:tc>
        <w:tc>
          <w:tcPr>
            <w:tcW w:w="620" w:type="dxa"/>
            <w:gridSpan w:val="2"/>
            <w:tcBorders>
              <w:top w:val="nil"/>
              <w:left w:val="nil"/>
              <w:bottom w:val="single" w:sz="4" w:space="0" w:color="auto"/>
              <w:right w:val="single" w:sz="4" w:space="0" w:color="auto"/>
            </w:tcBorders>
            <w:noWrap/>
            <w:vAlign w:val="center"/>
          </w:tcPr>
          <w:p w:rsidR="00FE217F" w:rsidRPr="00925332" w:rsidRDefault="00FE217F" w:rsidP="00925332">
            <w:pPr>
              <w:jc w:val="center"/>
              <w:rPr>
                <w:rFonts w:ascii="Arial" w:hAnsi="Arial" w:cs="Arial"/>
                <w:b/>
                <w:bCs/>
                <w:sz w:val="16"/>
                <w:szCs w:val="16"/>
              </w:rPr>
            </w:pPr>
            <w:r w:rsidRPr="00925332">
              <w:rPr>
                <w:rFonts w:ascii="Arial" w:hAnsi="Arial" w:cs="Arial"/>
                <w:b/>
                <w:bCs/>
                <w:sz w:val="16"/>
                <w:szCs w:val="16"/>
              </w:rPr>
              <w:t>2</w:t>
            </w:r>
          </w:p>
        </w:tc>
        <w:tc>
          <w:tcPr>
            <w:tcW w:w="636" w:type="dxa"/>
            <w:gridSpan w:val="3"/>
            <w:tcBorders>
              <w:top w:val="nil"/>
              <w:left w:val="nil"/>
              <w:bottom w:val="single" w:sz="4" w:space="0" w:color="auto"/>
              <w:right w:val="single" w:sz="4" w:space="0" w:color="auto"/>
            </w:tcBorders>
            <w:noWrap/>
            <w:vAlign w:val="center"/>
          </w:tcPr>
          <w:p w:rsidR="00FE217F" w:rsidRPr="00925332" w:rsidRDefault="00FE217F" w:rsidP="000945BB">
            <w:pPr>
              <w:jc w:val="center"/>
              <w:rPr>
                <w:rFonts w:ascii="Arial" w:hAnsi="Arial" w:cs="Arial"/>
                <w:b/>
                <w:bCs/>
                <w:sz w:val="16"/>
                <w:szCs w:val="16"/>
              </w:rPr>
            </w:pPr>
            <w:r w:rsidRPr="00925332">
              <w:rPr>
                <w:rFonts w:ascii="Arial" w:hAnsi="Arial" w:cs="Arial"/>
                <w:b/>
                <w:bCs/>
                <w:sz w:val="16"/>
                <w:szCs w:val="16"/>
              </w:rPr>
              <w:t>3</w:t>
            </w:r>
          </w:p>
        </w:tc>
        <w:tc>
          <w:tcPr>
            <w:tcW w:w="668" w:type="dxa"/>
            <w:gridSpan w:val="3"/>
            <w:tcBorders>
              <w:top w:val="nil"/>
              <w:left w:val="nil"/>
              <w:bottom w:val="single" w:sz="4" w:space="0" w:color="auto"/>
              <w:right w:val="single" w:sz="4" w:space="0" w:color="auto"/>
            </w:tcBorders>
            <w:vAlign w:val="center"/>
          </w:tcPr>
          <w:p w:rsidR="00FE217F" w:rsidRPr="00925332" w:rsidRDefault="00FE217F" w:rsidP="00925332">
            <w:pPr>
              <w:jc w:val="center"/>
              <w:rPr>
                <w:rFonts w:ascii="Arial" w:hAnsi="Arial" w:cs="Arial"/>
                <w:b/>
                <w:bCs/>
                <w:sz w:val="16"/>
                <w:szCs w:val="16"/>
              </w:rPr>
            </w:pPr>
            <w:r w:rsidRPr="00925332">
              <w:rPr>
                <w:rFonts w:ascii="Arial" w:hAnsi="Arial" w:cs="Arial"/>
                <w:b/>
                <w:bCs/>
                <w:sz w:val="16"/>
                <w:szCs w:val="16"/>
              </w:rPr>
              <w:t>4</w:t>
            </w:r>
          </w:p>
        </w:tc>
        <w:tc>
          <w:tcPr>
            <w:tcW w:w="1492" w:type="dxa"/>
            <w:gridSpan w:val="5"/>
            <w:tcBorders>
              <w:top w:val="nil"/>
              <w:left w:val="nil"/>
              <w:bottom w:val="single" w:sz="4" w:space="0" w:color="auto"/>
              <w:right w:val="single" w:sz="4" w:space="0" w:color="auto"/>
            </w:tcBorders>
            <w:vAlign w:val="center"/>
          </w:tcPr>
          <w:p w:rsidR="00FE217F" w:rsidRPr="00925332" w:rsidRDefault="00FE217F" w:rsidP="00925332">
            <w:pPr>
              <w:jc w:val="center"/>
              <w:rPr>
                <w:rFonts w:ascii="Arial" w:hAnsi="Arial" w:cs="Arial"/>
                <w:b/>
                <w:bCs/>
                <w:sz w:val="16"/>
                <w:szCs w:val="16"/>
              </w:rPr>
            </w:pPr>
            <w:r w:rsidRPr="00925332">
              <w:rPr>
                <w:rFonts w:ascii="Arial" w:hAnsi="Arial" w:cs="Arial"/>
                <w:b/>
                <w:bCs/>
                <w:sz w:val="16"/>
                <w:szCs w:val="16"/>
              </w:rPr>
              <w:t>5</w:t>
            </w:r>
          </w:p>
        </w:tc>
        <w:tc>
          <w:tcPr>
            <w:tcW w:w="788" w:type="dxa"/>
            <w:gridSpan w:val="2"/>
            <w:tcBorders>
              <w:top w:val="nil"/>
              <w:left w:val="nil"/>
              <w:bottom w:val="single" w:sz="4" w:space="0" w:color="auto"/>
              <w:right w:val="single" w:sz="4" w:space="0" w:color="auto"/>
            </w:tcBorders>
            <w:noWrap/>
            <w:vAlign w:val="center"/>
          </w:tcPr>
          <w:p w:rsidR="00FE217F" w:rsidRPr="00925332" w:rsidRDefault="00FE217F" w:rsidP="00925332">
            <w:pPr>
              <w:jc w:val="center"/>
              <w:rPr>
                <w:rFonts w:ascii="Arial" w:hAnsi="Arial" w:cs="Arial"/>
                <w:b/>
                <w:bCs/>
                <w:sz w:val="16"/>
                <w:szCs w:val="16"/>
              </w:rPr>
            </w:pPr>
            <w:r w:rsidRPr="00925332">
              <w:rPr>
                <w:rFonts w:ascii="Arial" w:hAnsi="Arial" w:cs="Arial"/>
                <w:b/>
                <w:bCs/>
                <w:sz w:val="16"/>
                <w:szCs w:val="16"/>
              </w:rPr>
              <w:t>6</w:t>
            </w:r>
          </w:p>
        </w:tc>
        <w:tc>
          <w:tcPr>
            <w:tcW w:w="1440" w:type="dxa"/>
            <w:gridSpan w:val="3"/>
            <w:tcBorders>
              <w:top w:val="nil"/>
              <w:left w:val="nil"/>
              <w:bottom w:val="single" w:sz="4" w:space="0" w:color="auto"/>
              <w:right w:val="single" w:sz="4" w:space="0" w:color="auto"/>
            </w:tcBorders>
            <w:vAlign w:val="center"/>
          </w:tcPr>
          <w:p w:rsidR="00FE217F" w:rsidRPr="00925332" w:rsidRDefault="00FE217F" w:rsidP="00925332">
            <w:pPr>
              <w:jc w:val="center"/>
              <w:rPr>
                <w:rFonts w:ascii="Arial" w:hAnsi="Arial" w:cs="Arial"/>
                <w:b/>
                <w:bCs/>
                <w:sz w:val="16"/>
                <w:szCs w:val="16"/>
              </w:rPr>
            </w:pPr>
            <w:r w:rsidRPr="00925332">
              <w:rPr>
                <w:rFonts w:ascii="Arial" w:hAnsi="Arial" w:cs="Arial"/>
                <w:b/>
                <w:bCs/>
                <w:sz w:val="16"/>
                <w:szCs w:val="16"/>
              </w:rPr>
              <w:t>7</w:t>
            </w:r>
          </w:p>
        </w:tc>
        <w:tc>
          <w:tcPr>
            <w:tcW w:w="1424" w:type="dxa"/>
            <w:gridSpan w:val="4"/>
            <w:tcBorders>
              <w:top w:val="nil"/>
              <w:left w:val="nil"/>
              <w:bottom w:val="single" w:sz="4" w:space="0" w:color="auto"/>
              <w:right w:val="single" w:sz="4" w:space="0" w:color="auto"/>
            </w:tcBorders>
            <w:vAlign w:val="center"/>
          </w:tcPr>
          <w:p w:rsidR="00FE217F" w:rsidRPr="00925332" w:rsidRDefault="00FE217F" w:rsidP="000945BB">
            <w:pPr>
              <w:jc w:val="center"/>
              <w:rPr>
                <w:rFonts w:ascii="Arial" w:hAnsi="Arial" w:cs="Arial"/>
                <w:b/>
                <w:bCs/>
                <w:sz w:val="16"/>
                <w:szCs w:val="16"/>
              </w:rPr>
            </w:pPr>
            <w:r w:rsidRPr="00925332">
              <w:rPr>
                <w:rFonts w:ascii="Arial" w:hAnsi="Arial" w:cs="Arial"/>
                <w:b/>
                <w:bCs/>
                <w:sz w:val="16"/>
                <w:szCs w:val="16"/>
              </w:rPr>
              <w:t>8</w:t>
            </w:r>
          </w:p>
        </w:tc>
        <w:tc>
          <w:tcPr>
            <w:tcW w:w="1320" w:type="dxa"/>
            <w:gridSpan w:val="2"/>
            <w:tcBorders>
              <w:top w:val="nil"/>
              <w:left w:val="nil"/>
              <w:bottom w:val="single" w:sz="4" w:space="0" w:color="auto"/>
              <w:right w:val="single" w:sz="4" w:space="0" w:color="auto"/>
            </w:tcBorders>
            <w:vAlign w:val="center"/>
          </w:tcPr>
          <w:p w:rsidR="00FE217F" w:rsidRPr="00925332" w:rsidRDefault="00FE217F" w:rsidP="00925332">
            <w:pPr>
              <w:jc w:val="center"/>
              <w:rPr>
                <w:rFonts w:ascii="Arial" w:hAnsi="Arial" w:cs="Arial"/>
                <w:b/>
                <w:bCs/>
                <w:sz w:val="16"/>
                <w:szCs w:val="16"/>
              </w:rPr>
            </w:pPr>
            <w:r w:rsidRPr="00925332">
              <w:rPr>
                <w:rFonts w:ascii="Arial" w:hAnsi="Arial" w:cs="Arial"/>
                <w:b/>
                <w:bCs/>
                <w:sz w:val="16"/>
                <w:szCs w:val="16"/>
              </w:rPr>
              <w:t>9</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b/>
                <w:bCs/>
                <w:sz w:val="18"/>
                <w:szCs w:val="18"/>
              </w:rPr>
            </w:pPr>
            <w:r w:rsidRPr="00925332">
              <w:rPr>
                <w:rFonts w:ascii="Arial" w:hAnsi="Arial" w:cs="Arial"/>
                <w:b/>
                <w:bCs/>
                <w:sz w:val="18"/>
                <w:szCs w:val="18"/>
              </w:rPr>
              <w:t>Администрация Красавского муниципального образования Самойловского муниципального района Саратовской области</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 </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 </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b/>
                <w:bCs/>
                <w:sz w:val="18"/>
                <w:szCs w:val="18"/>
              </w:rPr>
            </w:pPr>
            <w:r w:rsidRPr="00925332">
              <w:rPr>
                <w:rFonts w:ascii="Arial" w:hAnsi="Arial" w:cs="Arial"/>
                <w:b/>
                <w:bCs/>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b/>
                <w:bCs/>
                <w:sz w:val="18"/>
                <w:szCs w:val="18"/>
              </w:rPr>
            </w:pPr>
            <w:r w:rsidRPr="00925332">
              <w:rPr>
                <w:rFonts w:ascii="Arial" w:hAnsi="Arial" w:cs="Arial"/>
                <w:b/>
                <w:bCs/>
                <w:sz w:val="18"/>
                <w:szCs w:val="18"/>
              </w:rPr>
              <w:t>8 869 014,78</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b/>
                <w:bCs/>
                <w:sz w:val="18"/>
                <w:szCs w:val="18"/>
              </w:rPr>
            </w:pPr>
            <w:r w:rsidRPr="00925332">
              <w:rPr>
                <w:rFonts w:ascii="Arial" w:hAnsi="Arial" w:cs="Arial"/>
                <w:b/>
                <w:bCs/>
                <w:sz w:val="18"/>
                <w:szCs w:val="18"/>
              </w:rPr>
              <w:t>7 941 030,00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b/>
                <w:bCs/>
                <w:sz w:val="18"/>
                <w:szCs w:val="18"/>
              </w:rPr>
            </w:pPr>
            <w:r w:rsidRPr="00925332">
              <w:rPr>
                <w:rFonts w:ascii="Arial" w:hAnsi="Arial" w:cs="Arial"/>
                <w:b/>
                <w:bCs/>
                <w:sz w:val="18"/>
                <w:szCs w:val="18"/>
              </w:rPr>
              <w:t>8 075 120,00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Общегосударственные вопросы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4 362 104,16</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3 672 830,00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3 761 175,00</w:t>
            </w:r>
          </w:p>
        </w:tc>
      </w:tr>
      <w:tr w:rsidR="00FE217F" w:rsidRPr="00925332" w:rsidTr="004A3494">
        <w:trPr>
          <w:gridAfter w:val="4"/>
          <w:wAfter w:w="1701" w:type="dxa"/>
          <w:trHeight w:val="91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4 218 514,00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3 662 830,00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3 751 175,00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Выполнение функций органами местного самоуправления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21 0 00 00000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1 822 714,00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1 874 330,00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1 951 175,00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Обеспечение деятельности органов местного самоуправления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21 3 00 00000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1 822 714,00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1 874 330,00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1 951 175,00</w:t>
            </w:r>
          </w:p>
        </w:tc>
      </w:tr>
      <w:tr w:rsidR="00FE217F" w:rsidRPr="00925332" w:rsidTr="004A3494">
        <w:trPr>
          <w:gridAfter w:val="4"/>
          <w:wAfter w:w="1701" w:type="dxa"/>
          <w:trHeight w:val="91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Расходы на обеспечение деятельности главы местной админитсрации (исполнительно-распорядительного органа муниципального образования)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21 3 00 02100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365 200,00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380 000,00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395 000,00</w:t>
            </w:r>
          </w:p>
        </w:tc>
      </w:tr>
      <w:tr w:rsidR="00FE217F" w:rsidRPr="00925332" w:rsidTr="004A3494">
        <w:trPr>
          <w:gridAfter w:val="4"/>
          <w:wAfter w:w="1701" w:type="dxa"/>
          <w:trHeight w:val="13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21 3 00 02100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365 200,00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380 000,00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395 000,00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Расходы на выплаты персоналу государственных (муниципальных) органов</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21 3 00 02100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365 200,00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380 000,00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395 000,00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Расходы на обеспечение функций центрального аппарата</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21 3 00 02200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1 440 514,00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1 494 330,00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1 556 175,00</w:t>
            </w:r>
          </w:p>
        </w:tc>
      </w:tr>
      <w:tr w:rsidR="00FE217F" w:rsidRPr="00925332" w:rsidTr="004A3494">
        <w:trPr>
          <w:gridAfter w:val="4"/>
          <w:wAfter w:w="1701" w:type="dxa"/>
          <w:trHeight w:val="13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21 3 00 02200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1 440 514,00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1 494 330,00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1 556 175,00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Расходы на выплаты персоналу государственных (муниципальных) органов</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21 3 00 02200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1 440 514,00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1 494 330,00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1 556 175,00</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Уплата налога на имущество , транспортного налога, прочих налогов, сборов и иных платежей органами местного самоуправления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21 3 00 06100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17 000,00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Иные бюджетные ассигнования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21 3 00 06100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800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17 000,00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Уплата налогов, сборов и иных платежей</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21 3 00 06100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850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17 000,00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Предоставление межбюджетных трансфертов из бюджетов поселений</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23 0 00 00000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196 800,00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203 500,00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211 000,00</w:t>
            </w:r>
          </w:p>
        </w:tc>
      </w:tr>
      <w:tr w:rsidR="00FE217F" w:rsidRPr="00925332" w:rsidTr="004A3494">
        <w:trPr>
          <w:gridAfter w:val="4"/>
          <w:wAfter w:w="1701" w:type="dxa"/>
          <w:trHeight w:val="91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23 0 00 06110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78 720,00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81 400,00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84 400,00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Межбюджетные трансферты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23 0 00 06110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500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78 720,00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81 400,00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84 400,00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Иные межбюджетные трансферты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23 0 00 06110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540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78 720,00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81 400,00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84 400,00</w:t>
            </w:r>
          </w:p>
        </w:tc>
      </w:tr>
      <w:tr w:rsidR="00FE217F" w:rsidRPr="00925332" w:rsidTr="004A3494">
        <w:trPr>
          <w:gridAfter w:val="4"/>
          <w:wAfter w:w="1701" w:type="dxa"/>
          <w:trHeight w:val="91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23 0 00 06150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118 080,00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122 100,00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126 600,00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Межбюджетные трансферты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23 0 00 06150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500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118 080,00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122 100,00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126 600,00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Иные межбюджетные трансферты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23 0 00 06150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540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118 080,00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122 100,00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126 600,00</w:t>
            </w:r>
          </w:p>
        </w:tc>
      </w:tr>
      <w:tr w:rsidR="00FE217F" w:rsidRPr="00925332" w:rsidTr="004A3494">
        <w:trPr>
          <w:gridAfter w:val="4"/>
          <w:wAfter w:w="1701" w:type="dxa"/>
          <w:trHeight w:val="91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Муниципальная программа "Совершенствование местного самоуправления в администрации Красавского муниципального образования на 2018-2020 годы"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32 0 00 00000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2 199 000,00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1 585 000,00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1 589 000,00</w:t>
            </w:r>
          </w:p>
        </w:tc>
      </w:tr>
      <w:tr w:rsidR="00FE217F" w:rsidRPr="00925332" w:rsidTr="004A3494">
        <w:trPr>
          <w:gridAfter w:val="4"/>
          <w:wAfter w:w="1701" w:type="dxa"/>
          <w:trHeight w:val="15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32 0 02 00000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2 199 000,00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1 585 000,00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1 589 000,00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Реализация основного мероприятия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32 0 02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2 199 000,00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1 585 000,00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1 589 000,00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Закупка товаров, работ и услуг для государственных (муниципальных)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32 0 02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2 199 000,00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1 585 000,00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1 589 000,00</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Иные закупки товаров, работ и услуг для обеспечения государственных (мунциипальных)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32 0 02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2 199 000,00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1 585 000,00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1 589 000,00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Обеспечение проведения выборов и референдумов</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07</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131 200,00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Выполнение функций органами местного самоуправления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07</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21 0 00 00000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131 200,00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Расходы на проведение выборов и референдумов</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07</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21 4 00 00000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131 200,00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Проведение выборов в представительные органы муниципального образования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07</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21 4 00 00020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131 200,00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Закупка товаров, работ и услуг для государственных (муниципальных)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07</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21 4 00 00020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131 200,00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Иные закупки товаров, работ и услуг для обеспечения государственных (мунциипальных)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07</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21 4 00 00020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131 200,00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Резервные фонды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Расходы по исполнению отдельных обязательств</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24 0 00 00000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Средства резервного фонда</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24 2 00 00000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Средства резервного фонда местных администраций</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24 2 00 02400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Иные бюджетные ассигнования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24 2 00 02400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800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Резервные средства</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24 2 00 02400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870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10 000,00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Другие общегосударственные вопросы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2 390,16</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Реализация государственных функций, связанных с общегосударственным управлением</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44 0 00 00000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2 390,16</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Реализация государственных функций, связанных с общегосударственным управлением</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44 0 00 09200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2 390,16</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Закупка товаров, работ и услуг для государственных (муниципальных)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44 0 00 09200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2 390,16</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Иные закупки товаров, работ и услуг для обеспечения государственных (мунциипальных)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44 0 00 09200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2 390,16</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Национальная оборона</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02</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166 700,00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168 500,00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174 500,00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Мобилизационная и вневойсковая подготовка</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02</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166 700,00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168 500,00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174 500,00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 xml:space="preserve">Предоставление межбюджетных трансфертов </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02</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52 0 00 00000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166 700,00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168 500,00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174 500,00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Межбюджетные трансферты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02</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52 1 00 00000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166 700,00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168 500,00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174 500,00</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Осуществление первичного воинского учета на территориях, где отсутствуют военные комиссариаты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02</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52 1 00 51180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166 700,00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168 500,00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174 500,00</w:t>
            </w:r>
          </w:p>
        </w:tc>
      </w:tr>
      <w:tr w:rsidR="00FE217F" w:rsidRPr="00925332" w:rsidTr="004A3494">
        <w:trPr>
          <w:gridAfter w:val="4"/>
          <w:wAfter w:w="1701" w:type="dxa"/>
          <w:trHeight w:val="13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02</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52 1 00 51180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166 700,00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168 500,00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174 500,00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Расходы на выплаты персоналу государственных (муниципальных) органов</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02</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52 1 00 51180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166 700,00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168 500,00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174 500,00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Национальная экономика</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1 608 070,00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1 701 630,00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1 734 020,00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Дорожное хозяйство</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09</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1 508 070,00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1 701 630,00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1 734 020,00</w:t>
            </w:r>
          </w:p>
        </w:tc>
      </w:tr>
      <w:tr w:rsidR="00FE217F" w:rsidRPr="00925332" w:rsidTr="004A3494">
        <w:trPr>
          <w:gridAfter w:val="4"/>
          <w:wAfter w:w="1701" w:type="dxa"/>
          <w:trHeight w:val="91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Предоставление иных межбюджетных трансфертов из бюджета муниципального района  поселениям за счет средств районного дорожного фонда</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09</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72 0 00 00000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1 508 070,00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1 701 630,00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1 734 020,00</w:t>
            </w:r>
          </w:p>
        </w:tc>
      </w:tr>
      <w:tr w:rsidR="00FE217F" w:rsidRPr="00925332" w:rsidTr="004A3494">
        <w:trPr>
          <w:gridAfter w:val="4"/>
          <w:wAfter w:w="1701" w:type="dxa"/>
          <w:trHeight w:val="42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 включая создание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муниципаоьного контроля за сохранностью автомобильных дорог местного значения в границах населенных пунктов посления, а также осуществление иных полномочий в области использования автомобильных дорог  и осуществление дорожной деятельности в соотвесттвии  с законодательством Росийской Федерации</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09</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72 0 00 06410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1 508 070,00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1 701 630,00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1 734 020,00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Закупка товаров, работ и услуг для государственных (муниципальных)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09</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72 0 00 06410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1 508 070,00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1 701 630,00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1 734 020,00</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Иные закупки товаров, работ и услуг для обеспечения государственных (мунциипальных)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09</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72 0 00 06410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1 508 070,00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1 701 630,00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1 734 020,00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Другие вопросы в области национальной экономики</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Муниципальные программы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12 0 00 00000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114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Муниципальная программа "Межевание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12 2 00 00000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Основное мероприятие " Рациональное использование земельных участков"</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12 2 02 00000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Реализация основного мероприятия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 2 02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Закупка товаров, работ и услуг для государственных (муниципальных)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 2 02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Иные закупки товаров, работ и услуг для обеспечения государственных (мунциипальных)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04</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12 2 02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100 000,00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Жилищно-коммунальное хозяйство</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05</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2 682 140,62</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2 348 070,00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2 355 425,00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Благоустройство</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05</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2 682 140,62</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2 348 070,00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2 355 425,00</w:t>
            </w:r>
          </w:p>
        </w:tc>
      </w:tr>
      <w:tr w:rsidR="00FE217F" w:rsidRPr="00925332" w:rsidTr="004A3494">
        <w:trPr>
          <w:gridAfter w:val="4"/>
          <w:wAfter w:w="1701" w:type="dxa"/>
          <w:trHeight w:val="114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Муниципальная программа "Комплексная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2018-2020 годы"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05</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84 0 00 00000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2 682 140,62</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2 348 070,00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2 355 425,00</w:t>
            </w:r>
          </w:p>
        </w:tc>
      </w:tr>
      <w:tr w:rsidR="00FE217F" w:rsidRPr="00925332" w:rsidTr="004A3494">
        <w:trPr>
          <w:gridAfter w:val="4"/>
          <w:wAfter w:w="1701" w:type="dxa"/>
          <w:trHeight w:val="114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Основное мероприятие "Совершенствование системы комплексного благоустройства, осуществление мероприятий по поддержанию порядка, санитарного состояния на территории Красавского муниципального образования"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05</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84 0 04 00000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2 682 140,62</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2 348 070,00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2 355 425,00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Реализация основного мероприятия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05</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84 0 04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2 682 140,62</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2 348 070,00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2 355 425,00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Закупка товаров, работ и услуг для государственных (муниципальных)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05</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84 0 04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2 682 140,62</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2 348 070,00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2 355 425,00</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Иные закупки товаров, работ и услуг для обеспечения государственных (мунциипальных)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05</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03</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84 0 04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2 682 140,62</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2 348 070,00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2 355 425,00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ФИЗИЧЕСКАЯ КУЛЬТУРА И СПОРТ</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 xml:space="preserve">Физическая культура </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r>
      <w:tr w:rsidR="00FE217F" w:rsidRPr="00925332" w:rsidTr="004A3494">
        <w:trPr>
          <w:gridAfter w:val="4"/>
          <w:wAfter w:w="1701" w:type="dxa"/>
          <w:trHeight w:val="91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Муниципальная программа "Развитие физической культуры и спорта на территории Красавского муниципального образования на 2018-2020 годы"</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33 0 00 00000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r>
      <w:tr w:rsidR="00FE217F" w:rsidRPr="00925332" w:rsidTr="004A3494">
        <w:trPr>
          <w:gridAfter w:val="4"/>
          <w:wAfter w:w="1701" w:type="dxa"/>
          <w:trHeight w:val="91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Основное мероприятие "Обеспечение условий для организации и проведения спортивно-оздоровительных мероприятий для различных слоев населения"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33 0 03 00000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r>
      <w:tr w:rsidR="00FE217F" w:rsidRPr="00925332" w:rsidTr="004A3494">
        <w:trPr>
          <w:gridAfter w:val="4"/>
          <w:wAfter w:w="1701" w:type="dxa"/>
          <w:trHeight w:val="25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Реализация основного мероприятия</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33 0 03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 </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r>
      <w:tr w:rsidR="00FE217F" w:rsidRPr="00925332" w:rsidTr="004A3494">
        <w:trPr>
          <w:gridAfter w:val="4"/>
          <w:wAfter w:w="1701" w:type="dxa"/>
          <w:trHeight w:val="465"/>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Закупка товаров, работ и услуг для государственных (муниципальных)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33 0 03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200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r>
      <w:tr w:rsidR="00FE217F" w:rsidRPr="00925332" w:rsidTr="004A3494">
        <w:trPr>
          <w:gridAfter w:val="4"/>
          <w:wAfter w:w="1701" w:type="dxa"/>
          <w:trHeight w:val="690"/>
        </w:trPr>
        <w:tc>
          <w:tcPr>
            <w:tcW w:w="2524" w:type="dxa"/>
            <w:gridSpan w:val="2"/>
            <w:tcBorders>
              <w:top w:val="single" w:sz="4" w:space="0" w:color="auto"/>
              <w:left w:val="single" w:sz="4" w:space="0" w:color="auto"/>
              <w:bottom w:val="single" w:sz="4" w:space="0" w:color="auto"/>
              <w:right w:val="single" w:sz="4" w:space="0" w:color="auto"/>
            </w:tcBorders>
            <w:vAlign w:val="bottom"/>
          </w:tcPr>
          <w:p w:rsidR="00FE217F" w:rsidRPr="00925332" w:rsidRDefault="00FE217F" w:rsidP="00925332">
            <w:pPr>
              <w:rPr>
                <w:rFonts w:ascii="Arial" w:hAnsi="Arial" w:cs="Arial"/>
                <w:sz w:val="18"/>
                <w:szCs w:val="18"/>
              </w:rPr>
            </w:pPr>
            <w:r w:rsidRPr="00925332">
              <w:rPr>
                <w:rFonts w:ascii="Arial" w:hAnsi="Arial" w:cs="Arial"/>
                <w:sz w:val="18"/>
                <w:szCs w:val="18"/>
              </w:rPr>
              <w:t>Иные закупки товаров, работ и услуг для обеспечения государственных (мунциипальных) нужд</w:t>
            </w:r>
          </w:p>
        </w:tc>
        <w:tc>
          <w:tcPr>
            <w:tcW w:w="6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066</w:t>
            </w:r>
          </w:p>
        </w:tc>
        <w:tc>
          <w:tcPr>
            <w:tcW w:w="65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11</w:t>
            </w:r>
          </w:p>
        </w:tc>
        <w:tc>
          <w:tcPr>
            <w:tcW w:w="648" w:type="dxa"/>
            <w:gridSpan w:val="2"/>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01</w:t>
            </w:r>
          </w:p>
        </w:tc>
        <w:tc>
          <w:tcPr>
            <w:tcW w:w="1476" w:type="dxa"/>
            <w:gridSpan w:val="4"/>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33 0 03 V0000</w:t>
            </w:r>
          </w:p>
        </w:tc>
        <w:tc>
          <w:tcPr>
            <w:tcW w:w="804" w:type="dxa"/>
            <w:gridSpan w:val="3"/>
            <w:tcBorders>
              <w:top w:val="nil"/>
              <w:left w:val="nil"/>
              <w:bottom w:val="single" w:sz="4" w:space="0" w:color="auto"/>
              <w:right w:val="single" w:sz="4" w:space="0" w:color="auto"/>
            </w:tcBorders>
            <w:noWrap/>
            <w:vAlign w:val="bottom"/>
          </w:tcPr>
          <w:p w:rsidR="00FE217F" w:rsidRPr="00925332" w:rsidRDefault="00FE217F" w:rsidP="00925332">
            <w:pPr>
              <w:jc w:val="center"/>
              <w:rPr>
                <w:rFonts w:ascii="Arial" w:hAnsi="Arial" w:cs="Arial"/>
                <w:sz w:val="18"/>
                <w:szCs w:val="18"/>
              </w:rPr>
            </w:pPr>
            <w:r w:rsidRPr="00925332">
              <w:rPr>
                <w:rFonts w:ascii="Arial" w:hAnsi="Arial" w:cs="Arial"/>
                <w:sz w:val="18"/>
                <w:szCs w:val="18"/>
              </w:rPr>
              <w:t>240</w:t>
            </w:r>
          </w:p>
        </w:tc>
        <w:tc>
          <w:tcPr>
            <w:tcW w:w="1440" w:type="dxa"/>
            <w:gridSpan w:val="3"/>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424" w:type="dxa"/>
            <w:gridSpan w:val="4"/>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c>
          <w:tcPr>
            <w:tcW w:w="1320" w:type="dxa"/>
            <w:gridSpan w:val="2"/>
            <w:tcBorders>
              <w:top w:val="nil"/>
              <w:left w:val="nil"/>
              <w:bottom w:val="single" w:sz="4" w:space="0" w:color="auto"/>
              <w:right w:val="single" w:sz="4" w:space="0" w:color="auto"/>
            </w:tcBorders>
            <w:noWrap/>
            <w:vAlign w:val="bottom"/>
          </w:tcPr>
          <w:p w:rsidR="00FE217F" w:rsidRPr="00925332" w:rsidRDefault="00FE217F" w:rsidP="00925332">
            <w:pPr>
              <w:jc w:val="right"/>
              <w:rPr>
                <w:rFonts w:ascii="Arial" w:hAnsi="Arial" w:cs="Arial"/>
                <w:sz w:val="18"/>
                <w:szCs w:val="18"/>
              </w:rPr>
            </w:pPr>
            <w:r w:rsidRPr="00925332">
              <w:rPr>
                <w:rFonts w:ascii="Arial" w:hAnsi="Arial" w:cs="Arial"/>
                <w:sz w:val="18"/>
                <w:szCs w:val="18"/>
              </w:rPr>
              <w:t>50 000,00</w:t>
            </w:r>
          </w:p>
        </w:tc>
      </w:tr>
      <w:tr w:rsidR="00FE217F" w:rsidRPr="00925332" w:rsidTr="00294DBE">
        <w:trPr>
          <w:gridAfter w:val="3"/>
          <w:wAfter w:w="1693" w:type="dxa"/>
          <w:trHeight w:val="209"/>
        </w:trPr>
        <w:tc>
          <w:tcPr>
            <w:tcW w:w="2512" w:type="dxa"/>
            <w:tcBorders>
              <w:top w:val="nil"/>
              <w:left w:val="single" w:sz="4" w:space="0" w:color="auto"/>
              <w:bottom w:val="single" w:sz="4" w:space="0" w:color="auto"/>
              <w:right w:val="single" w:sz="4" w:space="0" w:color="auto"/>
            </w:tcBorders>
            <w:noWrap/>
            <w:vAlign w:val="bottom"/>
          </w:tcPr>
          <w:p w:rsidR="00FE217F" w:rsidRPr="00294DBE" w:rsidRDefault="00FE217F" w:rsidP="00925332">
            <w:pPr>
              <w:rPr>
                <w:rFonts w:ascii="Arial" w:hAnsi="Arial" w:cs="Arial"/>
                <w:b/>
                <w:bCs/>
                <w:sz w:val="20"/>
                <w:szCs w:val="20"/>
              </w:rPr>
            </w:pPr>
            <w:r w:rsidRPr="00925332">
              <w:rPr>
                <w:rFonts w:ascii="Arial" w:hAnsi="Arial" w:cs="Arial"/>
                <w:b/>
                <w:bCs/>
                <w:sz w:val="20"/>
                <w:szCs w:val="20"/>
              </w:rPr>
              <w:t>Всего</w:t>
            </w:r>
          </w:p>
        </w:tc>
        <w:tc>
          <w:tcPr>
            <w:tcW w:w="632" w:type="dxa"/>
            <w:gridSpan w:val="3"/>
            <w:tcBorders>
              <w:top w:val="nil"/>
              <w:left w:val="nil"/>
              <w:bottom w:val="single" w:sz="4" w:space="0" w:color="auto"/>
              <w:right w:val="single" w:sz="4" w:space="0" w:color="auto"/>
            </w:tcBorders>
            <w:noWrap/>
            <w:vAlign w:val="bottom"/>
          </w:tcPr>
          <w:p w:rsidR="00FE217F" w:rsidRPr="00925332" w:rsidRDefault="00FE217F" w:rsidP="00925332">
            <w:pPr>
              <w:rPr>
                <w:rFonts w:ascii="Arial" w:hAnsi="Arial" w:cs="Arial"/>
                <w:sz w:val="20"/>
                <w:szCs w:val="20"/>
              </w:rPr>
            </w:pPr>
            <w:r w:rsidRPr="00925332">
              <w:rPr>
                <w:rFonts w:ascii="Arial" w:hAnsi="Arial" w:cs="Arial"/>
                <w:sz w:val="20"/>
                <w:szCs w:val="20"/>
              </w:rPr>
              <w:t> </w:t>
            </w:r>
          </w:p>
        </w:tc>
        <w:tc>
          <w:tcPr>
            <w:tcW w:w="656" w:type="dxa"/>
            <w:gridSpan w:val="4"/>
            <w:tcBorders>
              <w:top w:val="nil"/>
              <w:left w:val="nil"/>
              <w:bottom w:val="single" w:sz="4" w:space="0" w:color="auto"/>
              <w:right w:val="single" w:sz="4" w:space="0" w:color="auto"/>
            </w:tcBorders>
            <w:vAlign w:val="bottom"/>
          </w:tcPr>
          <w:p w:rsidR="00FE217F" w:rsidRPr="00925332" w:rsidRDefault="00FE217F" w:rsidP="000945BB">
            <w:pPr>
              <w:rPr>
                <w:rFonts w:ascii="Arial" w:hAnsi="Arial" w:cs="Arial"/>
                <w:sz w:val="20"/>
                <w:szCs w:val="20"/>
              </w:rPr>
            </w:pPr>
          </w:p>
        </w:tc>
        <w:tc>
          <w:tcPr>
            <w:tcW w:w="648" w:type="dxa"/>
            <w:gridSpan w:val="2"/>
            <w:tcBorders>
              <w:top w:val="nil"/>
              <w:left w:val="nil"/>
              <w:bottom w:val="single" w:sz="4" w:space="0" w:color="auto"/>
              <w:right w:val="single" w:sz="4" w:space="0" w:color="auto"/>
            </w:tcBorders>
            <w:vAlign w:val="bottom"/>
          </w:tcPr>
          <w:p w:rsidR="00FE217F" w:rsidRPr="00925332" w:rsidRDefault="00FE217F" w:rsidP="00925332">
            <w:pPr>
              <w:rPr>
                <w:rFonts w:ascii="Arial" w:hAnsi="Arial" w:cs="Arial"/>
                <w:sz w:val="20"/>
                <w:szCs w:val="20"/>
              </w:rPr>
            </w:pPr>
            <w:r w:rsidRPr="00925332">
              <w:rPr>
                <w:rFonts w:ascii="Arial" w:hAnsi="Arial" w:cs="Arial"/>
                <w:sz w:val="20"/>
                <w:szCs w:val="20"/>
              </w:rPr>
              <w:t> </w:t>
            </w:r>
          </w:p>
          <w:p w:rsidR="00FE217F" w:rsidRPr="00925332" w:rsidRDefault="00FE217F" w:rsidP="00925332">
            <w:pPr>
              <w:rPr>
                <w:rFonts w:ascii="Arial" w:hAnsi="Arial" w:cs="Arial"/>
                <w:sz w:val="20"/>
                <w:szCs w:val="20"/>
              </w:rPr>
            </w:pPr>
            <w:r w:rsidRPr="00925332">
              <w:rPr>
                <w:rFonts w:ascii="Arial" w:hAnsi="Arial" w:cs="Arial"/>
                <w:sz w:val="20"/>
                <w:szCs w:val="20"/>
              </w:rPr>
              <w:t> </w:t>
            </w:r>
          </w:p>
        </w:tc>
        <w:tc>
          <w:tcPr>
            <w:tcW w:w="1476" w:type="dxa"/>
            <w:gridSpan w:val="4"/>
            <w:tcBorders>
              <w:top w:val="nil"/>
              <w:left w:val="nil"/>
              <w:bottom w:val="single" w:sz="4" w:space="0" w:color="auto"/>
              <w:right w:val="single" w:sz="4" w:space="0" w:color="auto"/>
            </w:tcBorders>
            <w:vAlign w:val="bottom"/>
          </w:tcPr>
          <w:p w:rsidR="00FE217F" w:rsidRDefault="00FE217F" w:rsidP="00925332">
            <w:pPr>
              <w:jc w:val="center"/>
              <w:rPr>
                <w:rFonts w:ascii="Arial" w:hAnsi="Arial" w:cs="Arial"/>
                <w:sz w:val="20"/>
                <w:szCs w:val="20"/>
              </w:rPr>
            </w:pPr>
          </w:p>
          <w:p w:rsidR="00FE217F" w:rsidRPr="00925332" w:rsidRDefault="00FE217F" w:rsidP="004A3494">
            <w:pPr>
              <w:jc w:val="center"/>
              <w:rPr>
                <w:rFonts w:ascii="Arial" w:hAnsi="Arial" w:cs="Arial"/>
                <w:sz w:val="20"/>
                <w:szCs w:val="20"/>
              </w:rPr>
            </w:pPr>
          </w:p>
        </w:tc>
        <w:tc>
          <w:tcPr>
            <w:tcW w:w="804" w:type="dxa"/>
            <w:gridSpan w:val="3"/>
            <w:tcBorders>
              <w:top w:val="nil"/>
              <w:left w:val="nil"/>
              <w:bottom w:val="single" w:sz="4" w:space="0" w:color="auto"/>
              <w:right w:val="single" w:sz="4" w:space="0" w:color="auto"/>
            </w:tcBorders>
            <w:vAlign w:val="bottom"/>
          </w:tcPr>
          <w:p w:rsidR="00FE217F" w:rsidRDefault="00FE217F" w:rsidP="00925332">
            <w:pPr>
              <w:jc w:val="center"/>
              <w:rPr>
                <w:rFonts w:ascii="Arial" w:hAnsi="Arial" w:cs="Arial"/>
                <w:sz w:val="20"/>
                <w:szCs w:val="20"/>
              </w:rPr>
            </w:pPr>
          </w:p>
          <w:p w:rsidR="00FE217F" w:rsidRPr="00925332" w:rsidRDefault="00FE217F" w:rsidP="004A3494">
            <w:pPr>
              <w:jc w:val="center"/>
              <w:rPr>
                <w:rFonts w:ascii="Arial" w:hAnsi="Arial" w:cs="Arial"/>
                <w:sz w:val="20"/>
                <w:szCs w:val="20"/>
              </w:rPr>
            </w:pPr>
          </w:p>
        </w:tc>
        <w:tc>
          <w:tcPr>
            <w:tcW w:w="1440" w:type="dxa"/>
            <w:gridSpan w:val="3"/>
            <w:tcBorders>
              <w:top w:val="nil"/>
              <w:left w:val="nil"/>
              <w:bottom w:val="single" w:sz="4" w:space="0" w:color="auto"/>
              <w:right w:val="single" w:sz="4" w:space="0" w:color="auto"/>
            </w:tcBorders>
            <w:vAlign w:val="bottom"/>
          </w:tcPr>
          <w:p w:rsidR="00FE217F" w:rsidRDefault="00FE217F" w:rsidP="00925332">
            <w:pPr>
              <w:jc w:val="center"/>
              <w:rPr>
                <w:rFonts w:ascii="Arial" w:hAnsi="Arial" w:cs="Arial"/>
                <w:b/>
                <w:bCs/>
                <w:sz w:val="18"/>
                <w:szCs w:val="18"/>
              </w:rPr>
            </w:pPr>
          </w:p>
          <w:p w:rsidR="00FE217F" w:rsidRPr="00925332" w:rsidRDefault="00FE217F" w:rsidP="00294DBE">
            <w:pPr>
              <w:jc w:val="center"/>
              <w:rPr>
                <w:rFonts w:ascii="Arial" w:hAnsi="Arial" w:cs="Arial"/>
                <w:sz w:val="20"/>
                <w:szCs w:val="20"/>
              </w:rPr>
            </w:pPr>
            <w:r w:rsidRPr="00925332">
              <w:rPr>
                <w:rFonts w:ascii="Arial" w:hAnsi="Arial" w:cs="Arial"/>
                <w:b/>
                <w:bCs/>
                <w:sz w:val="18"/>
                <w:szCs w:val="18"/>
              </w:rPr>
              <w:t>8 869 014,8</w:t>
            </w:r>
          </w:p>
        </w:tc>
        <w:tc>
          <w:tcPr>
            <w:tcW w:w="1424" w:type="dxa"/>
            <w:gridSpan w:val="4"/>
            <w:tcBorders>
              <w:top w:val="nil"/>
              <w:left w:val="nil"/>
              <w:bottom w:val="single" w:sz="4" w:space="0" w:color="auto"/>
              <w:right w:val="single" w:sz="4" w:space="0" w:color="auto"/>
            </w:tcBorders>
            <w:vAlign w:val="bottom"/>
          </w:tcPr>
          <w:p w:rsidR="00FE217F" w:rsidRPr="00294DBE" w:rsidRDefault="00FE217F" w:rsidP="00294DBE">
            <w:pPr>
              <w:rPr>
                <w:rFonts w:ascii="Arial" w:hAnsi="Arial" w:cs="Arial"/>
                <w:sz w:val="20"/>
                <w:szCs w:val="20"/>
              </w:rPr>
            </w:pPr>
            <w:r w:rsidRPr="00925332">
              <w:rPr>
                <w:rFonts w:ascii="Arial" w:hAnsi="Arial" w:cs="Arial"/>
                <w:b/>
                <w:bCs/>
                <w:sz w:val="18"/>
                <w:szCs w:val="18"/>
              </w:rPr>
              <w:t>7 941 030,0</w:t>
            </w:r>
            <w:r w:rsidRPr="00925332">
              <w:rPr>
                <w:rFonts w:ascii="Arial" w:hAnsi="Arial" w:cs="Arial"/>
                <w:sz w:val="20"/>
                <w:szCs w:val="20"/>
              </w:rPr>
              <w:t> </w:t>
            </w:r>
          </w:p>
        </w:tc>
        <w:tc>
          <w:tcPr>
            <w:tcW w:w="1328" w:type="dxa"/>
            <w:gridSpan w:val="3"/>
            <w:tcBorders>
              <w:top w:val="nil"/>
              <w:left w:val="nil"/>
              <w:bottom w:val="single" w:sz="4" w:space="0" w:color="auto"/>
              <w:right w:val="single" w:sz="4" w:space="0" w:color="auto"/>
            </w:tcBorders>
            <w:vAlign w:val="bottom"/>
          </w:tcPr>
          <w:p w:rsidR="00FE217F" w:rsidRPr="00925332" w:rsidRDefault="00FE217F" w:rsidP="00294DBE">
            <w:pPr>
              <w:rPr>
                <w:rFonts w:ascii="Arial" w:hAnsi="Arial" w:cs="Arial"/>
                <w:b/>
                <w:bCs/>
                <w:sz w:val="18"/>
                <w:szCs w:val="18"/>
              </w:rPr>
            </w:pPr>
            <w:r w:rsidRPr="00925332">
              <w:rPr>
                <w:rFonts w:ascii="Arial" w:hAnsi="Arial" w:cs="Arial"/>
                <w:b/>
                <w:bCs/>
                <w:sz w:val="18"/>
                <w:szCs w:val="18"/>
              </w:rPr>
              <w:t>8 075 120,0</w:t>
            </w:r>
          </w:p>
        </w:tc>
      </w:tr>
    </w:tbl>
    <w:p w:rsidR="00FE217F" w:rsidRDefault="00FE217F">
      <w:pPr>
        <w:jc w:val="both"/>
        <w:rPr>
          <w:b/>
          <w:sz w:val="28"/>
          <w:szCs w:val="28"/>
        </w:rPr>
      </w:pPr>
    </w:p>
    <w:p w:rsidR="00FE217F" w:rsidRDefault="00FE217F">
      <w:pPr>
        <w:jc w:val="both"/>
        <w:rPr>
          <w:b/>
          <w:sz w:val="28"/>
          <w:szCs w:val="28"/>
        </w:rPr>
      </w:pPr>
    </w:p>
    <w:p w:rsidR="00FE217F" w:rsidRDefault="00FE217F">
      <w:pPr>
        <w:jc w:val="both"/>
        <w:rPr>
          <w:b/>
          <w:sz w:val="28"/>
          <w:szCs w:val="28"/>
        </w:rPr>
      </w:pPr>
    </w:p>
    <w:p w:rsidR="00FE217F" w:rsidRDefault="00FE217F">
      <w:pPr>
        <w:jc w:val="both"/>
        <w:rPr>
          <w:b/>
          <w:sz w:val="28"/>
          <w:szCs w:val="28"/>
        </w:rPr>
      </w:pPr>
    </w:p>
    <w:p w:rsidR="00FE217F" w:rsidRDefault="00FE217F">
      <w:pPr>
        <w:jc w:val="both"/>
        <w:rPr>
          <w:b/>
          <w:sz w:val="28"/>
          <w:szCs w:val="28"/>
        </w:rPr>
      </w:pPr>
    </w:p>
    <w:p w:rsidR="00FE217F" w:rsidRDefault="00FE217F">
      <w:pPr>
        <w:jc w:val="both"/>
        <w:rPr>
          <w:b/>
          <w:sz w:val="28"/>
          <w:szCs w:val="28"/>
        </w:rPr>
      </w:pPr>
    </w:p>
    <w:p w:rsidR="00FE217F" w:rsidRDefault="00FE217F">
      <w:pPr>
        <w:jc w:val="both"/>
        <w:rPr>
          <w:b/>
          <w:sz w:val="28"/>
          <w:szCs w:val="28"/>
        </w:rPr>
      </w:pPr>
    </w:p>
    <w:p w:rsidR="00FE217F" w:rsidRDefault="00FE217F">
      <w:pPr>
        <w:jc w:val="both"/>
        <w:rPr>
          <w:b/>
          <w:sz w:val="28"/>
          <w:szCs w:val="28"/>
        </w:rPr>
      </w:pPr>
    </w:p>
    <w:p w:rsidR="00FE217F" w:rsidRDefault="00FE217F">
      <w:pPr>
        <w:jc w:val="both"/>
        <w:rPr>
          <w:b/>
          <w:sz w:val="28"/>
          <w:szCs w:val="28"/>
        </w:rPr>
      </w:pPr>
    </w:p>
    <w:tbl>
      <w:tblPr>
        <w:tblW w:w="11280" w:type="dxa"/>
        <w:tblInd w:w="-612" w:type="dxa"/>
        <w:tblLayout w:type="fixed"/>
        <w:tblLook w:val="0000"/>
      </w:tblPr>
      <w:tblGrid>
        <w:gridCol w:w="236"/>
        <w:gridCol w:w="1921"/>
        <w:gridCol w:w="239"/>
        <w:gridCol w:w="267"/>
        <w:gridCol w:w="267"/>
        <w:gridCol w:w="39"/>
        <w:gridCol w:w="27"/>
        <w:gridCol w:w="213"/>
        <w:gridCol w:w="267"/>
        <w:gridCol w:w="156"/>
        <w:gridCol w:w="20"/>
        <w:gridCol w:w="91"/>
        <w:gridCol w:w="236"/>
        <w:gridCol w:w="189"/>
        <w:gridCol w:w="31"/>
        <w:gridCol w:w="635"/>
        <w:gridCol w:w="806"/>
        <w:gridCol w:w="81"/>
        <w:gridCol w:w="199"/>
        <w:gridCol w:w="756"/>
        <w:gridCol w:w="261"/>
        <w:gridCol w:w="1180"/>
        <w:gridCol w:w="20"/>
        <w:gridCol w:w="77"/>
        <w:gridCol w:w="1169"/>
        <w:gridCol w:w="255"/>
        <w:gridCol w:w="8"/>
        <w:gridCol w:w="12"/>
        <w:gridCol w:w="589"/>
        <w:gridCol w:w="870"/>
        <w:gridCol w:w="20"/>
        <w:gridCol w:w="143"/>
      </w:tblGrid>
      <w:tr w:rsidR="00FE217F" w:rsidTr="00294DBE">
        <w:trPr>
          <w:trHeight w:val="264"/>
        </w:trPr>
        <w:tc>
          <w:tcPr>
            <w:tcW w:w="236" w:type="dxa"/>
            <w:tcBorders>
              <w:top w:val="nil"/>
              <w:left w:val="nil"/>
              <w:bottom w:val="nil"/>
              <w:right w:val="nil"/>
            </w:tcBorders>
            <w:noWrap/>
            <w:vAlign w:val="bottom"/>
          </w:tcPr>
          <w:p w:rsidR="00FE217F" w:rsidRDefault="00FE217F">
            <w:pPr>
              <w:rPr>
                <w:rFonts w:ascii="Arial" w:hAnsi="Arial" w:cs="Arial"/>
                <w:sz w:val="20"/>
                <w:szCs w:val="20"/>
              </w:rPr>
            </w:pPr>
          </w:p>
        </w:tc>
        <w:tc>
          <w:tcPr>
            <w:tcW w:w="1921" w:type="dxa"/>
            <w:tcBorders>
              <w:top w:val="nil"/>
              <w:left w:val="nil"/>
              <w:bottom w:val="nil"/>
              <w:right w:val="nil"/>
            </w:tcBorders>
            <w:noWrap/>
            <w:vAlign w:val="bottom"/>
          </w:tcPr>
          <w:p w:rsidR="00FE217F" w:rsidRDefault="00FE217F">
            <w:pPr>
              <w:rPr>
                <w:rFonts w:ascii="Arial" w:hAnsi="Arial" w:cs="Arial"/>
                <w:sz w:val="20"/>
                <w:szCs w:val="20"/>
              </w:rPr>
            </w:pPr>
          </w:p>
        </w:tc>
        <w:tc>
          <w:tcPr>
            <w:tcW w:w="1822" w:type="dxa"/>
            <w:gridSpan w:val="11"/>
            <w:vMerge w:val="restart"/>
            <w:tcBorders>
              <w:top w:val="nil"/>
              <w:left w:val="nil"/>
              <w:right w:val="nil"/>
            </w:tcBorders>
            <w:noWrap/>
            <w:vAlign w:val="bottom"/>
          </w:tcPr>
          <w:p w:rsidR="00FE217F" w:rsidRDefault="00FE217F">
            <w:pPr>
              <w:rPr>
                <w:rFonts w:ascii="Arial" w:hAnsi="Arial" w:cs="Arial"/>
                <w:sz w:val="20"/>
                <w:szCs w:val="20"/>
              </w:rPr>
            </w:pPr>
          </w:p>
        </w:tc>
        <w:tc>
          <w:tcPr>
            <w:tcW w:w="855" w:type="dxa"/>
            <w:gridSpan w:val="3"/>
            <w:tcBorders>
              <w:top w:val="nil"/>
              <w:left w:val="nil"/>
              <w:bottom w:val="nil"/>
              <w:right w:val="nil"/>
            </w:tcBorders>
            <w:noWrap/>
            <w:vAlign w:val="bottom"/>
          </w:tcPr>
          <w:p w:rsidR="00FE217F" w:rsidRDefault="00FE217F">
            <w:pPr>
              <w:rPr>
                <w:rFonts w:ascii="Arial" w:hAnsi="Arial" w:cs="Arial"/>
                <w:sz w:val="20"/>
                <w:szCs w:val="20"/>
              </w:rPr>
            </w:pPr>
          </w:p>
        </w:tc>
        <w:tc>
          <w:tcPr>
            <w:tcW w:w="6446" w:type="dxa"/>
            <w:gridSpan w:val="16"/>
            <w:vMerge w:val="restart"/>
            <w:tcBorders>
              <w:top w:val="nil"/>
              <w:left w:val="nil"/>
              <w:right w:val="nil"/>
            </w:tcBorders>
            <w:noWrap/>
            <w:vAlign w:val="bottom"/>
          </w:tcPr>
          <w:p w:rsidR="00FE217F" w:rsidRDefault="00FE217F" w:rsidP="00294DBE">
            <w:pPr>
              <w:jc w:val="right"/>
              <w:rPr>
                <w:rFonts w:ascii="Arial" w:hAnsi="Arial" w:cs="Arial"/>
                <w:sz w:val="20"/>
                <w:szCs w:val="20"/>
              </w:rPr>
            </w:pPr>
            <w:r>
              <w:rPr>
                <w:rFonts w:ascii="Arial" w:hAnsi="Arial" w:cs="Arial"/>
                <w:sz w:val="20"/>
                <w:szCs w:val="20"/>
              </w:rPr>
              <w:t>Приложение № 4</w:t>
            </w:r>
            <w:r>
              <w:rPr>
                <w:rFonts w:ascii="Arial" w:hAnsi="Arial" w:cs="Arial"/>
                <w:sz w:val="20"/>
                <w:szCs w:val="20"/>
              </w:rPr>
              <w:br/>
              <w:t>к решению Сельского Совета Красавского муниципального образования Самойловского муниципального района Саратовской области № 175 от 05.12.2017.</w:t>
            </w:r>
          </w:p>
        </w:tc>
      </w:tr>
      <w:tr w:rsidR="00FE217F" w:rsidTr="00294DBE">
        <w:trPr>
          <w:trHeight w:val="1170"/>
        </w:trPr>
        <w:tc>
          <w:tcPr>
            <w:tcW w:w="236" w:type="dxa"/>
            <w:tcBorders>
              <w:top w:val="nil"/>
              <w:left w:val="nil"/>
              <w:bottom w:val="nil"/>
              <w:right w:val="nil"/>
            </w:tcBorders>
            <w:noWrap/>
            <w:vAlign w:val="bottom"/>
          </w:tcPr>
          <w:p w:rsidR="00FE217F" w:rsidRDefault="00FE217F">
            <w:pPr>
              <w:rPr>
                <w:rFonts w:ascii="Arial" w:hAnsi="Arial" w:cs="Arial"/>
                <w:sz w:val="20"/>
                <w:szCs w:val="20"/>
              </w:rPr>
            </w:pPr>
          </w:p>
        </w:tc>
        <w:tc>
          <w:tcPr>
            <w:tcW w:w="1921" w:type="dxa"/>
            <w:tcBorders>
              <w:top w:val="nil"/>
              <w:left w:val="nil"/>
              <w:bottom w:val="nil"/>
              <w:right w:val="nil"/>
            </w:tcBorders>
            <w:noWrap/>
            <w:vAlign w:val="bottom"/>
          </w:tcPr>
          <w:p w:rsidR="00FE217F" w:rsidRDefault="00FE217F">
            <w:pPr>
              <w:rPr>
                <w:rFonts w:ascii="Arial" w:hAnsi="Arial" w:cs="Arial"/>
                <w:sz w:val="20"/>
                <w:szCs w:val="20"/>
              </w:rPr>
            </w:pPr>
          </w:p>
        </w:tc>
        <w:tc>
          <w:tcPr>
            <w:tcW w:w="1822" w:type="dxa"/>
            <w:gridSpan w:val="11"/>
            <w:vMerge/>
            <w:tcBorders>
              <w:left w:val="nil"/>
              <w:bottom w:val="nil"/>
              <w:right w:val="nil"/>
            </w:tcBorders>
            <w:noWrap/>
            <w:vAlign w:val="bottom"/>
          </w:tcPr>
          <w:p w:rsidR="00FE217F" w:rsidRDefault="00FE217F">
            <w:pPr>
              <w:rPr>
                <w:rFonts w:ascii="Arial" w:hAnsi="Arial" w:cs="Arial"/>
                <w:sz w:val="20"/>
                <w:szCs w:val="20"/>
              </w:rPr>
            </w:pPr>
          </w:p>
        </w:tc>
        <w:tc>
          <w:tcPr>
            <w:tcW w:w="855" w:type="dxa"/>
            <w:gridSpan w:val="3"/>
            <w:tcBorders>
              <w:top w:val="nil"/>
              <w:left w:val="nil"/>
              <w:bottom w:val="nil"/>
              <w:right w:val="nil"/>
            </w:tcBorders>
            <w:noWrap/>
            <w:vAlign w:val="bottom"/>
          </w:tcPr>
          <w:p w:rsidR="00FE217F" w:rsidRDefault="00FE217F">
            <w:pPr>
              <w:rPr>
                <w:rFonts w:ascii="Arial" w:hAnsi="Arial" w:cs="Arial"/>
                <w:sz w:val="20"/>
                <w:szCs w:val="20"/>
              </w:rPr>
            </w:pPr>
          </w:p>
        </w:tc>
        <w:tc>
          <w:tcPr>
            <w:tcW w:w="6446" w:type="dxa"/>
            <w:gridSpan w:val="16"/>
            <w:vMerge/>
            <w:tcBorders>
              <w:left w:val="nil"/>
              <w:bottom w:val="nil"/>
              <w:right w:val="nil"/>
            </w:tcBorders>
            <w:noWrap/>
            <w:vAlign w:val="bottom"/>
          </w:tcPr>
          <w:p w:rsidR="00FE217F" w:rsidRDefault="00FE217F">
            <w:pPr>
              <w:rPr>
                <w:rFonts w:ascii="Arial" w:hAnsi="Arial" w:cs="Arial"/>
                <w:sz w:val="20"/>
                <w:szCs w:val="20"/>
              </w:rPr>
            </w:pPr>
          </w:p>
        </w:tc>
      </w:tr>
      <w:tr w:rsidR="00FE217F" w:rsidTr="00294DBE">
        <w:trPr>
          <w:trHeight w:val="264"/>
        </w:trPr>
        <w:tc>
          <w:tcPr>
            <w:tcW w:w="236" w:type="dxa"/>
            <w:tcBorders>
              <w:top w:val="nil"/>
              <w:left w:val="nil"/>
              <w:bottom w:val="nil"/>
              <w:right w:val="nil"/>
            </w:tcBorders>
            <w:noWrap/>
            <w:vAlign w:val="bottom"/>
          </w:tcPr>
          <w:p w:rsidR="00FE217F" w:rsidRDefault="00FE217F">
            <w:pPr>
              <w:rPr>
                <w:rFonts w:ascii="Arial" w:hAnsi="Arial" w:cs="Arial"/>
                <w:sz w:val="20"/>
                <w:szCs w:val="20"/>
              </w:rPr>
            </w:pPr>
          </w:p>
        </w:tc>
        <w:tc>
          <w:tcPr>
            <w:tcW w:w="1921" w:type="dxa"/>
            <w:tcBorders>
              <w:top w:val="nil"/>
              <w:left w:val="nil"/>
              <w:bottom w:val="nil"/>
              <w:right w:val="nil"/>
            </w:tcBorders>
            <w:noWrap/>
            <w:vAlign w:val="bottom"/>
          </w:tcPr>
          <w:p w:rsidR="00FE217F" w:rsidRDefault="00FE217F">
            <w:pPr>
              <w:rPr>
                <w:rFonts w:ascii="Arial" w:hAnsi="Arial" w:cs="Arial"/>
                <w:sz w:val="20"/>
                <w:szCs w:val="20"/>
              </w:rPr>
            </w:pPr>
          </w:p>
        </w:tc>
        <w:tc>
          <w:tcPr>
            <w:tcW w:w="239" w:type="dxa"/>
            <w:tcBorders>
              <w:top w:val="nil"/>
              <w:left w:val="nil"/>
              <w:bottom w:val="nil"/>
              <w:right w:val="nil"/>
            </w:tcBorders>
            <w:noWrap/>
            <w:vAlign w:val="bottom"/>
          </w:tcPr>
          <w:p w:rsidR="00FE217F" w:rsidRDefault="00FE217F">
            <w:pPr>
              <w:rPr>
                <w:rFonts w:ascii="Arial" w:hAnsi="Arial" w:cs="Arial"/>
                <w:sz w:val="20"/>
                <w:szCs w:val="20"/>
              </w:rPr>
            </w:pPr>
          </w:p>
        </w:tc>
        <w:tc>
          <w:tcPr>
            <w:tcW w:w="267" w:type="dxa"/>
            <w:tcBorders>
              <w:top w:val="nil"/>
              <w:left w:val="nil"/>
              <w:bottom w:val="nil"/>
              <w:right w:val="nil"/>
            </w:tcBorders>
            <w:noWrap/>
            <w:vAlign w:val="bottom"/>
          </w:tcPr>
          <w:p w:rsidR="00FE217F" w:rsidRDefault="00FE217F">
            <w:pPr>
              <w:rPr>
                <w:rFonts w:ascii="Arial" w:hAnsi="Arial" w:cs="Arial"/>
                <w:sz w:val="20"/>
                <w:szCs w:val="20"/>
              </w:rPr>
            </w:pPr>
          </w:p>
        </w:tc>
        <w:tc>
          <w:tcPr>
            <w:tcW w:w="267" w:type="dxa"/>
            <w:tcBorders>
              <w:top w:val="nil"/>
              <w:left w:val="nil"/>
              <w:bottom w:val="nil"/>
              <w:right w:val="nil"/>
            </w:tcBorders>
            <w:noWrap/>
            <w:vAlign w:val="bottom"/>
          </w:tcPr>
          <w:p w:rsidR="00FE217F" w:rsidRDefault="00FE217F">
            <w:pPr>
              <w:rPr>
                <w:rFonts w:ascii="Arial" w:hAnsi="Arial" w:cs="Arial"/>
                <w:sz w:val="20"/>
                <w:szCs w:val="20"/>
              </w:rPr>
            </w:pPr>
          </w:p>
        </w:tc>
        <w:tc>
          <w:tcPr>
            <w:tcW w:w="279" w:type="dxa"/>
            <w:gridSpan w:val="3"/>
            <w:tcBorders>
              <w:top w:val="nil"/>
              <w:left w:val="nil"/>
              <w:bottom w:val="nil"/>
              <w:right w:val="nil"/>
            </w:tcBorders>
            <w:noWrap/>
            <w:vAlign w:val="bottom"/>
          </w:tcPr>
          <w:p w:rsidR="00FE217F" w:rsidRDefault="00FE217F">
            <w:pPr>
              <w:rPr>
                <w:rFonts w:ascii="Arial" w:hAnsi="Arial" w:cs="Arial"/>
                <w:sz w:val="20"/>
                <w:szCs w:val="20"/>
              </w:rPr>
            </w:pPr>
          </w:p>
        </w:tc>
        <w:tc>
          <w:tcPr>
            <w:tcW w:w="267" w:type="dxa"/>
            <w:tcBorders>
              <w:top w:val="nil"/>
              <w:left w:val="nil"/>
              <w:bottom w:val="nil"/>
              <w:right w:val="nil"/>
            </w:tcBorders>
            <w:noWrap/>
            <w:vAlign w:val="bottom"/>
          </w:tcPr>
          <w:p w:rsidR="00FE217F" w:rsidRDefault="00FE217F">
            <w:pPr>
              <w:rPr>
                <w:rFonts w:ascii="Arial" w:hAnsi="Arial" w:cs="Arial"/>
                <w:sz w:val="20"/>
                <w:szCs w:val="20"/>
              </w:rPr>
            </w:pPr>
          </w:p>
        </w:tc>
        <w:tc>
          <w:tcPr>
            <w:tcW w:w="267" w:type="dxa"/>
            <w:gridSpan w:val="3"/>
            <w:tcBorders>
              <w:top w:val="nil"/>
              <w:left w:val="nil"/>
              <w:bottom w:val="nil"/>
              <w:right w:val="nil"/>
            </w:tcBorders>
            <w:noWrap/>
            <w:vAlign w:val="bottom"/>
          </w:tcPr>
          <w:p w:rsidR="00FE217F" w:rsidRDefault="00FE217F">
            <w:pPr>
              <w:rPr>
                <w:rFonts w:ascii="Arial" w:hAnsi="Arial" w:cs="Arial"/>
                <w:sz w:val="20"/>
                <w:szCs w:val="20"/>
              </w:rPr>
            </w:pPr>
          </w:p>
        </w:tc>
        <w:tc>
          <w:tcPr>
            <w:tcW w:w="236" w:type="dxa"/>
            <w:tcBorders>
              <w:top w:val="nil"/>
              <w:left w:val="nil"/>
              <w:bottom w:val="nil"/>
              <w:right w:val="nil"/>
            </w:tcBorders>
            <w:noWrap/>
            <w:vAlign w:val="bottom"/>
          </w:tcPr>
          <w:p w:rsidR="00FE217F" w:rsidRDefault="00FE217F">
            <w:pPr>
              <w:rPr>
                <w:rFonts w:ascii="Arial" w:hAnsi="Arial" w:cs="Arial"/>
                <w:sz w:val="20"/>
                <w:szCs w:val="20"/>
              </w:rPr>
            </w:pPr>
          </w:p>
        </w:tc>
        <w:tc>
          <w:tcPr>
            <w:tcW w:w="855" w:type="dxa"/>
            <w:gridSpan w:val="3"/>
            <w:tcBorders>
              <w:top w:val="nil"/>
              <w:left w:val="nil"/>
              <w:bottom w:val="nil"/>
              <w:right w:val="nil"/>
            </w:tcBorders>
            <w:noWrap/>
            <w:vAlign w:val="bottom"/>
          </w:tcPr>
          <w:p w:rsidR="00FE217F" w:rsidRDefault="00FE217F">
            <w:pPr>
              <w:rPr>
                <w:rFonts w:ascii="Arial" w:hAnsi="Arial" w:cs="Arial"/>
                <w:sz w:val="20"/>
                <w:szCs w:val="20"/>
              </w:rPr>
            </w:pPr>
          </w:p>
        </w:tc>
        <w:tc>
          <w:tcPr>
            <w:tcW w:w="806" w:type="dxa"/>
            <w:tcBorders>
              <w:top w:val="nil"/>
              <w:left w:val="nil"/>
              <w:bottom w:val="nil"/>
              <w:right w:val="nil"/>
            </w:tcBorders>
            <w:noWrap/>
            <w:vAlign w:val="bottom"/>
          </w:tcPr>
          <w:p w:rsidR="00FE217F" w:rsidRDefault="00FE217F">
            <w:pPr>
              <w:rPr>
                <w:rFonts w:ascii="Arial" w:hAnsi="Arial" w:cs="Arial"/>
                <w:sz w:val="20"/>
                <w:szCs w:val="20"/>
              </w:rPr>
            </w:pPr>
          </w:p>
        </w:tc>
        <w:tc>
          <w:tcPr>
            <w:tcW w:w="1297" w:type="dxa"/>
            <w:gridSpan w:val="4"/>
            <w:tcBorders>
              <w:top w:val="nil"/>
              <w:left w:val="nil"/>
              <w:bottom w:val="nil"/>
              <w:right w:val="nil"/>
            </w:tcBorders>
            <w:noWrap/>
            <w:vAlign w:val="bottom"/>
          </w:tcPr>
          <w:p w:rsidR="00FE217F" w:rsidRDefault="00FE217F">
            <w:pPr>
              <w:rPr>
                <w:rFonts w:ascii="Arial" w:hAnsi="Arial" w:cs="Arial"/>
                <w:sz w:val="20"/>
                <w:szCs w:val="20"/>
              </w:rPr>
            </w:pPr>
          </w:p>
        </w:tc>
        <w:tc>
          <w:tcPr>
            <w:tcW w:w="1277" w:type="dxa"/>
            <w:gridSpan w:val="3"/>
            <w:tcBorders>
              <w:top w:val="nil"/>
              <w:left w:val="nil"/>
              <w:bottom w:val="nil"/>
              <w:right w:val="nil"/>
            </w:tcBorders>
            <w:noWrap/>
            <w:vAlign w:val="bottom"/>
          </w:tcPr>
          <w:p w:rsidR="00FE217F" w:rsidRDefault="00FE217F">
            <w:pPr>
              <w:rPr>
                <w:rFonts w:ascii="Arial" w:hAnsi="Arial" w:cs="Arial"/>
                <w:sz w:val="20"/>
                <w:szCs w:val="20"/>
              </w:rPr>
            </w:pPr>
          </w:p>
        </w:tc>
        <w:tc>
          <w:tcPr>
            <w:tcW w:w="1169" w:type="dxa"/>
            <w:tcBorders>
              <w:top w:val="nil"/>
              <w:left w:val="nil"/>
              <w:bottom w:val="nil"/>
              <w:right w:val="nil"/>
            </w:tcBorders>
            <w:noWrap/>
            <w:vAlign w:val="bottom"/>
          </w:tcPr>
          <w:p w:rsidR="00FE217F" w:rsidRDefault="00FE217F">
            <w:pPr>
              <w:rPr>
                <w:rFonts w:ascii="Arial" w:hAnsi="Arial" w:cs="Arial"/>
                <w:sz w:val="20"/>
                <w:szCs w:val="20"/>
              </w:rPr>
            </w:pPr>
          </w:p>
        </w:tc>
        <w:tc>
          <w:tcPr>
            <w:tcW w:w="864" w:type="dxa"/>
            <w:gridSpan w:val="4"/>
            <w:tcBorders>
              <w:top w:val="nil"/>
              <w:left w:val="nil"/>
              <w:bottom w:val="nil"/>
              <w:right w:val="nil"/>
            </w:tcBorders>
            <w:noWrap/>
            <w:vAlign w:val="bottom"/>
          </w:tcPr>
          <w:p w:rsidR="00FE217F" w:rsidRDefault="00FE217F">
            <w:pPr>
              <w:rPr>
                <w:rFonts w:ascii="Arial" w:hAnsi="Arial" w:cs="Arial"/>
                <w:sz w:val="20"/>
                <w:szCs w:val="20"/>
              </w:rPr>
            </w:pPr>
          </w:p>
        </w:tc>
        <w:tc>
          <w:tcPr>
            <w:tcW w:w="1033" w:type="dxa"/>
            <w:gridSpan w:val="3"/>
            <w:tcBorders>
              <w:top w:val="nil"/>
              <w:left w:val="nil"/>
              <w:bottom w:val="nil"/>
              <w:right w:val="nil"/>
            </w:tcBorders>
            <w:noWrap/>
            <w:vAlign w:val="bottom"/>
          </w:tcPr>
          <w:p w:rsidR="00FE217F" w:rsidRDefault="00FE217F">
            <w:pPr>
              <w:rPr>
                <w:rFonts w:ascii="Arial" w:hAnsi="Arial" w:cs="Arial"/>
                <w:sz w:val="20"/>
                <w:szCs w:val="20"/>
              </w:rPr>
            </w:pPr>
          </w:p>
        </w:tc>
      </w:tr>
      <w:tr w:rsidR="00FE217F" w:rsidTr="00294DBE">
        <w:trPr>
          <w:gridAfter w:val="1"/>
          <w:wAfter w:w="143" w:type="dxa"/>
          <w:trHeight w:val="720"/>
        </w:trPr>
        <w:tc>
          <w:tcPr>
            <w:tcW w:w="11137" w:type="dxa"/>
            <w:gridSpan w:val="31"/>
            <w:tcBorders>
              <w:top w:val="nil"/>
              <w:left w:val="nil"/>
              <w:bottom w:val="nil"/>
              <w:right w:val="nil"/>
            </w:tcBorders>
            <w:vAlign w:val="bottom"/>
          </w:tcPr>
          <w:p w:rsidR="00FE217F" w:rsidRDefault="00FE217F">
            <w:pPr>
              <w:jc w:val="center"/>
              <w:rPr>
                <w:rFonts w:ascii="Arial" w:hAnsi="Arial" w:cs="Arial"/>
                <w:b/>
                <w:bCs/>
                <w:sz w:val="18"/>
                <w:szCs w:val="18"/>
              </w:rPr>
            </w:pPr>
            <w:r>
              <w:rPr>
                <w:rFonts w:ascii="Arial" w:hAnsi="Arial" w:cs="Arial"/>
                <w:b/>
                <w:bCs/>
                <w:sz w:val="18"/>
                <w:szCs w:val="18"/>
              </w:rPr>
              <w:t xml:space="preserve">Распределение бюджетных ассигнований по разделам, подразделам, целевым статьям (муниципальных программ муниципального образования и непрограммным напрвалениям деятельности), группам и подгруппам видов расходов классификации расходов местного бюджета на 2018 год и на плановый период 2019 и 2020 годов </w:t>
            </w:r>
          </w:p>
        </w:tc>
      </w:tr>
      <w:tr w:rsidR="00FE217F" w:rsidTr="00294DBE">
        <w:trPr>
          <w:trHeight w:val="255"/>
        </w:trPr>
        <w:tc>
          <w:tcPr>
            <w:tcW w:w="236" w:type="dxa"/>
            <w:tcBorders>
              <w:top w:val="nil"/>
              <w:left w:val="nil"/>
              <w:bottom w:val="nil"/>
              <w:right w:val="nil"/>
            </w:tcBorders>
            <w:noWrap/>
            <w:vAlign w:val="bottom"/>
          </w:tcPr>
          <w:p w:rsidR="00FE217F" w:rsidRDefault="00FE217F">
            <w:pPr>
              <w:rPr>
                <w:rFonts w:ascii="Arial" w:hAnsi="Arial" w:cs="Arial"/>
                <w:sz w:val="20"/>
                <w:szCs w:val="20"/>
              </w:rPr>
            </w:pPr>
          </w:p>
        </w:tc>
        <w:tc>
          <w:tcPr>
            <w:tcW w:w="1921" w:type="dxa"/>
            <w:tcBorders>
              <w:top w:val="nil"/>
              <w:left w:val="nil"/>
              <w:bottom w:val="nil"/>
              <w:right w:val="nil"/>
            </w:tcBorders>
            <w:noWrap/>
            <w:vAlign w:val="bottom"/>
          </w:tcPr>
          <w:p w:rsidR="00FE217F" w:rsidRDefault="00FE217F">
            <w:pPr>
              <w:rPr>
                <w:rFonts w:ascii="Arial" w:hAnsi="Arial" w:cs="Arial"/>
                <w:sz w:val="20"/>
                <w:szCs w:val="20"/>
              </w:rPr>
            </w:pPr>
          </w:p>
        </w:tc>
        <w:tc>
          <w:tcPr>
            <w:tcW w:w="239" w:type="dxa"/>
            <w:tcBorders>
              <w:top w:val="nil"/>
              <w:left w:val="nil"/>
              <w:bottom w:val="nil"/>
              <w:right w:val="nil"/>
            </w:tcBorders>
            <w:noWrap/>
            <w:vAlign w:val="bottom"/>
          </w:tcPr>
          <w:p w:rsidR="00FE217F" w:rsidRDefault="00FE217F">
            <w:pPr>
              <w:rPr>
                <w:rFonts w:ascii="Arial" w:hAnsi="Arial" w:cs="Arial"/>
                <w:sz w:val="20"/>
                <w:szCs w:val="20"/>
              </w:rPr>
            </w:pPr>
          </w:p>
        </w:tc>
        <w:tc>
          <w:tcPr>
            <w:tcW w:w="267" w:type="dxa"/>
            <w:tcBorders>
              <w:top w:val="nil"/>
              <w:left w:val="nil"/>
              <w:bottom w:val="nil"/>
              <w:right w:val="nil"/>
            </w:tcBorders>
            <w:noWrap/>
            <w:vAlign w:val="bottom"/>
          </w:tcPr>
          <w:p w:rsidR="00FE217F" w:rsidRDefault="00FE217F">
            <w:pPr>
              <w:rPr>
                <w:rFonts w:ascii="Arial" w:hAnsi="Arial" w:cs="Arial"/>
                <w:sz w:val="20"/>
                <w:szCs w:val="20"/>
              </w:rPr>
            </w:pPr>
          </w:p>
        </w:tc>
        <w:tc>
          <w:tcPr>
            <w:tcW w:w="267" w:type="dxa"/>
            <w:tcBorders>
              <w:top w:val="nil"/>
              <w:left w:val="nil"/>
              <w:bottom w:val="nil"/>
              <w:right w:val="nil"/>
            </w:tcBorders>
            <w:noWrap/>
            <w:vAlign w:val="bottom"/>
          </w:tcPr>
          <w:p w:rsidR="00FE217F" w:rsidRDefault="00FE217F">
            <w:pPr>
              <w:rPr>
                <w:rFonts w:ascii="Arial" w:hAnsi="Arial" w:cs="Arial"/>
                <w:sz w:val="20"/>
                <w:szCs w:val="20"/>
              </w:rPr>
            </w:pPr>
          </w:p>
        </w:tc>
        <w:tc>
          <w:tcPr>
            <w:tcW w:w="279" w:type="dxa"/>
            <w:gridSpan w:val="3"/>
            <w:tcBorders>
              <w:top w:val="nil"/>
              <w:left w:val="nil"/>
              <w:bottom w:val="nil"/>
              <w:right w:val="nil"/>
            </w:tcBorders>
            <w:noWrap/>
            <w:vAlign w:val="bottom"/>
          </w:tcPr>
          <w:p w:rsidR="00FE217F" w:rsidRDefault="00FE217F">
            <w:pPr>
              <w:rPr>
                <w:rFonts w:ascii="Arial" w:hAnsi="Arial" w:cs="Arial"/>
                <w:sz w:val="20"/>
                <w:szCs w:val="20"/>
              </w:rPr>
            </w:pPr>
          </w:p>
        </w:tc>
        <w:tc>
          <w:tcPr>
            <w:tcW w:w="267" w:type="dxa"/>
            <w:tcBorders>
              <w:top w:val="nil"/>
              <w:left w:val="nil"/>
              <w:bottom w:val="nil"/>
              <w:right w:val="nil"/>
            </w:tcBorders>
            <w:noWrap/>
            <w:vAlign w:val="bottom"/>
          </w:tcPr>
          <w:p w:rsidR="00FE217F" w:rsidRDefault="00FE217F">
            <w:pPr>
              <w:rPr>
                <w:rFonts w:ascii="Arial" w:hAnsi="Arial" w:cs="Arial"/>
                <w:sz w:val="20"/>
                <w:szCs w:val="20"/>
              </w:rPr>
            </w:pPr>
          </w:p>
        </w:tc>
        <w:tc>
          <w:tcPr>
            <w:tcW w:w="267" w:type="dxa"/>
            <w:gridSpan w:val="3"/>
            <w:tcBorders>
              <w:top w:val="nil"/>
              <w:left w:val="nil"/>
              <w:bottom w:val="nil"/>
              <w:right w:val="nil"/>
            </w:tcBorders>
            <w:noWrap/>
            <w:vAlign w:val="bottom"/>
          </w:tcPr>
          <w:p w:rsidR="00FE217F" w:rsidRDefault="00FE217F">
            <w:pPr>
              <w:rPr>
                <w:rFonts w:ascii="Arial" w:hAnsi="Arial" w:cs="Arial"/>
                <w:sz w:val="20"/>
                <w:szCs w:val="20"/>
              </w:rPr>
            </w:pPr>
          </w:p>
        </w:tc>
        <w:tc>
          <w:tcPr>
            <w:tcW w:w="236" w:type="dxa"/>
            <w:tcBorders>
              <w:top w:val="nil"/>
              <w:left w:val="nil"/>
              <w:bottom w:val="nil"/>
              <w:right w:val="nil"/>
            </w:tcBorders>
            <w:noWrap/>
            <w:vAlign w:val="bottom"/>
          </w:tcPr>
          <w:p w:rsidR="00FE217F" w:rsidRDefault="00FE217F">
            <w:pPr>
              <w:rPr>
                <w:rFonts w:ascii="Arial" w:hAnsi="Arial" w:cs="Arial"/>
                <w:sz w:val="20"/>
                <w:szCs w:val="20"/>
              </w:rPr>
            </w:pPr>
          </w:p>
        </w:tc>
        <w:tc>
          <w:tcPr>
            <w:tcW w:w="855" w:type="dxa"/>
            <w:gridSpan w:val="3"/>
            <w:tcBorders>
              <w:top w:val="nil"/>
              <w:left w:val="nil"/>
              <w:bottom w:val="nil"/>
              <w:right w:val="nil"/>
            </w:tcBorders>
            <w:noWrap/>
            <w:vAlign w:val="bottom"/>
          </w:tcPr>
          <w:p w:rsidR="00FE217F" w:rsidRDefault="00FE217F">
            <w:pPr>
              <w:rPr>
                <w:rFonts w:ascii="Arial" w:hAnsi="Arial" w:cs="Arial"/>
                <w:sz w:val="20"/>
                <w:szCs w:val="20"/>
              </w:rPr>
            </w:pPr>
          </w:p>
        </w:tc>
        <w:tc>
          <w:tcPr>
            <w:tcW w:w="1086" w:type="dxa"/>
            <w:gridSpan w:val="3"/>
            <w:tcBorders>
              <w:top w:val="nil"/>
              <w:left w:val="nil"/>
              <w:bottom w:val="nil"/>
              <w:right w:val="nil"/>
            </w:tcBorders>
            <w:noWrap/>
            <w:vAlign w:val="bottom"/>
          </w:tcPr>
          <w:p w:rsidR="00FE217F" w:rsidRDefault="00FE217F">
            <w:pPr>
              <w:rPr>
                <w:rFonts w:ascii="Arial" w:hAnsi="Arial" w:cs="Arial"/>
                <w:sz w:val="20"/>
                <w:szCs w:val="20"/>
              </w:rPr>
            </w:pPr>
          </w:p>
        </w:tc>
        <w:tc>
          <w:tcPr>
            <w:tcW w:w="1017" w:type="dxa"/>
            <w:gridSpan w:val="2"/>
            <w:tcBorders>
              <w:top w:val="nil"/>
              <w:left w:val="nil"/>
              <w:bottom w:val="nil"/>
              <w:right w:val="nil"/>
            </w:tcBorders>
            <w:noWrap/>
            <w:vAlign w:val="bottom"/>
          </w:tcPr>
          <w:p w:rsidR="00FE217F" w:rsidRDefault="00FE217F">
            <w:pPr>
              <w:rPr>
                <w:rFonts w:ascii="Arial" w:hAnsi="Arial" w:cs="Arial"/>
                <w:sz w:val="20"/>
                <w:szCs w:val="20"/>
              </w:rPr>
            </w:pPr>
          </w:p>
        </w:tc>
        <w:tc>
          <w:tcPr>
            <w:tcW w:w="1277" w:type="dxa"/>
            <w:gridSpan w:val="3"/>
            <w:tcBorders>
              <w:top w:val="nil"/>
              <w:left w:val="nil"/>
              <w:bottom w:val="nil"/>
              <w:right w:val="nil"/>
            </w:tcBorders>
            <w:noWrap/>
            <w:vAlign w:val="bottom"/>
          </w:tcPr>
          <w:p w:rsidR="00FE217F" w:rsidRDefault="00FE217F">
            <w:pPr>
              <w:rPr>
                <w:rFonts w:ascii="Arial" w:hAnsi="Arial" w:cs="Arial"/>
                <w:sz w:val="20"/>
                <w:szCs w:val="20"/>
              </w:rPr>
            </w:pPr>
          </w:p>
        </w:tc>
        <w:tc>
          <w:tcPr>
            <w:tcW w:w="3066" w:type="dxa"/>
            <w:gridSpan w:val="8"/>
            <w:tcBorders>
              <w:top w:val="nil"/>
              <w:left w:val="nil"/>
              <w:bottom w:val="nil"/>
              <w:right w:val="nil"/>
            </w:tcBorders>
            <w:noWrap/>
            <w:vAlign w:val="bottom"/>
          </w:tcPr>
          <w:p w:rsidR="00FE217F" w:rsidRDefault="00FE217F">
            <w:pPr>
              <w:jc w:val="right"/>
              <w:rPr>
                <w:rFonts w:ascii="Arial" w:hAnsi="Arial" w:cs="Arial"/>
                <w:color w:val="FFFFFF"/>
                <w:sz w:val="16"/>
                <w:szCs w:val="16"/>
              </w:rPr>
            </w:pPr>
            <w:r>
              <w:rPr>
                <w:rFonts w:ascii="Arial" w:hAnsi="Arial" w:cs="Arial"/>
                <w:color w:val="FFFFFF"/>
                <w:sz w:val="16"/>
                <w:szCs w:val="16"/>
              </w:rPr>
              <w:t>2018</w:t>
            </w:r>
          </w:p>
          <w:p w:rsidR="00FE217F" w:rsidRDefault="00FE217F" w:rsidP="00925332">
            <w:pPr>
              <w:rPr>
                <w:rFonts w:ascii="Arial" w:hAnsi="Arial" w:cs="Arial"/>
                <w:sz w:val="18"/>
                <w:szCs w:val="18"/>
              </w:rPr>
            </w:pPr>
            <w:r>
              <w:rPr>
                <w:rFonts w:ascii="Arial" w:hAnsi="Arial" w:cs="Arial"/>
                <w:sz w:val="18"/>
                <w:szCs w:val="18"/>
              </w:rPr>
              <w:t>(тыс. рублей)</w:t>
            </w:r>
          </w:p>
        </w:tc>
      </w:tr>
      <w:tr w:rsidR="00FE217F" w:rsidTr="00294DBE">
        <w:trPr>
          <w:gridAfter w:val="1"/>
          <w:wAfter w:w="143" w:type="dxa"/>
          <w:trHeight w:val="300"/>
        </w:trPr>
        <w:tc>
          <w:tcPr>
            <w:tcW w:w="236" w:type="dxa"/>
            <w:tcBorders>
              <w:top w:val="nil"/>
              <w:left w:val="nil"/>
              <w:bottom w:val="nil"/>
              <w:right w:val="nil"/>
            </w:tcBorders>
            <w:noWrap/>
            <w:vAlign w:val="bottom"/>
          </w:tcPr>
          <w:p w:rsidR="00FE217F" w:rsidRDefault="00FE217F">
            <w:pPr>
              <w:rPr>
                <w:rFonts w:ascii="Arial" w:hAnsi="Arial" w:cs="Arial"/>
                <w:sz w:val="20"/>
                <w:szCs w:val="20"/>
              </w:rPr>
            </w:pPr>
          </w:p>
        </w:tc>
        <w:tc>
          <w:tcPr>
            <w:tcW w:w="2760" w:type="dxa"/>
            <w:gridSpan w:val="6"/>
            <w:vMerge w:val="restart"/>
            <w:tcBorders>
              <w:top w:val="single" w:sz="4" w:space="0" w:color="auto"/>
              <w:left w:val="single" w:sz="4" w:space="0" w:color="auto"/>
              <w:right w:val="single" w:sz="4" w:space="0" w:color="auto"/>
            </w:tcBorders>
            <w:noWrap/>
            <w:vAlign w:val="center"/>
          </w:tcPr>
          <w:p w:rsidR="00FE217F" w:rsidRDefault="00FE217F">
            <w:pPr>
              <w:jc w:val="center"/>
              <w:rPr>
                <w:rFonts w:ascii="Arial" w:hAnsi="Arial" w:cs="Arial"/>
                <w:b/>
                <w:bCs/>
                <w:sz w:val="18"/>
                <w:szCs w:val="18"/>
              </w:rPr>
            </w:pPr>
            <w:r>
              <w:rPr>
                <w:rFonts w:ascii="Arial" w:hAnsi="Arial" w:cs="Arial"/>
                <w:b/>
                <w:bCs/>
                <w:sz w:val="18"/>
                <w:szCs w:val="18"/>
              </w:rPr>
              <w:t>Наименование</w:t>
            </w:r>
          </w:p>
          <w:p w:rsidR="00FE217F" w:rsidRDefault="00FE217F">
            <w:pPr>
              <w:jc w:val="center"/>
              <w:rPr>
                <w:rFonts w:ascii="Arial" w:hAnsi="Arial" w:cs="Arial"/>
                <w:b/>
                <w:bCs/>
                <w:sz w:val="16"/>
                <w:szCs w:val="16"/>
              </w:rPr>
            </w:pPr>
            <w:r>
              <w:rPr>
                <w:rFonts w:ascii="Arial" w:hAnsi="Arial" w:cs="Arial"/>
                <w:b/>
                <w:bCs/>
                <w:sz w:val="16"/>
                <w:szCs w:val="16"/>
              </w:rPr>
              <w:t> </w:t>
            </w:r>
          </w:p>
          <w:p w:rsidR="00FE217F" w:rsidRDefault="00FE217F">
            <w:pPr>
              <w:jc w:val="center"/>
              <w:rPr>
                <w:rFonts w:ascii="Arial" w:hAnsi="Arial" w:cs="Arial"/>
                <w:b/>
                <w:bCs/>
                <w:sz w:val="16"/>
                <w:szCs w:val="16"/>
              </w:rPr>
            </w:pPr>
            <w:r>
              <w:rPr>
                <w:rFonts w:ascii="Arial" w:hAnsi="Arial" w:cs="Arial"/>
                <w:b/>
                <w:bCs/>
                <w:sz w:val="16"/>
                <w:szCs w:val="16"/>
              </w:rPr>
              <w:t> </w:t>
            </w:r>
          </w:p>
          <w:p w:rsidR="00FE217F" w:rsidRDefault="00FE217F">
            <w:pPr>
              <w:jc w:val="center"/>
              <w:rPr>
                <w:rFonts w:ascii="Arial" w:hAnsi="Arial" w:cs="Arial"/>
                <w:b/>
                <w:bCs/>
                <w:sz w:val="16"/>
                <w:szCs w:val="16"/>
              </w:rPr>
            </w:pPr>
            <w:r>
              <w:rPr>
                <w:rFonts w:ascii="Arial" w:hAnsi="Arial" w:cs="Arial"/>
                <w:b/>
                <w:bCs/>
                <w:sz w:val="16"/>
                <w:szCs w:val="16"/>
              </w:rPr>
              <w:t> </w:t>
            </w:r>
          </w:p>
          <w:p w:rsidR="00FE217F" w:rsidRDefault="00FE217F">
            <w:pPr>
              <w:jc w:val="center"/>
              <w:rPr>
                <w:rFonts w:ascii="Arial" w:hAnsi="Arial" w:cs="Arial"/>
                <w:b/>
                <w:bCs/>
                <w:sz w:val="16"/>
                <w:szCs w:val="16"/>
              </w:rPr>
            </w:pPr>
            <w:r>
              <w:rPr>
                <w:rFonts w:ascii="Arial" w:hAnsi="Arial" w:cs="Arial"/>
                <w:b/>
                <w:bCs/>
                <w:sz w:val="16"/>
                <w:szCs w:val="16"/>
              </w:rPr>
              <w:t> </w:t>
            </w:r>
          </w:p>
          <w:p w:rsidR="00FE217F" w:rsidRDefault="00FE217F">
            <w:pPr>
              <w:jc w:val="center"/>
              <w:rPr>
                <w:rFonts w:ascii="Arial" w:hAnsi="Arial" w:cs="Arial"/>
                <w:b/>
                <w:bCs/>
                <w:sz w:val="16"/>
                <w:szCs w:val="16"/>
              </w:rPr>
            </w:pPr>
            <w:r>
              <w:rPr>
                <w:rFonts w:ascii="Arial" w:hAnsi="Arial" w:cs="Arial"/>
                <w:b/>
                <w:bCs/>
                <w:sz w:val="16"/>
                <w:szCs w:val="16"/>
              </w:rPr>
              <w:t> </w:t>
            </w:r>
          </w:p>
          <w:p w:rsidR="00FE217F" w:rsidRDefault="00FE217F">
            <w:pPr>
              <w:jc w:val="center"/>
              <w:rPr>
                <w:rFonts w:ascii="Arial" w:hAnsi="Arial" w:cs="Arial"/>
                <w:b/>
                <w:bCs/>
                <w:sz w:val="16"/>
                <w:szCs w:val="16"/>
              </w:rPr>
            </w:pPr>
            <w:r>
              <w:rPr>
                <w:rFonts w:ascii="Arial" w:hAnsi="Arial" w:cs="Arial"/>
                <w:b/>
                <w:bCs/>
                <w:sz w:val="16"/>
                <w:szCs w:val="16"/>
              </w:rPr>
              <w:t> </w:t>
            </w:r>
          </w:p>
          <w:p w:rsidR="00FE217F" w:rsidRDefault="00FE217F">
            <w:pPr>
              <w:jc w:val="center"/>
              <w:rPr>
                <w:rFonts w:ascii="Arial" w:hAnsi="Arial" w:cs="Arial"/>
                <w:b/>
                <w:bCs/>
                <w:sz w:val="16"/>
                <w:szCs w:val="16"/>
              </w:rPr>
            </w:pPr>
            <w:r>
              <w:rPr>
                <w:rFonts w:ascii="Arial" w:hAnsi="Arial" w:cs="Arial"/>
                <w:b/>
                <w:bCs/>
                <w:sz w:val="16"/>
                <w:szCs w:val="16"/>
              </w:rPr>
              <w:t> </w:t>
            </w:r>
          </w:p>
        </w:tc>
        <w:tc>
          <w:tcPr>
            <w:tcW w:w="656" w:type="dxa"/>
            <w:gridSpan w:val="4"/>
            <w:vMerge w:val="restart"/>
            <w:tcBorders>
              <w:top w:val="single" w:sz="4" w:space="0" w:color="auto"/>
              <w:left w:val="single" w:sz="4" w:space="0" w:color="auto"/>
              <w:bottom w:val="single" w:sz="4" w:space="0" w:color="auto"/>
              <w:right w:val="nil"/>
            </w:tcBorders>
            <w:vAlign w:val="center"/>
          </w:tcPr>
          <w:p w:rsidR="00FE217F" w:rsidRDefault="00FE217F">
            <w:pPr>
              <w:jc w:val="center"/>
              <w:rPr>
                <w:rFonts w:ascii="Arial" w:hAnsi="Arial" w:cs="Arial"/>
                <w:b/>
                <w:bCs/>
                <w:sz w:val="18"/>
                <w:szCs w:val="18"/>
              </w:rPr>
            </w:pPr>
            <w:r>
              <w:rPr>
                <w:rFonts w:ascii="Arial" w:hAnsi="Arial" w:cs="Arial"/>
                <w:b/>
                <w:bCs/>
                <w:sz w:val="18"/>
                <w:szCs w:val="18"/>
              </w:rPr>
              <w:t>Раздел</w:t>
            </w:r>
          </w:p>
        </w:tc>
        <w:tc>
          <w:tcPr>
            <w:tcW w:w="516" w:type="dxa"/>
            <w:gridSpan w:val="3"/>
            <w:vMerge w:val="restart"/>
            <w:tcBorders>
              <w:top w:val="single" w:sz="4" w:space="0" w:color="auto"/>
              <w:left w:val="single" w:sz="4" w:space="0" w:color="auto"/>
              <w:bottom w:val="single" w:sz="4" w:space="0" w:color="auto"/>
              <w:right w:val="nil"/>
            </w:tcBorders>
            <w:vAlign w:val="center"/>
          </w:tcPr>
          <w:p w:rsidR="00FE217F" w:rsidRDefault="00FE217F">
            <w:pPr>
              <w:jc w:val="center"/>
              <w:rPr>
                <w:rFonts w:ascii="Arial" w:hAnsi="Arial" w:cs="Arial"/>
                <w:b/>
                <w:bCs/>
                <w:sz w:val="18"/>
                <w:szCs w:val="18"/>
              </w:rPr>
            </w:pPr>
            <w:r>
              <w:rPr>
                <w:rFonts w:ascii="Arial" w:hAnsi="Arial" w:cs="Arial"/>
                <w:b/>
                <w:bCs/>
                <w:sz w:val="18"/>
                <w:szCs w:val="18"/>
              </w:rPr>
              <w:t>Под-раздел</w:t>
            </w:r>
          </w:p>
        </w:tc>
        <w:tc>
          <w:tcPr>
            <w:tcW w:w="1553" w:type="dxa"/>
            <w:gridSpan w:val="4"/>
            <w:vMerge w:val="restart"/>
            <w:tcBorders>
              <w:top w:val="single" w:sz="4" w:space="0" w:color="auto"/>
              <w:left w:val="single" w:sz="4" w:space="0" w:color="auto"/>
              <w:bottom w:val="single" w:sz="4" w:space="0" w:color="auto"/>
              <w:right w:val="nil"/>
            </w:tcBorders>
            <w:vAlign w:val="center"/>
          </w:tcPr>
          <w:p w:rsidR="00FE217F" w:rsidRDefault="00FE217F">
            <w:pPr>
              <w:jc w:val="center"/>
              <w:rPr>
                <w:rFonts w:ascii="Arial" w:hAnsi="Arial" w:cs="Arial"/>
                <w:b/>
                <w:bCs/>
                <w:sz w:val="18"/>
                <w:szCs w:val="18"/>
              </w:rPr>
            </w:pPr>
            <w:r>
              <w:rPr>
                <w:rFonts w:ascii="Arial" w:hAnsi="Arial" w:cs="Arial"/>
                <w:b/>
                <w:bCs/>
                <w:sz w:val="18"/>
                <w:szCs w:val="18"/>
              </w:rPr>
              <w:t>Целевая статья</w:t>
            </w:r>
          </w:p>
        </w:tc>
        <w:tc>
          <w:tcPr>
            <w:tcW w:w="955" w:type="dxa"/>
            <w:gridSpan w:val="2"/>
            <w:vMerge w:val="restart"/>
            <w:tcBorders>
              <w:top w:val="single" w:sz="4" w:space="0" w:color="auto"/>
              <w:left w:val="single" w:sz="4" w:space="0" w:color="auto"/>
              <w:bottom w:val="single" w:sz="4" w:space="0" w:color="auto"/>
              <w:right w:val="single" w:sz="4" w:space="0" w:color="auto"/>
            </w:tcBorders>
            <w:vAlign w:val="center"/>
          </w:tcPr>
          <w:p w:rsidR="00FE217F" w:rsidRDefault="00FE217F">
            <w:pPr>
              <w:jc w:val="center"/>
              <w:rPr>
                <w:rFonts w:ascii="Arial" w:hAnsi="Arial" w:cs="Arial"/>
                <w:b/>
                <w:bCs/>
                <w:sz w:val="18"/>
                <w:szCs w:val="18"/>
              </w:rPr>
            </w:pPr>
            <w:r>
              <w:rPr>
                <w:rFonts w:ascii="Arial" w:hAnsi="Arial" w:cs="Arial"/>
                <w:b/>
                <w:bCs/>
                <w:sz w:val="18"/>
                <w:szCs w:val="18"/>
              </w:rPr>
              <w:t>Вид расходов</w:t>
            </w:r>
          </w:p>
        </w:tc>
        <w:tc>
          <w:tcPr>
            <w:tcW w:w="4461" w:type="dxa"/>
            <w:gridSpan w:val="11"/>
            <w:tcBorders>
              <w:top w:val="single" w:sz="4" w:space="0" w:color="auto"/>
              <w:left w:val="single" w:sz="4" w:space="0" w:color="auto"/>
              <w:bottom w:val="single" w:sz="4" w:space="0" w:color="auto"/>
              <w:right w:val="single" w:sz="4" w:space="0" w:color="auto"/>
            </w:tcBorders>
            <w:noWrap/>
            <w:vAlign w:val="center"/>
          </w:tcPr>
          <w:p w:rsidR="00FE217F" w:rsidRDefault="00FE217F">
            <w:pPr>
              <w:jc w:val="center"/>
              <w:rPr>
                <w:rFonts w:ascii="Arial" w:hAnsi="Arial" w:cs="Arial"/>
                <w:b/>
                <w:bCs/>
                <w:sz w:val="18"/>
                <w:szCs w:val="18"/>
              </w:rPr>
            </w:pPr>
            <w:r>
              <w:rPr>
                <w:rFonts w:ascii="Arial" w:hAnsi="Arial" w:cs="Arial"/>
                <w:b/>
                <w:bCs/>
                <w:sz w:val="18"/>
                <w:szCs w:val="18"/>
              </w:rPr>
              <w:t>Сумма</w:t>
            </w:r>
          </w:p>
        </w:tc>
      </w:tr>
      <w:tr w:rsidR="00FE217F" w:rsidTr="00294DBE">
        <w:trPr>
          <w:gridAfter w:val="1"/>
          <w:wAfter w:w="143" w:type="dxa"/>
          <w:trHeight w:val="402"/>
        </w:trPr>
        <w:tc>
          <w:tcPr>
            <w:tcW w:w="236" w:type="dxa"/>
            <w:tcBorders>
              <w:top w:val="nil"/>
              <w:left w:val="nil"/>
              <w:bottom w:val="nil"/>
              <w:right w:val="nil"/>
            </w:tcBorders>
            <w:noWrap/>
            <w:vAlign w:val="bottom"/>
          </w:tcPr>
          <w:p w:rsidR="00FE217F" w:rsidRDefault="00FE217F">
            <w:pPr>
              <w:rPr>
                <w:rFonts w:ascii="Arial" w:hAnsi="Arial" w:cs="Arial"/>
                <w:sz w:val="20"/>
                <w:szCs w:val="20"/>
              </w:rPr>
            </w:pPr>
          </w:p>
        </w:tc>
        <w:tc>
          <w:tcPr>
            <w:tcW w:w="2760" w:type="dxa"/>
            <w:gridSpan w:val="6"/>
            <w:vMerge/>
            <w:tcBorders>
              <w:left w:val="single" w:sz="4" w:space="0" w:color="auto"/>
              <w:bottom w:val="single" w:sz="4" w:space="0" w:color="auto"/>
              <w:right w:val="single" w:sz="4" w:space="0" w:color="auto"/>
            </w:tcBorders>
            <w:vAlign w:val="center"/>
          </w:tcPr>
          <w:p w:rsidR="00FE217F" w:rsidRDefault="00FE217F" w:rsidP="00925332">
            <w:pPr>
              <w:jc w:val="center"/>
              <w:rPr>
                <w:rFonts w:ascii="Arial" w:hAnsi="Arial" w:cs="Arial"/>
                <w:b/>
                <w:bCs/>
                <w:sz w:val="16"/>
                <w:szCs w:val="16"/>
              </w:rPr>
            </w:pPr>
          </w:p>
        </w:tc>
        <w:tc>
          <w:tcPr>
            <w:tcW w:w="656" w:type="dxa"/>
            <w:gridSpan w:val="4"/>
            <w:vMerge/>
            <w:tcBorders>
              <w:top w:val="single" w:sz="4" w:space="0" w:color="auto"/>
              <w:left w:val="single" w:sz="4" w:space="0" w:color="auto"/>
              <w:bottom w:val="single" w:sz="4" w:space="0" w:color="auto"/>
              <w:right w:val="nil"/>
            </w:tcBorders>
            <w:vAlign w:val="center"/>
          </w:tcPr>
          <w:p w:rsidR="00FE217F" w:rsidRDefault="00FE217F">
            <w:pPr>
              <w:rPr>
                <w:rFonts w:ascii="Arial" w:hAnsi="Arial" w:cs="Arial"/>
                <w:b/>
                <w:bCs/>
                <w:sz w:val="18"/>
                <w:szCs w:val="18"/>
              </w:rPr>
            </w:pPr>
          </w:p>
        </w:tc>
        <w:tc>
          <w:tcPr>
            <w:tcW w:w="516" w:type="dxa"/>
            <w:gridSpan w:val="3"/>
            <w:vMerge/>
            <w:tcBorders>
              <w:top w:val="single" w:sz="4" w:space="0" w:color="auto"/>
              <w:left w:val="single" w:sz="4" w:space="0" w:color="auto"/>
              <w:bottom w:val="single" w:sz="4" w:space="0" w:color="auto"/>
              <w:right w:val="nil"/>
            </w:tcBorders>
            <w:vAlign w:val="center"/>
          </w:tcPr>
          <w:p w:rsidR="00FE217F" w:rsidRDefault="00FE217F">
            <w:pPr>
              <w:rPr>
                <w:rFonts w:ascii="Arial" w:hAnsi="Arial" w:cs="Arial"/>
                <w:b/>
                <w:bCs/>
                <w:sz w:val="18"/>
                <w:szCs w:val="18"/>
              </w:rPr>
            </w:pPr>
          </w:p>
        </w:tc>
        <w:tc>
          <w:tcPr>
            <w:tcW w:w="1553" w:type="dxa"/>
            <w:gridSpan w:val="4"/>
            <w:vMerge/>
            <w:tcBorders>
              <w:top w:val="single" w:sz="4" w:space="0" w:color="auto"/>
              <w:left w:val="single" w:sz="4" w:space="0" w:color="auto"/>
              <w:bottom w:val="single" w:sz="4" w:space="0" w:color="auto"/>
              <w:right w:val="nil"/>
            </w:tcBorders>
            <w:vAlign w:val="center"/>
          </w:tcPr>
          <w:p w:rsidR="00FE217F" w:rsidRDefault="00FE217F">
            <w:pPr>
              <w:rPr>
                <w:rFonts w:ascii="Arial" w:hAnsi="Arial" w:cs="Arial"/>
                <w:b/>
                <w:bCs/>
                <w:sz w:val="18"/>
                <w:szCs w:val="18"/>
              </w:rPr>
            </w:pPr>
          </w:p>
        </w:tc>
        <w:tc>
          <w:tcPr>
            <w:tcW w:w="955" w:type="dxa"/>
            <w:gridSpan w:val="2"/>
            <w:vMerge/>
            <w:tcBorders>
              <w:top w:val="single" w:sz="4" w:space="0" w:color="auto"/>
              <w:left w:val="single" w:sz="4" w:space="0" w:color="auto"/>
              <w:bottom w:val="single" w:sz="4" w:space="0" w:color="auto"/>
              <w:right w:val="single" w:sz="4" w:space="0" w:color="auto"/>
            </w:tcBorders>
            <w:vAlign w:val="center"/>
          </w:tcPr>
          <w:p w:rsidR="00FE217F" w:rsidRDefault="00FE217F">
            <w:pPr>
              <w:rPr>
                <w:rFonts w:ascii="Arial" w:hAnsi="Arial" w:cs="Arial"/>
                <w:b/>
                <w:bCs/>
                <w:sz w:val="18"/>
                <w:szCs w:val="18"/>
              </w:rPr>
            </w:pPr>
          </w:p>
        </w:tc>
        <w:tc>
          <w:tcPr>
            <w:tcW w:w="1461" w:type="dxa"/>
            <w:gridSpan w:val="3"/>
            <w:tcBorders>
              <w:top w:val="nil"/>
              <w:left w:val="single" w:sz="4" w:space="0" w:color="auto"/>
              <w:bottom w:val="single" w:sz="4" w:space="0" w:color="auto"/>
              <w:right w:val="single" w:sz="4" w:space="0" w:color="auto"/>
            </w:tcBorders>
            <w:vAlign w:val="center"/>
          </w:tcPr>
          <w:p w:rsidR="00FE217F" w:rsidRDefault="00FE217F">
            <w:pPr>
              <w:jc w:val="center"/>
              <w:rPr>
                <w:rFonts w:ascii="Arial" w:hAnsi="Arial" w:cs="Arial"/>
                <w:b/>
                <w:bCs/>
                <w:sz w:val="18"/>
                <w:szCs w:val="18"/>
              </w:rPr>
            </w:pPr>
            <w:r>
              <w:rPr>
                <w:rFonts w:ascii="Arial" w:hAnsi="Arial" w:cs="Arial"/>
                <w:b/>
                <w:bCs/>
                <w:sz w:val="18"/>
                <w:szCs w:val="18"/>
              </w:rPr>
              <w:t>2018 год</w:t>
            </w:r>
          </w:p>
        </w:tc>
        <w:tc>
          <w:tcPr>
            <w:tcW w:w="1521" w:type="dxa"/>
            <w:gridSpan w:val="5"/>
            <w:tcBorders>
              <w:top w:val="nil"/>
              <w:left w:val="nil"/>
              <w:bottom w:val="nil"/>
              <w:right w:val="nil"/>
            </w:tcBorders>
            <w:noWrap/>
            <w:vAlign w:val="center"/>
          </w:tcPr>
          <w:p w:rsidR="00FE217F" w:rsidRDefault="00FE217F">
            <w:pPr>
              <w:jc w:val="center"/>
              <w:rPr>
                <w:rFonts w:ascii="Arial" w:hAnsi="Arial" w:cs="Arial"/>
                <w:b/>
                <w:bCs/>
                <w:sz w:val="18"/>
                <w:szCs w:val="18"/>
              </w:rPr>
            </w:pPr>
            <w:r>
              <w:rPr>
                <w:rFonts w:ascii="Arial" w:hAnsi="Arial" w:cs="Arial"/>
                <w:b/>
                <w:bCs/>
                <w:sz w:val="18"/>
                <w:szCs w:val="18"/>
              </w:rPr>
              <w:t>2019 год</w:t>
            </w:r>
          </w:p>
        </w:tc>
        <w:tc>
          <w:tcPr>
            <w:tcW w:w="1479" w:type="dxa"/>
            <w:gridSpan w:val="3"/>
            <w:tcBorders>
              <w:top w:val="nil"/>
              <w:left w:val="single" w:sz="4" w:space="0" w:color="auto"/>
              <w:bottom w:val="nil"/>
              <w:right w:val="single" w:sz="4" w:space="0" w:color="auto"/>
            </w:tcBorders>
            <w:noWrap/>
            <w:vAlign w:val="center"/>
          </w:tcPr>
          <w:p w:rsidR="00FE217F" w:rsidRDefault="00FE217F">
            <w:pPr>
              <w:jc w:val="center"/>
              <w:rPr>
                <w:rFonts w:ascii="Arial" w:hAnsi="Arial" w:cs="Arial"/>
                <w:b/>
                <w:bCs/>
                <w:sz w:val="18"/>
                <w:szCs w:val="18"/>
              </w:rPr>
            </w:pPr>
            <w:r>
              <w:rPr>
                <w:rFonts w:ascii="Arial" w:hAnsi="Arial" w:cs="Arial"/>
                <w:b/>
                <w:bCs/>
                <w:sz w:val="18"/>
                <w:szCs w:val="18"/>
              </w:rPr>
              <w:t>2020 год</w:t>
            </w:r>
          </w:p>
        </w:tc>
      </w:tr>
      <w:tr w:rsidR="00FE217F" w:rsidTr="00294DBE">
        <w:trPr>
          <w:gridAfter w:val="2"/>
          <w:wAfter w:w="163" w:type="dxa"/>
          <w:trHeight w:val="255"/>
        </w:trPr>
        <w:tc>
          <w:tcPr>
            <w:tcW w:w="236" w:type="dxa"/>
            <w:tcBorders>
              <w:top w:val="nil"/>
              <w:left w:val="nil"/>
              <w:bottom w:val="nil"/>
              <w:right w:val="nil"/>
            </w:tcBorders>
            <w:noWrap/>
            <w:vAlign w:val="bottom"/>
          </w:tcPr>
          <w:p w:rsidR="00FE217F" w:rsidRDefault="00FE217F">
            <w:pPr>
              <w:rPr>
                <w:rFonts w:ascii="Arial" w:hAnsi="Arial" w:cs="Arial"/>
                <w:b/>
                <w:bCs/>
                <w:sz w:val="16"/>
                <w:szCs w:val="16"/>
              </w:rPr>
            </w:pPr>
          </w:p>
        </w:tc>
        <w:tc>
          <w:tcPr>
            <w:tcW w:w="2760" w:type="dxa"/>
            <w:gridSpan w:val="6"/>
            <w:tcBorders>
              <w:top w:val="single" w:sz="4" w:space="0" w:color="auto"/>
              <w:left w:val="single" w:sz="4" w:space="0" w:color="auto"/>
              <w:bottom w:val="single" w:sz="4" w:space="0" w:color="auto"/>
              <w:right w:val="single" w:sz="4" w:space="0" w:color="auto"/>
            </w:tcBorders>
            <w:noWrap/>
            <w:vAlign w:val="center"/>
          </w:tcPr>
          <w:p w:rsidR="00FE217F" w:rsidRDefault="00FE217F">
            <w:pPr>
              <w:jc w:val="center"/>
              <w:rPr>
                <w:rFonts w:ascii="Arial" w:hAnsi="Arial" w:cs="Arial"/>
                <w:b/>
                <w:bCs/>
                <w:sz w:val="16"/>
                <w:szCs w:val="16"/>
              </w:rPr>
            </w:pPr>
            <w:r>
              <w:rPr>
                <w:rFonts w:ascii="Arial" w:hAnsi="Arial" w:cs="Arial"/>
                <w:b/>
                <w:bCs/>
                <w:sz w:val="16"/>
                <w:szCs w:val="16"/>
              </w:rPr>
              <w:t>1</w:t>
            </w:r>
          </w:p>
          <w:p w:rsidR="00FE217F" w:rsidRDefault="00FE217F" w:rsidP="00925332">
            <w:pPr>
              <w:jc w:val="center"/>
              <w:rPr>
                <w:rFonts w:ascii="Arial" w:hAnsi="Arial" w:cs="Arial"/>
                <w:b/>
                <w:bCs/>
                <w:sz w:val="16"/>
                <w:szCs w:val="16"/>
              </w:rPr>
            </w:pPr>
          </w:p>
        </w:tc>
        <w:tc>
          <w:tcPr>
            <w:tcW w:w="656" w:type="dxa"/>
            <w:gridSpan w:val="4"/>
            <w:tcBorders>
              <w:top w:val="single" w:sz="4" w:space="0" w:color="auto"/>
              <w:left w:val="single" w:sz="4" w:space="0" w:color="auto"/>
              <w:bottom w:val="single" w:sz="4" w:space="0" w:color="auto"/>
              <w:right w:val="nil"/>
            </w:tcBorders>
            <w:noWrap/>
            <w:vAlign w:val="center"/>
          </w:tcPr>
          <w:p w:rsidR="00FE217F" w:rsidRDefault="00FE217F">
            <w:pPr>
              <w:jc w:val="center"/>
              <w:rPr>
                <w:rFonts w:ascii="Arial" w:hAnsi="Arial" w:cs="Arial"/>
                <w:b/>
                <w:bCs/>
                <w:sz w:val="16"/>
                <w:szCs w:val="16"/>
              </w:rPr>
            </w:pPr>
            <w:r>
              <w:rPr>
                <w:rFonts w:ascii="Arial" w:hAnsi="Arial" w:cs="Arial"/>
                <w:b/>
                <w:bCs/>
                <w:sz w:val="16"/>
                <w:szCs w:val="16"/>
              </w:rPr>
              <w:t>2</w:t>
            </w:r>
          </w:p>
        </w:tc>
        <w:tc>
          <w:tcPr>
            <w:tcW w:w="547" w:type="dxa"/>
            <w:gridSpan w:val="4"/>
            <w:tcBorders>
              <w:top w:val="single" w:sz="4" w:space="0" w:color="auto"/>
              <w:left w:val="single" w:sz="4" w:space="0" w:color="auto"/>
              <w:bottom w:val="single" w:sz="4" w:space="0" w:color="auto"/>
              <w:right w:val="nil"/>
            </w:tcBorders>
            <w:vAlign w:val="center"/>
          </w:tcPr>
          <w:p w:rsidR="00FE217F" w:rsidRDefault="00FE217F">
            <w:pPr>
              <w:jc w:val="center"/>
              <w:rPr>
                <w:rFonts w:ascii="Arial" w:hAnsi="Arial" w:cs="Arial"/>
                <w:b/>
                <w:bCs/>
                <w:sz w:val="16"/>
                <w:szCs w:val="16"/>
              </w:rPr>
            </w:pPr>
            <w:r>
              <w:rPr>
                <w:rFonts w:ascii="Arial" w:hAnsi="Arial" w:cs="Arial"/>
                <w:b/>
                <w:bCs/>
                <w:sz w:val="16"/>
                <w:szCs w:val="16"/>
              </w:rPr>
              <w:t>3</w:t>
            </w:r>
          </w:p>
        </w:tc>
        <w:tc>
          <w:tcPr>
            <w:tcW w:w="1522" w:type="dxa"/>
            <w:gridSpan w:val="3"/>
            <w:tcBorders>
              <w:top w:val="single" w:sz="4" w:space="0" w:color="auto"/>
              <w:left w:val="single" w:sz="4" w:space="0" w:color="auto"/>
              <w:bottom w:val="single" w:sz="4" w:space="0" w:color="auto"/>
              <w:right w:val="nil"/>
            </w:tcBorders>
            <w:noWrap/>
            <w:vAlign w:val="center"/>
          </w:tcPr>
          <w:p w:rsidR="00FE217F" w:rsidRDefault="00FE217F">
            <w:pPr>
              <w:jc w:val="center"/>
              <w:rPr>
                <w:rFonts w:ascii="Arial" w:hAnsi="Arial" w:cs="Arial"/>
                <w:b/>
                <w:bCs/>
                <w:sz w:val="16"/>
                <w:szCs w:val="16"/>
              </w:rPr>
            </w:pPr>
            <w:r>
              <w:rPr>
                <w:rFonts w:ascii="Arial" w:hAnsi="Arial" w:cs="Arial"/>
                <w:b/>
                <w:bCs/>
                <w:sz w:val="16"/>
                <w:szCs w:val="16"/>
              </w:rPr>
              <w:t>4</w:t>
            </w:r>
          </w:p>
        </w:tc>
        <w:tc>
          <w:tcPr>
            <w:tcW w:w="955" w:type="dxa"/>
            <w:gridSpan w:val="2"/>
            <w:tcBorders>
              <w:top w:val="single" w:sz="4" w:space="0" w:color="auto"/>
              <w:left w:val="single" w:sz="4" w:space="0" w:color="auto"/>
              <w:bottom w:val="single" w:sz="4" w:space="0" w:color="auto"/>
              <w:right w:val="single" w:sz="4" w:space="0" w:color="auto"/>
            </w:tcBorders>
            <w:noWrap/>
            <w:vAlign w:val="center"/>
          </w:tcPr>
          <w:p w:rsidR="00FE217F" w:rsidRDefault="00FE217F">
            <w:pPr>
              <w:jc w:val="center"/>
              <w:rPr>
                <w:rFonts w:ascii="Arial" w:hAnsi="Arial" w:cs="Arial"/>
                <w:b/>
                <w:bCs/>
                <w:sz w:val="16"/>
                <w:szCs w:val="16"/>
              </w:rPr>
            </w:pPr>
            <w:r>
              <w:rPr>
                <w:rFonts w:ascii="Arial" w:hAnsi="Arial" w:cs="Arial"/>
                <w:b/>
                <w:bCs/>
                <w:sz w:val="16"/>
                <w:szCs w:val="16"/>
              </w:rPr>
              <w:t>5</w:t>
            </w:r>
          </w:p>
        </w:tc>
        <w:tc>
          <w:tcPr>
            <w:tcW w:w="1441" w:type="dxa"/>
            <w:gridSpan w:val="2"/>
            <w:tcBorders>
              <w:top w:val="nil"/>
              <w:left w:val="nil"/>
              <w:bottom w:val="single" w:sz="4" w:space="0" w:color="auto"/>
              <w:right w:val="nil"/>
            </w:tcBorders>
            <w:vAlign w:val="center"/>
          </w:tcPr>
          <w:p w:rsidR="00FE217F" w:rsidRDefault="00FE217F">
            <w:pPr>
              <w:jc w:val="center"/>
              <w:rPr>
                <w:rFonts w:ascii="Arial" w:hAnsi="Arial" w:cs="Arial"/>
                <w:b/>
                <w:bCs/>
                <w:sz w:val="16"/>
                <w:szCs w:val="16"/>
              </w:rPr>
            </w:pPr>
            <w:r>
              <w:rPr>
                <w:rFonts w:ascii="Arial" w:hAnsi="Arial" w:cs="Arial"/>
                <w:b/>
                <w:bCs/>
                <w:sz w:val="16"/>
                <w:szCs w:val="16"/>
              </w:rPr>
              <w:t>6</w:t>
            </w:r>
          </w:p>
        </w:tc>
        <w:tc>
          <w:tcPr>
            <w:tcW w:w="1521" w:type="dxa"/>
            <w:gridSpan w:val="4"/>
            <w:tcBorders>
              <w:top w:val="single" w:sz="4" w:space="0" w:color="auto"/>
              <w:left w:val="single" w:sz="4" w:space="0" w:color="auto"/>
              <w:bottom w:val="single" w:sz="4" w:space="0" w:color="auto"/>
              <w:right w:val="nil"/>
            </w:tcBorders>
            <w:vAlign w:val="center"/>
          </w:tcPr>
          <w:p w:rsidR="00FE217F" w:rsidRDefault="00FE217F">
            <w:pPr>
              <w:jc w:val="center"/>
              <w:rPr>
                <w:rFonts w:ascii="Arial" w:hAnsi="Arial" w:cs="Arial"/>
                <w:b/>
                <w:bCs/>
                <w:sz w:val="16"/>
                <w:szCs w:val="16"/>
              </w:rPr>
            </w:pPr>
            <w:r>
              <w:rPr>
                <w:rFonts w:ascii="Arial" w:hAnsi="Arial" w:cs="Arial"/>
                <w:b/>
                <w:bCs/>
                <w:sz w:val="16"/>
                <w:szCs w:val="16"/>
              </w:rPr>
              <w:t>7</w:t>
            </w:r>
          </w:p>
        </w:tc>
        <w:tc>
          <w:tcPr>
            <w:tcW w:w="1479" w:type="dxa"/>
            <w:gridSpan w:val="4"/>
            <w:tcBorders>
              <w:top w:val="single" w:sz="4" w:space="0" w:color="auto"/>
              <w:left w:val="single" w:sz="4" w:space="0" w:color="auto"/>
              <w:bottom w:val="single" w:sz="4" w:space="0" w:color="auto"/>
              <w:right w:val="single" w:sz="4" w:space="0" w:color="auto"/>
            </w:tcBorders>
            <w:vAlign w:val="center"/>
          </w:tcPr>
          <w:p w:rsidR="00FE217F" w:rsidRDefault="00FE217F">
            <w:pPr>
              <w:jc w:val="center"/>
              <w:rPr>
                <w:rFonts w:ascii="Arial" w:hAnsi="Arial" w:cs="Arial"/>
                <w:b/>
                <w:bCs/>
                <w:sz w:val="16"/>
                <w:szCs w:val="16"/>
              </w:rPr>
            </w:pPr>
            <w:r>
              <w:rPr>
                <w:rFonts w:ascii="Arial" w:hAnsi="Arial" w:cs="Arial"/>
                <w:b/>
                <w:bCs/>
                <w:sz w:val="16"/>
                <w:szCs w:val="16"/>
              </w:rPr>
              <w:t>8</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b/>
                <w:bCs/>
                <w:sz w:val="18"/>
                <w:szCs w:val="18"/>
              </w:rPr>
            </w:pPr>
            <w:r>
              <w:rPr>
                <w:rFonts w:ascii="Arial" w:hAnsi="Arial" w:cs="Arial"/>
                <w:b/>
                <w:bCs/>
                <w:sz w:val="18"/>
                <w:szCs w:val="18"/>
              </w:rPr>
              <w:t>Общегосударственные вопросы</w:t>
            </w:r>
          </w:p>
        </w:tc>
        <w:tc>
          <w:tcPr>
            <w:tcW w:w="663" w:type="dxa"/>
            <w:gridSpan w:val="4"/>
            <w:tcBorders>
              <w:top w:val="single" w:sz="4" w:space="0" w:color="auto"/>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01</w:t>
            </w:r>
          </w:p>
        </w:tc>
        <w:tc>
          <w:tcPr>
            <w:tcW w:w="567" w:type="dxa"/>
            <w:gridSpan w:val="5"/>
            <w:tcBorders>
              <w:top w:val="single" w:sz="4" w:space="0" w:color="auto"/>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522" w:type="dxa"/>
            <w:gridSpan w:val="3"/>
            <w:tcBorders>
              <w:top w:val="single" w:sz="4" w:space="0" w:color="auto"/>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955" w:type="dxa"/>
            <w:gridSpan w:val="2"/>
            <w:tcBorders>
              <w:top w:val="single" w:sz="4" w:space="0" w:color="auto"/>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441" w:type="dxa"/>
            <w:gridSpan w:val="2"/>
            <w:tcBorders>
              <w:top w:val="single" w:sz="4" w:space="0" w:color="auto"/>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4 362 104,16</w:t>
            </w:r>
          </w:p>
        </w:tc>
        <w:tc>
          <w:tcPr>
            <w:tcW w:w="1529" w:type="dxa"/>
            <w:gridSpan w:val="5"/>
            <w:tcBorders>
              <w:top w:val="single" w:sz="4" w:space="0" w:color="auto"/>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3 672 830,00</w:t>
            </w:r>
          </w:p>
        </w:tc>
        <w:tc>
          <w:tcPr>
            <w:tcW w:w="1471" w:type="dxa"/>
            <w:gridSpan w:val="3"/>
            <w:tcBorders>
              <w:top w:val="single" w:sz="4" w:space="0" w:color="auto"/>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3 761 175,00</w:t>
            </w:r>
          </w:p>
        </w:tc>
      </w:tr>
      <w:tr w:rsidR="00FE217F" w:rsidTr="00294DBE">
        <w:trPr>
          <w:gridAfter w:val="2"/>
          <w:wAfter w:w="163" w:type="dxa"/>
          <w:trHeight w:val="91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4 218 514,00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3 662 830,00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3 751 175,00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21 0 00 00000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1 822 714,00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1 874 330,00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1 951 175,00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Обеспечение деятельности органов местного самоуправления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21 3 00 00000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1 822 714,00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1 874 330,00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1 951 175,00</w:t>
            </w:r>
          </w:p>
        </w:tc>
      </w:tr>
      <w:tr w:rsidR="00FE217F" w:rsidTr="00294DBE">
        <w:trPr>
          <w:gridAfter w:val="2"/>
          <w:wAfter w:w="163" w:type="dxa"/>
          <w:trHeight w:val="91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Расходы на обеспечение деятельности главы местной админитсрации (исполнительно-распорядительного органа муниципального образования)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21 3 00 02100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365 200,00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380 000,00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395 000,00</w:t>
            </w:r>
          </w:p>
        </w:tc>
      </w:tr>
      <w:tr w:rsidR="00FE217F" w:rsidTr="00294DBE">
        <w:trPr>
          <w:gridAfter w:val="2"/>
          <w:wAfter w:w="163" w:type="dxa"/>
          <w:trHeight w:val="114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21 3 00 02100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365 200,00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380 000,00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395 000,00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Расходы на выплаты персоналу государственных (муниципальных) органов</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21 3 00 02100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365 200,00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380 000,00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395 000,00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Расходы на обеспечение функций центрального аппарата</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21 3 00 02200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1 440 514,00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1 494 330,00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1 556 175,00</w:t>
            </w:r>
          </w:p>
        </w:tc>
      </w:tr>
      <w:tr w:rsidR="00FE217F" w:rsidTr="00294DBE">
        <w:trPr>
          <w:gridAfter w:val="2"/>
          <w:wAfter w:w="163" w:type="dxa"/>
          <w:trHeight w:val="114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21 3 00 02200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1 440 514,00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1 494 330,00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1 556 175,00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Расходы на выплаты персоналу государственных (муниципальных) органов</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21 3 00 02200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1 440 514,00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1 494 330,00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1 556 175,00</w:t>
            </w:r>
          </w:p>
        </w:tc>
      </w:tr>
      <w:tr w:rsidR="00FE217F" w:rsidTr="00294DBE">
        <w:trPr>
          <w:gridAfter w:val="2"/>
          <w:wAfter w:w="163" w:type="dxa"/>
          <w:trHeight w:val="69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Уплата налога на имущество , транспортного налога, прочих налогов, сборов и иных платежей органами местного самоуправления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21 3 00 06100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17 000,00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Иные бюджетные ассигнования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21 3 00 06100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800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17 000,00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Уплата налогов, сборов и иных платежей</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21 3 00 06100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850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17 000,00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Предоставление межбюджетных трансфертов из бюджетов поселений</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23 0 00 00000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196 800,00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203 500,00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211 000,00</w:t>
            </w:r>
          </w:p>
        </w:tc>
      </w:tr>
      <w:tr w:rsidR="00FE217F" w:rsidTr="00294DBE">
        <w:trPr>
          <w:gridAfter w:val="2"/>
          <w:wAfter w:w="163" w:type="dxa"/>
          <w:trHeight w:val="91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23 0 00 06110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78 720,00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81 400,00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84 400,00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Межбюджетные трансферты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23 0 00 06110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500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78 720,00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81 400,00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84 400,00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Иные межбюджетные трансферты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23 0 00 06110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540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78 720,00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81 400,00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84 400,00</w:t>
            </w:r>
          </w:p>
        </w:tc>
      </w:tr>
      <w:tr w:rsidR="00FE217F" w:rsidTr="00294DBE">
        <w:trPr>
          <w:gridAfter w:val="2"/>
          <w:wAfter w:w="163" w:type="dxa"/>
          <w:trHeight w:val="91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23 0 00 06150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118 080,00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122 100,00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126 600,00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Межбюджетные трансферты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23 0 00 06150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500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118 080,00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122 100,00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126 600,00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Иные межбюджетные трансферты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23 0 00 06150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540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118 080,00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122 100,00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126 600,00</w:t>
            </w:r>
          </w:p>
        </w:tc>
      </w:tr>
      <w:tr w:rsidR="00FE217F" w:rsidTr="00294DBE">
        <w:trPr>
          <w:gridAfter w:val="2"/>
          <w:wAfter w:w="163" w:type="dxa"/>
          <w:trHeight w:val="91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Муниципальная программа "Совершенствование местного самоуправления в администрации Красавского муниципального образования на 2018-2020 годы"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32 0 00 00000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2 199 000,00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1 585 000,00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1 589 000,00</w:t>
            </w:r>
          </w:p>
        </w:tc>
      </w:tr>
      <w:tr w:rsidR="00FE217F" w:rsidTr="00294DBE">
        <w:trPr>
          <w:gridAfter w:val="2"/>
          <w:wAfter w:w="163" w:type="dxa"/>
          <w:trHeight w:val="159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32 0 02 00000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2 199 000,00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1 585 000,00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1 589 000,00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Реализация основного мероприятия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32 0 02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2 199 000,00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1 585 000,00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1 589 000,00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32 0 02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2 199 000,00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1 585 000,00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1 589 000,00</w:t>
            </w:r>
          </w:p>
        </w:tc>
      </w:tr>
      <w:tr w:rsidR="00FE217F" w:rsidTr="00294DBE">
        <w:trPr>
          <w:gridAfter w:val="2"/>
          <w:wAfter w:w="163" w:type="dxa"/>
          <w:trHeight w:val="69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(мунциипальных)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32 0 02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2 199 000,00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1 585 000,00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1 589 000,00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Обеспечение проведения выборов и референдумов</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07</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131 200,00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07</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21 0 00 00000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131 200,00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Расходы на проведение выборов и референдумов</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07</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21 4 00 00000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131 200,00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Проведение выборов в представительные органы муниципального образования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07</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21 4 00 00020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131 200,00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07</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21 4 00 00020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131 200,00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69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(мунциипальных)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07</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21 4 00 00020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131 200,00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Резервные фонды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Расходы по исполнению отдельных обязательств</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24 0 00 00000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Средства резервного фонда</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24 2 00 00000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Средства резервного фонда местных администраций</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24 2 00 02400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Иные бюджетные ассигнования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24 2 00 02400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800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Резервные средства</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24 2 00 02400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870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10 000,00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Другие общегосударственные вопросы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2 390,16</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Реализация государственных функций, связанных с общегосударственным управлением</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44 0 00 00000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2 390,16</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Реализация государственных функций, связанных с общегосударственным управлением</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44 0 00 09200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2 390,16</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44 0 00 09200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2 390,16</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69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(мунциипальных)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44 0 00 09200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2 390,16</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b/>
                <w:bCs/>
                <w:sz w:val="18"/>
                <w:szCs w:val="18"/>
              </w:rPr>
            </w:pPr>
            <w:r>
              <w:rPr>
                <w:rFonts w:ascii="Arial" w:hAnsi="Arial" w:cs="Arial"/>
                <w:b/>
                <w:bCs/>
                <w:sz w:val="18"/>
                <w:szCs w:val="18"/>
              </w:rPr>
              <w:t>Национальная оборона</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02</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166 700,00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168 500,00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174 500,00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Мобилизационная и вневойсковая подготовка</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02</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166 700,00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168 500,00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174 500,00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 xml:space="preserve">Предоставление межбюджетных трансфертов </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02</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52 0 00 00000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166 700,00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168 500,00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174 500,00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Межбюджетные трансферты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02</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52 1 00 00000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166 700,00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168 500,00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174 500,00</w:t>
            </w:r>
          </w:p>
        </w:tc>
      </w:tr>
      <w:tr w:rsidR="00FE217F" w:rsidTr="00294DBE">
        <w:trPr>
          <w:gridAfter w:val="2"/>
          <w:wAfter w:w="163" w:type="dxa"/>
          <w:trHeight w:val="69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Осуществление первичного воинского учета на территориях, где отсутствуют военные комиссариаты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02</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52 1 00 51180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166 700,00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168 500,00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174 500,00</w:t>
            </w:r>
          </w:p>
        </w:tc>
      </w:tr>
      <w:tr w:rsidR="00FE217F" w:rsidTr="00294DBE">
        <w:trPr>
          <w:gridAfter w:val="2"/>
          <w:wAfter w:w="163" w:type="dxa"/>
          <w:trHeight w:val="114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02</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52 1 00 51180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166 700,00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168 500,00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174 500,00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Расходы на выплаты персоналу государственных (муниципальных) органов</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02</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52 1 00 51180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166 700,00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168 500,00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174 500,00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b/>
                <w:bCs/>
                <w:sz w:val="18"/>
                <w:szCs w:val="18"/>
              </w:rPr>
            </w:pPr>
            <w:r>
              <w:rPr>
                <w:rFonts w:ascii="Arial" w:hAnsi="Arial" w:cs="Arial"/>
                <w:b/>
                <w:bCs/>
                <w:sz w:val="18"/>
                <w:szCs w:val="18"/>
              </w:rPr>
              <w:t>Национальная экономика</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1 608 070,00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1 701 630,00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1 734 020,00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Дорожное хозяйство</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09</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1 508 070,00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1 701 630,00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1 734 020,00</w:t>
            </w:r>
          </w:p>
        </w:tc>
      </w:tr>
      <w:tr w:rsidR="00FE217F" w:rsidTr="00294DBE">
        <w:trPr>
          <w:gridAfter w:val="2"/>
          <w:wAfter w:w="163" w:type="dxa"/>
          <w:trHeight w:val="91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Предоставление иных межбюджетных трансфертов из бюджета муниципального района  поселениям за счет средств районного дорожного фонда</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09</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72 0 00 00000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1 508 070,00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1 701 630,00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1 734 020,00</w:t>
            </w:r>
          </w:p>
        </w:tc>
      </w:tr>
      <w:tr w:rsidR="00FE217F" w:rsidTr="00294DBE">
        <w:trPr>
          <w:gridAfter w:val="2"/>
          <w:wAfter w:w="163" w:type="dxa"/>
          <w:trHeight w:val="40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 включая создание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муниципаоьного контроля за сохранностью автомобильных дорог местного значения в границах населенных пунктов посления, а также осуществление иных полномочий в области использования автомобильных дорог  и осуществление дорожной деятельности в соотвесттвии  с законодательством Росийской Федерации</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09</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72 0 00 06410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1 508 070,00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1 701 630,00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1 734 020,00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09</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72 0 00 06410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1 508 070,00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1 701 630,00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1 734 020,00</w:t>
            </w:r>
          </w:p>
        </w:tc>
      </w:tr>
      <w:tr w:rsidR="00FE217F" w:rsidTr="00294DBE">
        <w:trPr>
          <w:gridAfter w:val="2"/>
          <w:wAfter w:w="163" w:type="dxa"/>
          <w:trHeight w:val="69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(мунциипальных)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09</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72 0 00 06410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1 508 070,00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1 701 630,00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1 734 020,00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Другие вопросы в области национальной экономики</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Муниципальные программы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12 0 00 00000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114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Муниципальная программа "Межевание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12 2 00 00000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Основное мероприятие " Рациональное использование земельных участков"</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12 2 02 00000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Реализация основного мероприятия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 2 02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 2 02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69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(мунциипальных)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04</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12 2 02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100 000,00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b/>
                <w:bCs/>
                <w:sz w:val="18"/>
                <w:szCs w:val="18"/>
              </w:rPr>
            </w:pPr>
            <w:r>
              <w:rPr>
                <w:rFonts w:ascii="Arial" w:hAnsi="Arial" w:cs="Arial"/>
                <w:b/>
                <w:bCs/>
                <w:sz w:val="18"/>
                <w:szCs w:val="18"/>
              </w:rPr>
              <w:t>Жилищно-коммунальное хозяйство</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05</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2 682 140,62</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2 348 070,00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2 355 425,00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Благоустройство</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05</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2 682 140,62</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2 348 070,00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2 355 425,00</w:t>
            </w:r>
          </w:p>
        </w:tc>
      </w:tr>
      <w:tr w:rsidR="00FE217F" w:rsidTr="00294DBE">
        <w:trPr>
          <w:gridAfter w:val="2"/>
          <w:wAfter w:w="163" w:type="dxa"/>
          <w:trHeight w:val="114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Муниципальная программа "Комплексная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2018-2020 годы"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05</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84 0 00 00000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2 682 140,62</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2 348 070,00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2 355 425,00</w:t>
            </w:r>
          </w:p>
        </w:tc>
      </w:tr>
      <w:tr w:rsidR="00FE217F" w:rsidTr="00294DBE">
        <w:trPr>
          <w:gridAfter w:val="2"/>
          <w:wAfter w:w="163" w:type="dxa"/>
          <w:trHeight w:val="114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Основное мероприятие "Совершенствование системы комплексного благоустройства, осуществление мероприятий по поддержанию порядка, санитарного состояния на территории Красавского муниципального образования"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05</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84 0 04 00000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2 682 140,62</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2 348 070,00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2 355 425,00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Реализация основного мероприятия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05</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84 0 04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2 682 140,62</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2 348 070,00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2 355 425,00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05</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84 0 04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2 682 140,62</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2 348 070,00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2 355 425,00</w:t>
            </w:r>
          </w:p>
        </w:tc>
      </w:tr>
      <w:tr w:rsidR="00FE217F" w:rsidTr="00294DBE">
        <w:trPr>
          <w:gridAfter w:val="2"/>
          <w:wAfter w:w="163" w:type="dxa"/>
          <w:trHeight w:val="69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(мунциипальных)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05</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03</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84 0 04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2 682 140,62</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2 348 070,00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2 355 425,00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b/>
                <w:bCs/>
                <w:sz w:val="18"/>
                <w:szCs w:val="18"/>
              </w:rPr>
            </w:pPr>
            <w:r>
              <w:rPr>
                <w:rFonts w:ascii="Arial" w:hAnsi="Arial" w:cs="Arial"/>
                <w:b/>
                <w:bCs/>
                <w:sz w:val="18"/>
                <w:szCs w:val="18"/>
              </w:rPr>
              <w:t>ФИЗИЧЕСКАЯ КУЛЬТУРА И СПОРТ</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11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50 000,00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50 000,00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50 000,00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 xml:space="preserve">Физическая культура </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r>
      <w:tr w:rsidR="00FE217F" w:rsidTr="00294DBE">
        <w:trPr>
          <w:gridAfter w:val="2"/>
          <w:wAfter w:w="163" w:type="dxa"/>
          <w:trHeight w:val="91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Муниципальная программа "Развитие физической культуры и спорта на территории Красавского муниципального образования на 2018-2020 годы"</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33 0 00 00000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r>
      <w:tr w:rsidR="00FE217F" w:rsidTr="00294DBE">
        <w:trPr>
          <w:gridAfter w:val="2"/>
          <w:wAfter w:w="163" w:type="dxa"/>
          <w:trHeight w:val="91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Основное мероприятие "Обеспечение условий для организации и проведения спортивно-оздоровительных мероприятий для различных слоев населения"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33 0 03 00000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r>
      <w:tr w:rsidR="00FE217F" w:rsidTr="00294DBE">
        <w:trPr>
          <w:gridAfter w:val="2"/>
          <w:wAfter w:w="163" w:type="dxa"/>
          <w:trHeight w:val="25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Реализация основного мероприятия</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33 0 03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r>
      <w:tr w:rsidR="00FE217F" w:rsidTr="00294DBE">
        <w:trPr>
          <w:gridAfter w:val="2"/>
          <w:wAfter w:w="163" w:type="dxa"/>
          <w:trHeight w:val="465"/>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33 0 03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200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r>
      <w:tr w:rsidR="00FE217F" w:rsidTr="00294DBE">
        <w:trPr>
          <w:gridAfter w:val="2"/>
          <w:wAfter w:w="163" w:type="dxa"/>
          <w:trHeight w:val="690"/>
        </w:trPr>
        <w:tc>
          <w:tcPr>
            <w:tcW w:w="236" w:type="dxa"/>
            <w:tcBorders>
              <w:top w:val="nil"/>
              <w:left w:val="nil"/>
              <w:bottom w:val="nil"/>
              <w:right w:val="nil"/>
            </w:tcBorders>
            <w:noWrap/>
          </w:tcPr>
          <w:p w:rsidR="00FE217F" w:rsidRDefault="00FE217F">
            <w:pPr>
              <w:rPr>
                <w:rFonts w:ascii="Arial" w:hAnsi="Arial" w:cs="Arial"/>
                <w:sz w:val="16"/>
                <w:szCs w:val="16"/>
              </w:rPr>
            </w:pPr>
          </w:p>
        </w:tc>
        <w:tc>
          <w:tcPr>
            <w:tcW w:w="2733" w:type="dxa"/>
            <w:gridSpan w:val="5"/>
            <w:tcBorders>
              <w:top w:val="single" w:sz="4" w:space="0" w:color="auto"/>
              <w:left w:val="single" w:sz="4" w:space="0" w:color="auto"/>
              <w:bottom w:val="single" w:sz="4" w:space="0" w:color="auto"/>
              <w:right w:val="single" w:sz="4" w:space="0" w:color="auto"/>
            </w:tcBorders>
            <w:vAlign w:val="bottom"/>
          </w:tcPr>
          <w:p w:rsidR="00FE217F" w:rsidRDefault="00FE217F">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(мунциипальных) нужд</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11</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01</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33 0 03 V0000</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sz w:val="18"/>
                <w:szCs w:val="18"/>
              </w:rPr>
            </w:pPr>
            <w:r>
              <w:rPr>
                <w:rFonts w:ascii="Arial" w:hAnsi="Arial" w:cs="Arial"/>
                <w:sz w:val="18"/>
                <w:szCs w:val="18"/>
              </w:rPr>
              <w:t>240</w:t>
            </w:r>
          </w:p>
        </w:tc>
        <w:tc>
          <w:tcPr>
            <w:tcW w:w="1441" w:type="dxa"/>
            <w:gridSpan w:val="2"/>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sz w:val="18"/>
                <w:szCs w:val="18"/>
              </w:rPr>
            </w:pPr>
            <w:r>
              <w:rPr>
                <w:rFonts w:ascii="Arial" w:hAnsi="Arial" w:cs="Arial"/>
                <w:sz w:val="18"/>
                <w:szCs w:val="18"/>
              </w:rPr>
              <w:t>50 000,00</w:t>
            </w:r>
          </w:p>
        </w:tc>
      </w:tr>
      <w:tr w:rsidR="00FE217F" w:rsidTr="00294DBE">
        <w:trPr>
          <w:gridAfter w:val="2"/>
          <w:wAfter w:w="163" w:type="dxa"/>
          <w:trHeight w:val="289"/>
        </w:trPr>
        <w:tc>
          <w:tcPr>
            <w:tcW w:w="236" w:type="dxa"/>
            <w:tcBorders>
              <w:top w:val="nil"/>
              <w:left w:val="nil"/>
              <w:bottom w:val="nil"/>
              <w:right w:val="nil"/>
            </w:tcBorders>
            <w:noWrap/>
          </w:tcPr>
          <w:p w:rsidR="00FE217F" w:rsidRDefault="00FE217F">
            <w:pPr>
              <w:rPr>
                <w:rFonts w:ascii="Arial" w:hAnsi="Arial" w:cs="Arial"/>
                <w:b/>
                <w:bCs/>
                <w:sz w:val="16"/>
                <w:szCs w:val="16"/>
              </w:rPr>
            </w:pPr>
          </w:p>
        </w:tc>
        <w:tc>
          <w:tcPr>
            <w:tcW w:w="2733" w:type="dxa"/>
            <w:gridSpan w:val="5"/>
            <w:tcBorders>
              <w:top w:val="nil"/>
              <w:left w:val="single" w:sz="4" w:space="0" w:color="auto"/>
              <w:bottom w:val="single" w:sz="4" w:space="0" w:color="auto"/>
              <w:right w:val="single" w:sz="4" w:space="0" w:color="auto"/>
            </w:tcBorders>
            <w:noWrap/>
            <w:vAlign w:val="bottom"/>
          </w:tcPr>
          <w:p w:rsidR="00FE217F" w:rsidRPr="00925332" w:rsidRDefault="00FE217F">
            <w:pPr>
              <w:rPr>
                <w:rFonts w:ascii="Arial" w:hAnsi="Arial" w:cs="Arial"/>
                <w:b/>
                <w:bCs/>
                <w:sz w:val="18"/>
                <w:szCs w:val="18"/>
              </w:rPr>
            </w:pPr>
            <w:r>
              <w:rPr>
                <w:rFonts w:ascii="Arial" w:hAnsi="Arial" w:cs="Arial"/>
                <w:b/>
                <w:bCs/>
                <w:sz w:val="18"/>
                <w:szCs w:val="18"/>
              </w:rPr>
              <w:t>Всего</w:t>
            </w:r>
          </w:p>
        </w:tc>
        <w:tc>
          <w:tcPr>
            <w:tcW w:w="663" w:type="dxa"/>
            <w:gridSpan w:val="4"/>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567" w:type="dxa"/>
            <w:gridSpan w:val="5"/>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522" w:type="dxa"/>
            <w:gridSpan w:val="3"/>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955" w:type="dxa"/>
            <w:gridSpan w:val="2"/>
            <w:tcBorders>
              <w:top w:val="nil"/>
              <w:left w:val="nil"/>
              <w:bottom w:val="single" w:sz="4" w:space="0" w:color="auto"/>
              <w:right w:val="single" w:sz="4" w:space="0" w:color="auto"/>
            </w:tcBorders>
            <w:noWrap/>
            <w:vAlign w:val="bottom"/>
          </w:tcPr>
          <w:p w:rsidR="00FE217F" w:rsidRDefault="00FE217F">
            <w:pPr>
              <w:jc w:val="center"/>
              <w:rPr>
                <w:rFonts w:ascii="Arial" w:hAnsi="Arial" w:cs="Arial"/>
                <w:b/>
                <w:bCs/>
                <w:sz w:val="18"/>
                <w:szCs w:val="18"/>
              </w:rPr>
            </w:pPr>
            <w:r>
              <w:rPr>
                <w:rFonts w:ascii="Arial" w:hAnsi="Arial" w:cs="Arial"/>
                <w:b/>
                <w:bCs/>
                <w:sz w:val="18"/>
                <w:szCs w:val="18"/>
              </w:rPr>
              <w:t> </w:t>
            </w:r>
          </w:p>
        </w:tc>
        <w:tc>
          <w:tcPr>
            <w:tcW w:w="1441" w:type="dxa"/>
            <w:gridSpan w:val="2"/>
            <w:tcBorders>
              <w:top w:val="nil"/>
              <w:left w:val="nil"/>
              <w:bottom w:val="single" w:sz="4" w:space="0" w:color="auto"/>
              <w:right w:val="single" w:sz="4" w:space="0" w:color="auto"/>
            </w:tcBorders>
            <w:noWrap/>
            <w:vAlign w:val="bottom"/>
          </w:tcPr>
          <w:p w:rsidR="00FE217F" w:rsidRDefault="00FE217F" w:rsidP="00925332">
            <w:pPr>
              <w:rPr>
                <w:rFonts w:ascii="Arial" w:hAnsi="Arial" w:cs="Arial"/>
                <w:b/>
                <w:bCs/>
                <w:sz w:val="18"/>
                <w:szCs w:val="18"/>
              </w:rPr>
            </w:pPr>
            <w:r>
              <w:rPr>
                <w:rFonts w:ascii="Arial" w:hAnsi="Arial" w:cs="Arial"/>
                <w:b/>
                <w:bCs/>
                <w:sz w:val="18"/>
                <w:szCs w:val="18"/>
              </w:rPr>
              <w:t>8 869 014,78</w:t>
            </w:r>
          </w:p>
        </w:tc>
        <w:tc>
          <w:tcPr>
            <w:tcW w:w="1529" w:type="dxa"/>
            <w:gridSpan w:val="5"/>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7 941 030,00</w:t>
            </w:r>
          </w:p>
        </w:tc>
        <w:tc>
          <w:tcPr>
            <w:tcW w:w="1471" w:type="dxa"/>
            <w:gridSpan w:val="3"/>
            <w:tcBorders>
              <w:top w:val="nil"/>
              <w:left w:val="nil"/>
              <w:bottom w:val="single" w:sz="4" w:space="0" w:color="auto"/>
              <w:right w:val="single" w:sz="4" w:space="0" w:color="auto"/>
            </w:tcBorders>
            <w:noWrap/>
            <w:vAlign w:val="bottom"/>
          </w:tcPr>
          <w:p w:rsidR="00FE217F" w:rsidRDefault="00FE217F">
            <w:pPr>
              <w:jc w:val="right"/>
              <w:rPr>
                <w:rFonts w:ascii="Arial" w:hAnsi="Arial" w:cs="Arial"/>
                <w:b/>
                <w:bCs/>
                <w:sz w:val="18"/>
                <w:szCs w:val="18"/>
              </w:rPr>
            </w:pPr>
            <w:r>
              <w:rPr>
                <w:rFonts w:ascii="Arial" w:hAnsi="Arial" w:cs="Arial"/>
                <w:b/>
                <w:bCs/>
                <w:sz w:val="18"/>
                <w:szCs w:val="18"/>
              </w:rPr>
              <w:t>8 075 120,00</w:t>
            </w:r>
          </w:p>
        </w:tc>
      </w:tr>
    </w:tbl>
    <w:p w:rsidR="00FE217F" w:rsidRDefault="00FE217F" w:rsidP="00925332">
      <w:pPr>
        <w:jc w:val="both"/>
      </w:pPr>
    </w:p>
    <w:p w:rsidR="00FE217F" w:rsidRDefault="00FE217F" w:rsidP="00925332">
      <w:pPr>
        <w:jc w:val="both"/>
      </w:pPr>
    </w:p>
    <w:p w:rsidR="00FE217F" w:rsidRDefault="00FE217F" w:rsidP="00925332">
      <w:pPr>
        <w:jc w:val="both"/>
      </w:pPr>
    </w:p>
    <w:p w:rsidR="00FE217F" w:rsidRDefault="00FE217F" w:rsidP="00925332">
      <w:pPr>
        <w:jc w:val="both"/>
      </w:pPr>
    </w:p>
    <w:p w:rsidR="00FE217F" w:rsidRDefault="00FE217F" w:rsidP="00925332">
      <w:pPr>
        <w:jc w:val="both"/>
      </w:pPr>
    </w:p>
    <w:p w:rsidR="00FE217F" w:rsidRDefault="00FE217F" w:rsidP="00925332">
      <w:pPr>
        <w:jc w:val="both"/>
      </w:pPr>
    </w:p>
    <w:p w:rsidR="00FE217F" w:rsidRDefault="00FE217F" w:rsidP="00925332">
      <w:pPr>
        <w:jc w:val="both"/>
      </w:pPr>
    </w:p>
    <w:p w:rsidR="00FE217F" w:rsidRDefault="00FE217F" w:rsidP="00925332">
      <w:pPr>
        <w:jc w:val="both"/>
      </w:pPr>
    </w:p>
    <w:p w:rsidR="00FE217F" w:rsidRDefault="00FE217F" w:rsidP="00925332">
      <w:pPr>
        <w:jc w:val="both"/>
      </w:pPr>
    </w:p>
    <w:p w:rsidR="00FE217F" w:rsidRDefault="00FE217F" w:rsidP="00925332">
      <w:pPr>
        <w:jc w:val="both"/>
      </w:pPr>
    </w:p>
    <w:p w:rsidR="00FE217F" w:rsidRDefault="00FE217F" w:rsidP="00925332">
      <w:pPr>
        <w:jc w:val="both"/>
      </w:pPr>
    </w:p>
    <w:p w:rsidR="00FE217F" w:rsidRDefault="00FE217F" w:rsidP="00925332">
      <w:pPr>
        <w:jc w:val="both"/>
      </w:pPr>
    </w:p>
    <w:p w:rsidR="00FE217F" w:rsidRDefault="00FE217F" w:rsidP="00925332">
      <w:pPr>
        <w:jc w:val="both"/>
      </w:pPr>
    </w:p>
    <w:tbl>
      <w:tblPr>
        <w:tblW w:w="10852" w:type="dxa"/>
        <w:tblInd w:w="92" w:type="dxa"/>
        <w:tblLayout w:type="fixed"/>
        <w:tblLook w:val="0000"/>
      </w:tblPr>
      <w:tblGrid>
        <w:gridCol w:w="2554"/>
        <w:gridCol w:w="1470"/>
        <w:gridCol w:w="552"/>
        <w:gridCol w:w="720"/>
        <w:gridCol w:w="1145"/>
        <w:gridCol w:w="1640"/>
        <w:gridCol w:w="1415"/>
        <w:gridCol w:w="1356"/>
      </w:tblGrid>
      <w:tr w:rsidR="00FE217F" w:rsidTr="00FC12FE">
        <w:trPr>
          <w:gridAfter w:val="2"/>
          <w:wAfter w:w="2771" w:type="dxa"/>
          <w:trHeight w:val="1788"/>
        </w:trPr>
        <w:tc>
          <w:tcPr>
            <w:tcW w:w="8081" w:type="dxa"/>
            <w:gridSpan w:val="6"/>
            <w:tcBorders>
              <w:top w:val="nil"/>
              <w:left w:val="nil"/>
              <w:bottom w:val="nil"/>
            </w:tcBorders>
            <w:noWrap/>
            <w:vAlign w:val="bottom"/>
          </w:tcPr>
          <w:p w:rsidR="00FE217F" w:rsidRDefault="00FE217F" w:rsidP="003A0643">
            <w:pPr>
              <w:jc w:val="right"/>
              <w:rPr>
                <w:sz w:val="18"/>
                <w:szCs w:val="18"/>
              </w:rPr>
            </w:pPr>
            <w:r>
              <w:rPr>
                <w:sz w:val="18"/>
                <w:szCs w:val="18"/>
              </w:rPr>
              <w:t>Приложение № 5</w:t>
            </w:r>
            <w:r>
              <w:rPr>
                <w:sz w:val="18"/>
                <w:szCs w:val="18"/>
              </w:rPr>
              <w:br/>
              <w:t xml:space="preserve">к решению Сельского Совета Красавского муниципального образования Самойловского муниципального района Саратовской области № 175 от 05.12.2017.  </w:t>
            </w:r>
          </w:p>
        </w:tc>
      </w:tr>
      <w:tr w:rsidR="00FE217F" w:rsidTr="00BF7D35">
        <w:trPr>
          <w:gridAfter w:val="2"/>
          <w:wAfter w:w="2771" w:type="dxa"/>
          <w:trHeight w:val="1128"/>
        </w:trPr>
        <w:tc>
          <w:tcPr>
            <w:tcW w:w="8081" w:type="dxa"/>
            <w:gridSpan w:val="6"/>
            <w:tcBorders>
              <w:top w:val="nil"/>
              <w:left w:val="nil"/>
              <w:bottom w:val="single" w:sz="8" w:space="0" w:color="auto"/>
            </w:tcBorders>
            <w:vAlign w:val="bottom"/>
          </w:tcPr>
          <w:p w:rsidR="00FE217F" w:rsidRDefault="00FE217F" w:rsidP="00294DBE">
            <w:pPr>
              <w:jc w:val="center"/>
              <w:rPr>
                <w:b/>
                <w:bCs/>
                <w:sz w:val="28"/>
                <w:szCs w:val="28"/>
              </w:rPr>
            </w:pPr>
            <w:r>
              <w:rPr>
                <w:b/>
                <w:bCs/>
                <w:sz w:val="28"/>
                <w:szCs w:val="28"/>
              </w:rPr>
              <w:t>Перечень муниципальных программ и объемы бюджетных ассигнований на их реализацию   на 2018-2020 годы</w:t>
            </w:r>
          </w:p>
        </w:tc>
      </w:tr>
      <w:tr w:rsidR="00FE217F" w:rsidTr="00294DBE">
        <w:trPr>
          <w:trHeight w:val="960"/>
        </w:trPr>
        <w:tc>
          <w:tcPr>
            <w:tcW w:w="2554" w:type="dxa"/>
            <w:tcBorders>
              <w:top w:val="nil"/>
              <w:left w:val="single" w:sz="8" w:space="0" w:color="auto"/>
              <w:bottom w:val="single" w:sz="8" w:space="0" w:color="auto"/>
              <w:right w:val="single" w:sz="8" w:space="0" w:color="auto"/>
            </w:tcBorders>
            <w:vAlign w:val="center"/>
          </w:tcPr>
          <w:p w:rsidR="00FE217F" w:rsidRPr="003A0643" w:rsidRDefault="00FE217F">
            <w:pPr>
              <w:jc w:val="center"/>
            </w:pPr>
            <w:r w:rsidRPr="003A0643">
              <w:t>Наименование</w:t>
            </w:r>
          </w:p>
        </w:tc>
        <w:tc>
          <w:tcPr>
            <w:tcW w:w="1470" w:type="dxa"/>
            <w:tcBorders>
              <w:top w:val="nil"/>
              <w:left w:val="nil"/>
              <w:bottom w:val="single" w:sz="8" w:space="0" w:color="auto"/>
              <w:right w:val="single" w:sz="8" w:space="0" w:color="auto"/>
            </w:tcBorders>
            <w:vAlign w:val="center"/>
          </w:tcPr>
          <w:p w:rsidR="00FE217F" w:rsidRPr="003A0643" w:rsidRDefault="00FE217F">
            <w:pPr>
              <w:jc w:val="center"/>
            </w:pPr>
            <w:r w:rsidRPr="003A0643">
              <w:t>целевая статья</w:t>
            </w:r>
          </w:p>
        </w:tc>
        <w:tc>
          <w:tcPr>
            <w:tcW w:w="552" w:type="dxa"/>
            <w:tcBorders>
              <w:top w:val="nil"/>
              <w:left w:val="nil"/>
              <w:bottom w:val="single" w:sz="8" w:space="0" w:color="auto"/>
              <w:right w:val="single" w:sz="8" w:space="0" w:color="auto"/>
            </w:tcBorders>
            <w:vAlign w:val="center"/>
          </w:tcPr>
          <w:p w:rsidR="00FE217F" w:rsidRPr="003A0643" w:rsidRDefault="00FE217F">
            <w:pPr>
              <w:jc w:val="center"/>
            </w:pPr>
            <w:r w:rsidRPr="003A0643">
              <w:t>раздел</w:t>
            </w:r>
          </w:p>
        </w:tc>
        <w:tc>
          <w:tcPr>
            <w:tcW w:w="720" w:type="dxa"/>
            <w:tcBorders>
              <w:top w:val="nil"/>
              <w:left w:val="nil"/>
              <w:bottom w:val="single" w:sz="8" w:space="0" w:color="auto"/>
              <w:right w:val="single" w:sz="8" w:space="0" w:color="auto"/>
            </w:tcBorders>
            <w:vAlign w:val="center"/>
          </w:tcPr>
          <w:p w:rsidR="00FE217F" w:rsidRPr="003A0643" w:rsidRDefault="00FE217F">
            <w:pPr>
              <w:jc w:val="center"/>
            </w:pPr>
            <w:r w:rsidRPr="003A0643">
              <w:t>подраздел</w:t>
            </w:r>
          </w:p>
        </w:tc>
        <w:tc>
          <w:tcPr>
            <w:tcW w:w="1145" w:type="dxa"/>
            <w:tcBorders>
              <w:top w:val="nil"/>
              <w:left w:val="nil"/>
              <w:bottom w:val="single" w:sz="8" w:space="0" w:color="auto"/>
              <w:right w:val="single" w:sz="8" w:space="0" w:color="auto"/>
            </w:tcBorders>
            <w:vAlign w:val="center"/>
          </w:tcPr>
          <w:p w:rsidR="00FE217F" w:rsidRPr="003A0643" w:rsidRDefault="00FE217F">
            <w:pPr>
              <w:jc w:val="center"/>
            </w:pPr>
            <w:r w:rsidRPr="003A0643">
              <w:t>вид расходов</w:t>
            </w:r>
          </w:p>
        </w:tc>
        <w:tc>
          <w:tcPr>
            <w:tcW w:w="1640" w:type="dxa"/>
            <w:tcBorders>
              <w:top w:val="single" w:sz="4" w:space="0" w:color="auto"/>
              <w:left w:val="nil"/>
              <w:bottom w:val="single" w:sz="8" w:space="0" w:color="auto"/>
              <w:right w:val="single" w:sz="8" w:space="0" w:color="auto"/>
            </w:tcBorders>
            <w:vAlign w:val="center"/>
          </w:tcPr>
          <w:p w:rsidR="00FE217F" w:rsidRPr="003A0643" w:rsidRDefault="00FE217F">
            <w:pPr>
              <w:jc w:val="center"/>
            </w:pPr>
            <w:r w:rsidRPr="003A0643">
              <w:t>Бюджет 2018 год</w:t>
            </w:r>
          </w:p>
        </w:tc>
        <w:tc>
          <w:tcPr>
            <w:tcW w:w="1415" w:type="dxa"/>
            <w:tcBorders>
              <w:top w:val="single" w:sz="4" w:space="0" w:color="auto"/>
              <w:left w:val="single" w:sz="8" w:space="0" w:color="auto"/>
              <w:bottom w:val="single" w:sz="8" w:space="0" w:color="auto"/>
              <w:right w:val="single" w:sz="8" w:space="0" w:color="auto"/>
            </w:tcBorders>
            <w:vAlign w:val="center"/>
          </w:tcPr>
          <w:p w:rsidR="00FE217F" w:rsidRPr="003A0643" w:rsidRDefault="00FE217F">
            <w:pPr>
              <w:jc w:val="center"/>
            </w:pPr>
            <w:r w:rsidRPr="003A0643">
              <w:t xml:space="preserve">Бюджет 2019 год </w:t>
            </w:r>
          </w:p>
        </w:tc>
        <w:tc>
          <w:tcPr>
            <w:tcW w:w="1356" w:type="dxa"/>
            <w:tcBorders>
              <w:top w:val="single" w:sz="4" w:space="0" w:color="auto"/>
              <w:left w:val="nil"/>
              <w:bottom w:val="single" w:sz="8" w:space="0" w:color="auto"/>
              <w:right w:val="single" w:sz="8" w:space="0" w:color="auto"/>
            </w:tcBorders>
            <w:noWrap/>
            <w:vAlign w:val="center"/>
          </w:tcPr>
          <w:p w:rsidR="00FE217F" w:rsidRPr="003A0643" w:rsidRDefault="00FE217F">
            <w:pPr>
              <w:jc w:val="center"/>
            </w:pPr>
            <w:r w:rsidRPr="003A0643">
              <w:t>Бюджет 2020 год</w:t>
            </w:r>
          </w:p>
        </w:tc>
      </w:tr>
      <w:tr w:rsidR="00FE217F" w:rsidTr="00294DBE">
        <w:trPr>
          <w:trHeight w:val="324"/>
        </w:trPr>
        <w:tc>
          <w:tcPr>
            <w:tcW w:w="2554" w:type="dxa"/>
            <w:tcBorders>
              <w:top w:val="nil"/>
              <w:left w:val="single" w:sz="8" w:space="0" w:color="auto"/>
              <w:bottom w:val="single" w:sz="8" w:space="0" w:color="auto"/>
              <w:right w:val="single" w:sz="8" w:space="0" w:color="auto"/>
            </w:tcBorders>
            <w:vAlign w:val="bottom"/>
          </w:tcPr>
          <w:p w:rsidR="00FE217F" w:rsidRDefault="00FE217F">
            <w:pPr>
              <w:jc w:val="center"/>
            </w:pPr>
            <w:r>
              <w:t>1</w:t>
            </w:r>
          </w:p>
        </w:tc>
        <w:tc>
          <w:tcPr>
            <w:tcW w:w="1470" w:type="dxa"/>
            <w:tcBorders>
              <w:top w:val="nil"/>
              <w:left w:val="nil"/>
              <w:bottom w:val="single" w:sz="8" w:space="0" w:color="auto"/>
              <w:right w:val="single" w:sz="8" w:space="0" w:color="auto"/>
            </w:tcBorders>
            <w:vAlign w:val="bottom"/>
          </w:tcPr>
          <w:p w:rsidR="00FE217F" w:rsidRDefault="00FE217F">
            <w:pPr>
              <w:jc w:val="center"/>
            </w:pPr>
            <w:r>
              <w:t>5</w:t>
            </w:r>
          </w:p>
        </w:tc>
        <w:tc>
          <w:tcPr>
            <w:tcW w:w="552" w:type="dxa"/>
            <w:tcBorders>
              <w:top w:val="nil"/>
              <w:left w:val="nil"/>
              <w:bottom w:val="single" w:sz="8" w:space="0" w:color="auto"/>
              <w:right w:val="single" w:sz="8" w:space="0" w:color="auto"/>
            </w:tcBorders>
            <w:vAlign w:val="bottom"/>
          </w:tcPr>
          <w:p w:rsidR="00FE217F" w:rsidRDefault="00FE217F">
            <w:pPr>
              <w:jc w:val="center"/>
            </w:pPr>
            <w:r>
              <w:t>3</w:t>
            </w:r>
          </w:p>
        </w:tc>
        <w:tc>
          <w:tcPr>
            <w:tcW w:w="720" w:type="dxa"/>
            <w:tcBorders>
              <w:top w:val="nil"/>
              <w:left w:val="nil"/>
              <w:bottom w:val="single" w:sz="8" w:space="0" w:color="auto"/>
              <w:right w:val="single" w:sz="8" w:space="0" w:color="auto"/>
            </w:tcBorders>
            <w:vAlign w:val="bottom"/>
          </w:tcPr>
          <w:p w:rsidR="00FE217F" w:rsidRDefault="00FE217F">
            <w:pPr>
              <w:jc w:val="center"/>
            </w:pPr>
            <w:r>
              <w:t>4</w:t>
            </w:r>
          </w:p>
        </w:tc>
        <w:tc>
          <w:tcPr>
            <w:tcW w:w="1145" w:type="dxa"/>
            <w:tcBorders>
              <w:top w:val="nil"/>
              <w:left w:val="nil"/>
              <w:bottom w:val="single" w:sz="8" w:space="0" w:color="auto"/>
              <w:right w:val="single" w:sz="8" w:space="0" w:color="auto"/>
            </w:tcBorders>
            <w:vAlign w:val="bottom"/>
          </w:tcPr>
          <w:p w:rsidR="00FE217F" w:rsidRDefault="00FE217F">
            <w:pPr>
              <w:jc w:val="center"/>
            </w:pPr>
            <w:r>
              <w:t>6</w:t>
            </w:r>
          </w:p>
        </w:tc>
        <w:tc>
          <w:tcPr>
            <w:tcW w:w="1640" w:type="dxa"/>
            <w:tcBorders>
              <w:top w:val="nil"/>
              <w:left w:val="nil"/>
              <w:bottom w:val="single" w:sz="8" w:space="0" w:color="auto"/>
              <w:right w:val="single" w:sz="8" w:space="0" w:color="auto"/>
            </w:tcBorders>
            <w:vAlign w:val="bottom"/>
          </w:tcPr>
          <w:p w:rsidR="00FE217F" w:rsidRDefault="00FE217F">
            <w:pPr>
              <w:jc w:val="center"/>
            </w:pPr>
            <w:r>
              <w:t>7</w:t>
            </w:r>
          </w:p>
        </w:tc>
        <w:tc>
          <w:tcPr>
            <w:tcW w:w="1415" w:type="dxa"/>
            <w:tcBorders>
              <w:top w:val="nil"/>
              <w:left w:val="single" w:sz="8" w:space="0" w:color="auto"/>
              <w:bottom w:val="single" w:sz="8" w:space="0" w:color="auto"/>
              <w:right w:val="single" w:sz="8" w:space="0" w:color="auto"/>
            </w:tcBorders>
            <w:noWrap/>
            <w:vAlign w:val="bottom"/>
          </w:tcPr>
          <w:p w:rsidR="00FE217F" w:rsidRDefault="00FE217F">
            <w:pPr>
              <w:jc w:val="center"/>
            </w:pPr>
            <w:r>
              <w:t>8</w:t>
            </w:r>
          </w:p>
        </w:tc>
        <w:tc>
          <w:tcPr>
            <w:tcW w:w="1356" w:type="dxa"/>
            <w:tcBorders>
              <w:top w:val="nil"/>
              <w:left w:val="nil"/>
              <w:bottom w:val="single" w:sz="8" w:space="0" w:color="auto"/>
              <w:right w:val="single" w:sz="8" w:space="0" w:color="auto"/>
            </w:tcBorders>
            <w:noWrap/>
            <w:vAlign w:val="bottom"/>
          </w:tcPr>
          <w:p w:rsidR="00FE217F" w:rsidRDefault="00FE217F">
            <w:pPr>
              <w:jc w:val="center"/>
            </w:pPr>
            <w:r>
              <w:t>9</w:t>
            </w:r>
          </w:p>
        </w:tc>
      </w:tr>
      <w:tr w:rsidR="00FE217F" w:rsidRPr="003A0643" w:rsidTr="00294DBE">
        <w:trPr>
          <w:trHeight w:val="3000"/>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jc w:val="center"/>
              <w:rPr>
                <w:b/>
                <w:bCs/>
                <w:sz w:val="20"/>
                <w:szCs w:val="20"/>
              </w:rPr>
            </w:pPr>
            <w:r w:rsidRPr="003A0643">
              <w:rPr>
                <w:b/>
                <w:bCs/>
                <w:sz w:val="20"/>
                <w:szCs w:val="20"/>
              </w:rPr>
              <w:t>Муниципальная программа «Совершенствование местного самоуправления в администрации Красавского муниципального образования на 2018 год и плановый период 2019 и 2020 годы»</w:t>
            </w:r>
          </w:p>
        </w:tc>
        <w:tc>
          <w:tcPr>
            <w:tcW w:w="1470" w:type="dxa"/>
            <w:tcBorders>
              <w:top w:val="nil"/>
              <w:left w:val="nil"/>
              <w:bottom w:val="single" w:sz="8" w:space="0" w:color="auto"/>
              <w:right w:val="single" w:sz="8" w:space="0" w:color="auto"/>
            </w:tcBorders>
            <w:vAlign w:val="bottom"/>
          </w:tcPr>
          <w:p w:rsidR="00FE217F" w:rsidRPr="003A0643" w:rsidRDefault="00FE217F">
            <w:pPr>
              <w:jc w:val="center"/>
              <w:rPr>
                <w:b/>
                <w:bCs/>
                <w:sz w:val="20"/>
                <w:szCs w:val="20"/>
              </w:rPr>
            </w:pPr>
            <w:r w:rsidRPr="003A0643">
              <w:rPr>
                <w:b/>
                <w:bCs/>
                <w:sz w:val="20"/>
                <w:szCs w:val="20"/>
              </w:rPr>
              <w:t>3200000000</w:t>
            </w:r>
          </w:p>
        </w:tc>
        <w:tc>
          <w:tcPr>
            <w:tcW w:w="552" w:type="dxa"/>
            <w:tcBorders>
              <w:top w:val="nil"/>
              <w:left w:val="nil"/>
              <w:bottom w:val="single" w:sz="8" w:space="0" w:color="auto"/>
              <w:right w:val="single" w:sz="8" w:space="0" w:color="auto"/>
            </w:tcBorders>
            <w:vAlign w:val="bottom"/>
          </w:tcPr>
          <w:p w:rsidR="00FE217F" w:rsidRPr="003A0643" w:rsidRDefault="00FE217F">
            <w:pPr>
              <w:jc w:val="center"/>
              <w:rPr>
                <w:b/>
                <w:bCs/>
                <w:sz w:val="20"/>
                <w:szCs w:val="20"/>
              </w:rPr>
            </w:pPr>
            <w:r w:rsidRPr="003A0643">
              <w:rPr>
                <w:b/>
                <w:bCs/>
                <w:sz w:val="20"/>
                <w:szCs w:val="20"/>
              </w:rPr>
              <w:t>01</w:t>
            </w:r>
          </w:p>
        </w:tc>
        <w:tc>
          <w:tcPr>
            <w:tcW w:w="720" w:type="dxa"/>
            <w:tcBorders>
              <w:top w:val="nil"/>
              <w:left w:val="nil"/>
              <w:bottom w:val="single" w:sz="8" w:space="0" w:color="auto"/>
              <w:right w:val="single" w:sz="8" w:space="0" w:color="auto"/>
            </w:tcBorders>
            <w:vAlign w:val="bottom"/>
          </w:tcPr>
          <w:p w:rsidR="00FE217F" w:rsidRPr="003A0643" w:rsidRDefault="00FE217F">
            <w:pPr>
              <w:jc w:val="center"/>
              <w:rPr>
                <w:b/>
                <w:bCs/>
                <w:sz w:val="20"/>
                <w:szCs w:val="20"/>
              </w:rPr>
            </w:pPr>
            <w:r w:rsidRPr="003A0643">
              <w:rPr>
                <w:b/>
                <w:bCs/>
                <w:sz w:val="20"/>
                <w:szCs w:val="20"/>
              </w:rPr>
              <w:t>04</w:t>
            </w:r>
          </w:p>
        </w:tc>
        <w:tc>
          <w:tcPr>
            <w:tcW w:w="1145" w:type="dxa"/>
            <w:tcBorders>
              <w:top w:val="nil"/>
              <w:left w:val="nil"/>
              <w:bottom w:val="single" w:sz="8" w:space="0" w:color="auto"/>
              <w:right w:val="single" w:sz="8" w:space="0" w:color="auto"/>
            </w:tcBorders>
            <w:vAlign w:val="bottom"/>
          </w:tcPr>
          <w:p w:rsidR="00FE217F" w:rsidRPr="003A0643" w:rsidRDefault="00FE217F">
            <w:pPr>
              <w:jc w:val="center"/>
              <w:rPr>
                <w:sz w:val="20"/>
                <w:szCs w:val="20"/>
              </w:rPr>
            </w:pPr>
            <w:r w:rsidRPr="003A0643">
              <w:rPr>
                <w:sz w:val="20"/>
                <w:szCs w:val="20"/>
              </w:rPr>
              <w:t> </w:t>
            </w:r>
          </w:p>
        </w:tc>
        <w:tc>
          <w:tcPr>
            <w:tcW w:w="1640" w:type="dxa"/>
            <w:tcBorders>
              <w:top w:val="nil"/>
              <w:left w:val="nil"/>
              <w:bottom w:val="single" w:sz="8" w:space="0" w:color="auto"/>
              <w:right w:val="single" w:sz="8" w:space="0" w:color="auto"/>
            </w:tcBorders>
            <w:vAlign w:val="bottom"/>
          </w:tcPr>
          <w:p w:rsidR="00FE217F" w:rsidRPr="003A0643" w:rsidRDefault="00FE217F">
            <w:pPr>
              <w:jc w:val="center"/>
              <w:rPr>
                <w:b/>
                <w:bCs/>
                <w:sz w:val="20"/>
                <w:szCs w:val="20"/>
              </w:rPr>
            </w:pPr>
            <w:r w:rsidRPr="003A0643">
              <w:rPr>
                <w:b/>
                <w:bCs/>
                <w:sz w:val="20"/>
                <w:szCs w:val="20"/>
              </w:rPr>
              <w:t>2199000,00</w:t>
            </w:r>
          </w:p>
        </w:tc>
        <w:tc>
          <w:tcPr>
            <w:tcW w:w="1415" w:type="dxa"/>
            <w:tcBorders>
              <w:top w:val="nil"/>
              <w:left w:val="single" w:sz="8" w:space="0" w:color="auto"/>
              <w:bottom w:val="single" w:sz="8" w:space="0" w:color="auto"/>
              <w:right w:val="single" w:sz="8" w:space="0" w:color="auto"/>
            </w:tcBorders>
            <w:noWrap/>
            <w:vAlign w:val="bottom"/>
          </w:tcPr>
          <w:p w:rsidR="00FE217F" w:rsidRPr="003A0643" w:rsidRDefault="00FE217F">
            <w:pPr>
              <w:jc w:val="center"/>
              <w:rPr>
                <w:b/>
                <w:bCs/>
                <w:sz w:val="20"/>
                <w:szCs w:val="20"/>
              </w:rPr>
            </w:pPr>
            <w:r w:rsidRPr="003A0643">
              <w:rPr>
                <w:b/>
                <w:bCs/>
                <w:sz w:val="20"/>
                <w:szCs w:val="20"/>
              </w:rPr>
              <w:t>1585000,00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center"/>
              <w:rPr>
                <w:b/>
                <w:bCs/>
                <w:sz w:val="20"/>
                <w:szCs w:val="20"/>
              </w:rPr>
            </w:pPr>
            <w:r w:rsidRPr="003A0643">
              <w:rPr>
                <w:b/>
                <w:bCs/>
                <w:sz w:val="20"/>
                <w:szCs w:val="20"/>
              </w:rPr>
              <w:t>1589000,00</w:t>
            </w:r>
          </w:p>
        </w:tc>
      </w:tr>
      <w:tr w:rsidR="00FE217F" w:rsidRPr="003A0643" w:rsidTr="00294DBE">
        <w:trPr>
          <w:trHeight w:val="3879"/>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w:t>
            </w:r>
          </w:p>
        </w:tc>
        <w:tc>
          <w:tcPr>
            <w:tcW w:w="1470" w:type="dxa"/>
            <w:tcBorders>
              <w:top w:val="nil"/>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3200200000</w:t>
            </w:r>
          </w:p>
        </w:tc>
        <w:tc>
          <w:tcPr>
            <w:tcW w:w="552" w:type="dxa"/>
            <w:tcBorders>
              <w:top w:val="nil"/>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01</w:t>
            </w:r>
          </w:p>
        </w:tc>
        <w:tc>
          <w:tcPr>
            <w:tcW w:w="720" w:type="dxa"/>
            <w:tcBorders>
              <w:top w:val="nil"/>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04</w:t>
            </w:r>
          </w:p>
        </w:tc>
        <w:tc>
          <w:tcPr>
            <w:tcW w:w="1145" w:type="dxa"/>
            <w:tcBorders>
              <w:top w:val="nil"/>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 </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2 199 000,00</w:t>
            </w:r>
          </w:p>
        </w:tc>
        <w:tc>
          <w:tcPr>
            <w:tcW w:w="1415" w:type="dxa"/>
            <w:tcBorders>
              <w:top w:val="nil"/>
              <w:left w:val="nil"/>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1 585 000,00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1 589 000,00</w:t>
            </w:r>
          </w:p>
        </w:tc>
      </w:tr>
      <w:tr w:rsidR="00FE217F" w:rsidRPr="003A0643" w:rsidTr="00294DBE">
        <w:trPr>
          <w:trHeight w:val="750"/>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Реализация основного мероприятия</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32002V0000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01</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04</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 </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2 199 000,00</w:t>
            </w:r>
          </w:p>
        </w:tc>
        <w:tc>
          <w:tcPr>
            <w:tcW w:w="1415"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1 585 000,00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1 589 000,00</w:t>
            </w:r>
          </w:p>
        </w:tc>
      </w:tr>
      <w:tr w:rsidR="00FE217F" w:rsidRPr="003A0643" w:rsidTr="00294DBE">
        <w:trPr>
          <w:trHeight w:val="1380"/>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Закупка товаров, работ и услуг для государственных (муниципальных) нужд</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32002V0000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01</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04</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200</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2 199 000,00</w:t>
            </w:r>
          </w:p>
        </w:tc>
        <w:tc>
          <w:tcPr>
            <w:tcW w:w="1415"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1 585 000,00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1 589 000,00</w:t>
            </w:r>
          </w:p>
        </w:tc>
      </w:tr>
      <w:tr w:rsidR="00FE217F" w:rsidRPr="003A0643" w:rsidTr="00294DBE">
        <w:trPr>
          <w:trHeight w:val="1800"/>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32002V0000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01</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04</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240</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2 199 000,00</w:t>
            </w:r>
          </w:p>
        </w:tc>
        <w:tc>
          <w:tcPr>
            <w:tcW w:w="1415"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1 585 000,00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1 589 000,00</w:t>
            </w:r>
          </w:p>
        </w:tc>
      </w:tr>
      <w:tr w:rsidR="00FE217F" w:rsidRPr="003A0643" w:rsidTr="00294DBE">
        <w:trPr>
          <w:trHeight w:val="2232"/>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Муниципальная программа "Развитие физической культуры и спорта на территории Красавского муниципального образования на 2018-2020 года"</w:t>
            </w:r>
          </w:p>
        </w:tc>
        <w:tc>
          <w:tcPr>
            <w:tcW w:w="1470" w:type="dxa"/>
            <w:tcBorders>
              <w:top w:val="nil"/>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3300000000</w:t>
            </w:r>
          </w:p>
        </w:tc>
        <w:tc>
          <w:tcPr>
            <w:tcW w:w="552" w:type="dxa"/>
            <w:tcBorders>
              <w:top w:val="nil"/>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11</w:t>
            </w:r>
          </w:p>
        </w:tc>
        <w:tc>
          <w:tcPr>
            <w:tcW w:w="720" w:type="dxa"/>
            <w:tcBorders>
              <w:top w:val="nil"/>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01</w:t>
            </w:r>
          </w:p>
        </w:tc>
        <w:tc>
          <w:tcPr>
            <w:tcW w:w="1145" w:type="dxa"/>
            <w:tcBorders>
              <w:top w:val="nil"/>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 </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50 000,00</w:t>
            </w:r>
          </w:p>
        </w:tc>
        <w:tc>
          <w:tcPr>
            <w:tcW w:w="1415" w:type="dxa"/>
            <w:tcBorders>
              <w:top w:val="nil"/>
              <w:left w:val="single" w:sz="8" w:space="0" w:color="auto"/>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50 000,00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50 000,00</w:t>
            </w:r>
          </w:p>
        </w:tc>
      </w:tr>
      <w:tr w:rsidR="00FE217F" w:rsidRPr="003A0643" w:rsidTr="00294DBE">
        <w:trPr>
          <w:trHeight w:val="1800"/>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Основное мероприятие "Обеспечение условий для организации и проведения спортивно-оздоровительных мероприятий для различных слоев населения"</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3300300000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11</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01</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 </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c>
          <w:tcPr>
            <w:tcW w:w="1415" w:type="dxa"/>
            <w:tcBorders>
              <w:top w:val="nil"/>
              <w:left w:val="single" w:sz="8" w:space="0" w:color="auto"/>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r>
      <w:tr w:rsidR="00FE217F" w:rsidRPr="003A0643" w:rsidTr="003A0643">
        <w:trPr>
          <w:trHeight w:val="920"/>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Реализация основного мероприятия</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33003V0000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11</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01</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 </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c>
          <w:tcPr>
            <w:tcW w:w="1415" w:type="dxa"/>
            <w:tcBorders>
              <w:top w:val="nil"/>
              <w:left w:val="single" w:sz="8" w:space="0" w:color="auto"/>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r>
      <w:tr w:rsidR="00FE217F" w:rsidRPr="003A0643" w:rsidTr="00294DBE">
        <w:trPr>
          <w:trHeight w:val="1800"/>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Закупка товаров, работ и услуг для государственных (муниципальных) нужд</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33003V0000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11</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01</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200</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c>
          <w:tcPr>
            <w:tcW w:w="1415" w:type="dxa"/>
            <w:tcBorders>
              <w:top w:val="nil"/>
              <w:left w:val="single" w:sz="8" w:space="0" w:color="auto"/>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r>
      <w:tr w:rsidR="00FE217F" w:rsidRPr="003A0643" w:rsidTr="00294DBE">
        <w:trPr>
          <w:trHeight w:val="1800"/>
        </w:trPr>
        <w:tc>
          <w:tcPr>
            <w:tcW w:w="2554" w:type="dxa"/>
            <w:tcBorders>
              <w:top w:val="nil"/>
              <w:left w:val="single" w:sz="8" w:space="0" w:color="auto"/>
              <w:bottom w:val="nil"/>
              <w:right w:val="single" w:sz="8" w:space="0" w:color="auto"/>
            </w:tcBorders>
            <w:vAlign w:val="bottom"/>
          </w:tcPr>
          <w:p w:rsidR="00FE217F" w:rsidRPr="003A0643" w:rsidRDefault="00FE217F">
            <w:pPr>
              <w:rPr>
                <w:sz w:val="20"/>
                <w:szCs w:val="20"/>
              </w:rPr>
            </w:pPr>
            <w:r w:rsidRPr="003A064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nil"/>
              <w:right w:val="single" w:sz="8" w:space="0" w:color="auto"/>
            </w:tcBorders>
            <w:vAlign w:val="bottom"/>
          </w:tcPr>
          <w:p w:rsidR="00FE217F" w:rsidRPr="003A0643" w:rsidRDefault="00FE217F">
            <w:pPr>
              <w:rPr>
                <w:sz w:val="20"/>
                <w:szCs w:val="20"/>
              </w:rPr>
            </w:pPr>
            <w:r w:rsidRPr="003A0643">
              <w:rPr>
                <w:sz w:val="20"/>
                <w:szCs w:val="20"/>
              </w:rPr>
              <w:t>33003V0000</w:t>
            </w:r>
          </w:p>
        </w:tc>
        <w:tc>
          <w:tcPr>
            <w:tcW w:w="552" w:type="dxa"/>
            <w:tcBorders>
              <w:top w:val="nil"/>
              <w:left w:val="nil"/>
              <w:bottom w:val="nil"/>
              <w:right w:val="single" w:sz="8" w:space="0" w:color="auto"/>
            </w:tcBorders>
            <w:vAlign w:val="bottom"/>
          </w:tcPr>
          <w:p w:rsidR="00FE217F" w:rsidRPr="003A0643" w:rsidRDefault="00FE217F">
            <w:pPr>
              <w:rPr>
                <w:sz w:val="20"/>
                <w:szCs w:val="20"/>
              </w:rPr>
            </w:pPr>
            <w:r w:rsidRPr="003A0643">
              <w:rPr>
                <w:sz w:val="20"/>
                <w:szCs w:val="20"/>
              </w:rPr>
              <w:t>11</w:t>
            </w:r>
          </w:p>
        </w:tc>
        <w:tc>
          <w:tcPr>
            <w:tcW w:w="720" w:type="dxa"/>
            <w:tcBorders>
              <w:top w:val="nil"/>
              <w:left w:val="nil"/>
              <w:bottom w:val="nil"/>
              <w:right w:val="single" w:sz="8" w:space="0" w:color="auto"/>
            </w:tcBorders>
            <w:vAlign w:val="bottom"/>
          </w:tcPr>
          <w:p w:rsidR="00FE217F" w:rsidRPr="003A0643" w:rsidRDefault="00FE217F">
            <w:pPr>
              <w:rPr>
                <w:sz w:val="20"/>
                <w:szCs w:val="20"/>
              </w:rPr>
            </w:pPr>
            <w:r w:rsidRPr="003A0643">
              <w:rPr>
                <w:sz w:val="20"/>
                <w:szCs w:val="20"/>
              </w:rPr>
              <w:t>01</w:t>
            </w:r>
          </w:p>
        </w:tc>
        <w:tc>
          <w:tcPr>
            <w:tcW w:w="1145" w:type="dxa"/>
            <w:tcBorders>
              <w:top w:val="nil"/>
              <w:left w:val="nil"/>
              <w:bottom w:val="nil"/>
              <w:right w:val="single" w:sz="8" w:space="0" w:color="auto"/>
            </w:tcBorders>
            <w:vAlign w:val="bottom"/>
          </w:tcPr>
          <w:p w:rsidR="00FE217F" w:rsidRPr="003A0643" w:rsidRDefault="00FE217F">
            <w:pPr>
              <w:rPr>
                <w:sz w:val="20"/>
                <w:szCs w:val="20"/>
              </w:rPr>
            </w:pPr>
            <w:r w:rsidRPr="003A0643">
              <w:rPr>
                <w:sz w:val="20"/>
                <w:szCs w:val="20"/>
              </w:rPr>
              <w:t>240</w:t>
            </w:r>
          </w:p>
        </w:tc>
        <w:tc>
          <w:tcPr>
            <w:tcW w:w="1640" w:type="dxa"/>
            <w:tcBorders>
              <w:top w:val="nil"/>
              <w:left w:val="nil"/>
              <w:bottom w:val="nil"/>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c>
          <w:tcPr>
            <w:tcW w:w="1415" w:type="dxa"/>
            <w:tcBorders>
              <w:top w:val="nil"/>
              <w:left w:val="single" w:sz="8" w:space="0" w:color="auto"/>
              <w:bottom w:val="nil"/>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c>
          <w:tcPr>
            <w:tcW w:w="1356" w:type="dxa"/>
            <w:tcBorders>
              <w:top w:val="nil"/>
              <w:left w:val="nil"/>
              <w:bottom w:val="nil"/>
              <w:right w:val="single" w:sz="8" w:space="0" w:color="auto"/>
            </w:tcBorders>
            <w:noWrap/>
            <w:vAlign w:val="bottom"/>
          </w:tcPr>
          <w:p w:rsidR="00FE217F" w:rsidRPr="003A0643" w:rsidRDefault="00FE217F">
            <w:pPr>
              <w:jc w:val="right"/>
              <w:rPr>
                <w:sz w:val="20"/>
                <w:szCs w:val="20"/>
              </w:rPr>
            </w:pPr>
            <w:r w:rsidRPr="003A0643">
              <w:rPr>
                <w:sz w:val="20"/>
                <w:szCs w:val="20"/>
              </w:rPr>
              <w:t>50 000,00</w:t>
            </w:r>
          </w:p>
        </w:tc>
      </w:tr>
      <w:tr w:rsidR="00FE217F" w:rsidRPr="003A0643" w:rsidTr="00294DBE">
        <w:trPr>
          <w:trHeight w:val="3168"/>
        </w:trPr>
        <w:tc>
          <w:tcPr>
            <w:tcW w:w="2554" w:type="dxa"/>
            <w:tcBorders>
              <w:top w:val="single" w:sz="8" w:space="0" w:color="auto"/>
              <w:left w:val="single" w:sz="8" w:space="0" w:color="auto"/>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Муниципальная программа "Комплексная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2018-2020 годы".</w:t>
            </w:r>
          </w:p>
        </w:tc>
        <w:tc>
          <w:tcPr>
            <w:tcW w:w="1470" w:type="dxa"/>
            <w:tcBorders>
              <w:top w:val="single" w:sz="8" w:space="0" w:color="auto"/>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8400000000</w:t>
            </w:r>
          </w:p>
        </w:tc>
        <w:tc>
          <w:tcPr>
            <w:tcW w:w="552" w:type="dxa"/>
            <w:tcBorders>
              <w:top w:val="single" w:sz="8" w:space="0" w:color="auto"/>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05</w:t>
            </w:r>
          </w:p>
        </w:tc>
        <w:tc>
          <w:tcPr>
            <w:tcW w:w="720" w:type="dxa"/>
            <w:tcBorders>
              <w:top w:val="single" w:sz="8" w:space="0" w:color="auto"/>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03</w:t>
            </w:r>
          </w:p>
        </w:tc>
        <w:tc>
          <w:tcPr>
            <w:tcW w:w="1145" w:type="dxa"/>
            <w:tcBorders>
              <w:top w:val="single" w:sz="8" w:space="0" w:color="auto"/>
              <w:left w:val="nil"/>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 </w:t>
            </w:r>
          </w:p>
        </w:tc>
        <w:tc>
          <w:tcPr>
            <w:tcW w:w="1640" w:type="dxa"/>
            <w:tcBorders>
              <w:top w:val="single" w:sz="8" w:space="0" w:color="auto"/>
              <w:left w:val="nil"/>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2 682 140,62</w:t>
            </w:r>
          </w:p>
        </w:tc>
        <w:tc>
          <w:tcPr>
            <w:tcW w:w="1415" w:type="dxa"/>
            <w:tcBorders>
              <w:top w:val="single" w:sz="8" w:space="0" w:color="auto"/>
              <w:left w:val="nil"/>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2 348 070,00</w:t>
            </w:r>
          </w:p>
        </w:tc>
        <w:tc>
          <w:tcPr>
            <w:tcW w:w="1356" w:type="dxa"/>
            <w:tcBorders>
              <w:top w:val="single" w:sz="8" w:space="0" w:color="auto"/>
              <w:left w:val="nil"/>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2 355 425,00</w:t>
            </w:r>
          </w:p>
        </w:tc>
      </w:tr>
      <w:tr w:rsidR="00FE217F" w:rsidRPr="003A0643" w:rsidTr="00294DBE">
        <w:trPr>
          <w:trHeight w:val="3195"/>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Основное мероприятие "Совершенствование системы комплексного благоустройства, осуществление мероприятий по поддержанию порядка, санитарного состояния на территории Красавского муниципального образования"</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8400400000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05</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03</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 </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2 682 140,62</w:t>
            </w:r>
          </w:p>
        </w:tc>
        <w:tc>
          <w:tcPr>
            <w:tcW w:w="1415"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2 348 070,00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2 355 425,00</w:t>
            </w:r>
          </w:p>
        </w:tc>
      </w:tr>
      <w:tr w:rsidR="00FE217F" w:rsidRPr="003A0643" w:rsidTr="00294DBE">
        <w:trPr>
          <w:trHeight w:val="930"/>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Реализация основного мероприятия</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84004V0000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05</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03</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 </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2 682 140,62</w:t>
            </w:r>
          </w:p>
        </w:tc>
        <w:tc>
          <w:tcPr>
            <w:tcW w:w="1415"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2 348 070,00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2 355 425,00</w:t>
            </w:r>
          </w:p>
        </w:tc>
      </w:tr>
      <w:tr w:rsidR="00FE217F" w:rsidRPr="003A0643" w:rsidTr="00294DBE">
        <w:trPr>
          <w:trHeight w:val="1440"/>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Закупка товаров, работ и услуг для государственных (муниципальных) нужд</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84004V0000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05</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03</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200</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2 682 140,62</w:t>
            </w:r>
          </w:p>
        </w:tc>
        <w:tc>
          <w:tcPr>
            <w:tcW w:w="1415"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2 348 070,00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2 355 425,00</w:t>
            </w:r>
          </w:p>
        </w:tc>
      </w:tr>
      <w:tr w:rsidR="00FE217F" w:rsidRPr="003A0643" w:rsidTr="003A0643">
        <w:trPr>
          <w:trHeight w:val="1383"/>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84004V0000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05</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03</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240</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2 682 140,62</w:t>
            </w:r>
          </w:p>
        </w:tc>
        <w:tc>
          <w:tcPr>
            <w:tcW w:w="1415"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2 348 070,00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2 355 425,00</w:t>
            </w:r>
          </w:p>
        </w:tc>
      </w:tr>
      <w:tr w:rsidR="00FE217F" w:rsidRPr="003A0643" w:rsidTr="003A0643">
        <w:trPr>
          <w:trHeight w:val="879"/>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Муниципальная программа "Межевание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1220000000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04</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12</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 </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100 000,00</w:t>
            </w:r>
          </w:p>
        </w:tc>
        <w:tc>
          <w:tcPr>
            <w:tcW w:w="1415" w:type="dxa"/>
            <w:tcBorders>
              <w:top w:val="nil"/>
              <w:left w:val="nil"/>
              <w:bottom w:val="single" w:sz="8" w:space="0" w:color="auto"/>
              <w:right w:val="single" w:sz="8" w:space="0" w:color="auto"/>
            </w:tcBorders>
            <w:noWrap/>
            <w:vAlign w:val="bottom"/>
          </w:tcPr>
          <w:p w:rsidR="00FE217F" w:rsidRPr="003A0643" w:rsidRDefault="00FE217F">
            <w:pPr>
              <w:rPr>
                <w:sz w:val="20"/>
                <w:szCs w:val="20"/>
              </w:rPr>
            </w:pPr>
            <w:r w:rsidRPr="003A0643">
              <w:rPr>
                <w:sz w:val="20"/>
                <w:szCs w:val="20"/>
              </w:rPr>
              <w:t> </w:t>
            </w:r>
          </w:p>
        </w:tc>
        <w:tc>
          <w:tcPr>
            <w:tcW w:w="1356" w:type="dxa"/>
            <w:tcBorders>
              <w:top w:val="nil"/>
              <w:left w:val="nil"/>
              <w:bottom w:val="single" w:sz="8" w:space="0" w:color="auto"/>
              <w:right w:val="single" w:sz="8" w:space="0" w:color="auto"/>
            </w:tcBorders>
            <w:noWrap/>
            <w:vAlign w:val="bottom"/>
          </w:tcPr>
          <w:p w:rsidR="00FE217F" w:rsidRPr="003A0643" w:rsidRDefault="00FE217F">
            <w:pPr>
              <w:rPr>
                <w:sz w:val="20"/>
                <w:szCs w:val="20"/>
              </w:rPr>
            </w:pPr>
            <w:r w:rsidRPr="003A0643">
              <w:rPr>
                <w:sz w:val="20"/>
                <w:szCs w:val="20"/>
              </w:rPr>
              <w:t> </w:t>
            </w:r>
          </w:p>
        </w:tc>
      </w:tr>
      <w:tr w:rsidR="00FE217F" w:rsidRPr="003A0643" w:rsidTr="003A0643">
        <w:trPr>
          <w:trHeight w:val="1031"/>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Основное мероприятие " Рациональное использование земельных участков"</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1220200000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04</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12</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 </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100 000,00</w:t>
            </w:r>
          </w:p>
        </w:tc>
        <w:tc>
          <w:tcPr>
            <w:tcW w:w="1415" w:type="dxa"/>
            <w:tcBorders>
              <w:top w:val="nil"/>
              <w:left w:val="nil"/>
              <w:bottom w:val="single" w:sz="8" w:space="0" w:color="auto"/>
              <w:right w:val="single" w:sz="8" w:space="0" w:color="auto"/>
            </w:tcBorders>
            <w:noWrap/>
            <w:vAlign w:val="bottom"/>
          </w:tcPr>
          <w:p w:rsidR="00FE217F" w:rsidRPr="003A0643" w:rsidRDefault="00FE217F">
            <w:pPr>
              <w:rPr>
                <w:sz w:val="20"/>
                <w:szCs w:val="20"/>
              </w:rPr>
            </w:pPr>
            <w:r w:rsidRPr="003A0643">
              <w:rPr>
                <w:sz w:val="20"/>
                <w:szCs w:val="20"/>
              </w:rPr>
              <w:t> </w:t>
            </w:r>
          </w:p>
        </w:tc>
        <w:tc>
          <w:tcPr>
            <w:tcW w:w="1356" w:type="dxa"/>
            <w:tcBorders>
              <w:top w:val="nil"/>
              <w:left w:val="nil"/>
              <w:bottom w:val="single" w:sz="8" w:space="0" w:color="auto"/>
              <w:right w:val="single" w:sz="8" w:space="0" w:color="auto"/>
            </w:tcBorders>
            <w:noWrap/>
            <w:vAlign w:val="bottom"/>
          </w:tcPr>
          <w:p w:rsidR="00FE217F" w:rsidRPr="003A0643" w:rsidRDefault="00FE217F">
            <w:pPr>
              <w:rPr>
                <w:sz w:val="20"/>
                <w:szCs w:val="20"/>
              </w:rPr>
            </w:pPr>
            <w:r w:rsidRPr="003A0643">
              <w:rPr>
                <w:sz w:val="20"/>
                <w:szCs w:val="20"/>
              </w:rPr>
              <w:t> </w:t>
            </w:r>
          </w:p>
        </w:tc>
      </w:tr>
      <w:tr w:rsidR="00FE217F" w:rsidRPr="003A0643" w:rsidTr="003A0643">
        <w:trPr>
          <w:trHeight w:val="512"/>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Реализация основного мероприятия</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12202V0000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04</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12</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 </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100 000,00</w:t>
            </w:r>
          </w:p>
        </w:tc>
        <w:tc>
          <w:tcPr>
            <w:tcW w:w="1415" w:type="dxa"/>
            <w:tcBorders>
              <w:top w:val="nil"/>
              <w:left w:val="nil"/>
              <w:bottom w:val="single" w:sz="8" w:space="0" w:color="auto"/>
              <w:right w:val="single" w:sz="8" w:space="0" w:color="auto"/>
            </w:tcBorders>
            <w:noWrap/>
            <w:vAlign w:val="bottom"/>
          </w:tcPr>
          <w:p w:rsidR="00FE217F" w:rsidRPr="003A0643" w:rsidRDefault="00FE217F">
            <w:pPr>
              <w:rPr>
                <w:sz w:val="20"/>
                <w:szCs w:val="20"/>
              </w:rPr>
            </w:pPr>
            <w:r w:rsidRPr="003A0643">
              <w:rPr>
                <w:sz w:val="20"/>
                <w:szCs w:val="20"/>
              </w:rPr>
              <w:t> </w:t>
            </w:r>
          </w:p>
        </w:tc>
        <w:tc>
          <w:tcPr>
            <w:tcW w:w="1356" w:type="dxa"/>
            <w:tcBorders>
              <w:top w:val="nil"/>
              <w:left w:val="nil"/>
              <w:bottom w:val="single" w:sz="8" w:space="0" w:color="auto"/>
              <w:right w:val="single" w:sz="8" w:space="0" w:color="auto"/>
            </w:tcBorders>
            <w:noWrap/>
            <w:vAlign w:val="bottom"/>
          </w:tcPr>
          <w:p w:rsidR="00FE217F" w:rsidRPr="003A0643" w:rsidRDefault="00FE217F">
            <w:pPr>
              <w:rPr>
                <w:sz w:val="20"/>
                <w:szCs w:val="20"/>
              </w:rPr>
            </w:pPr>
            <w:r w:rsidRPr="003A0643">
              <w:rPr>
                <w:sz w:val="20"/>
                <w:szCs w:val="20"/>
              </w:rPr>
              <w:t> </w:t>
            </w:r>
          </w:p>
        </w:tc>
      </w:tr>
      <w:tr w:rsidR="00FE217F" w:rsidRPr="003A0643" w:rsidTr="003A0643">
        <w:trPr>
          <w:trHeight w:val="1059"/>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Прочая закупка товаров, работ и услуг для обеспечения государственных (муниципальных) нужд</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12202V0000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04</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12</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200</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100 000,00</w:t>
            </w:r>
          </w:p>
        </w:tc>
        <w:tc>
          <w:tcPr>
            <w:tcW w:w="1415" w:type="dxa"/>
            <w:tcBorders>
              <w:top w:val="nil"/>
              <w:left w:val="nil"/>
              <w:bottom w:val="single" w:sz="8" w:space="0" w:color="auto"/>
              <w:right w:val="single" w:sz="8" w:space="0" w:color="auto"/>
            </w:tcBorders>
            <w:noWrap/>
            <w:vAlign w:val="bottom"/>
          </w:tcPr>
          <w:p w:rsidR="00FE217F" w:rsidRPr="003A0643" w:rsidRDefault="00FE217F">
            <w:pPr>
              <w:rPr>
                <w:sz w:val="20"/>
                <w:szCs w:val="20"/>
              </w:rPr>
            </w:pPr>
          </w:p>
        </w:tc>
        <w:tc>
          <w:tcPr>
            <w:tcW w:w="1356" w:type="dxa"/>
            <w:tcBorders>
              <w:top w:val="nil"/>
              <w:left w:val="nil"/>
              <w:bottom w:val="single" w:sz="8" w:space="0" w:color="auto"/>
              <w:right w:val="single" w:sz="8" w:space="0" w:color="auto"/>
            </w:tcBorders>
            <w:noWrap/>
            <w:vAlign w:val="bottom"/>
          </w:tcPr>
          <w:p w:rsidR="00FE217F" w:rsidRPr="003A0643" w:rsidRDefault="00FE217F">
            <w:pPr>
              <w:rPr>
                <w:sz w:val="20"/>
                <w:szCs w:val="20"/>
              </w:rPr>
            </w:pPr>
          </w:p>
        </w:tc>
      </w:tr>
      <w:tr w:rsidR="00FE217F" w:rsidRPr="003A0643" w:rsidTr="003A0643">
        <w:trPr>
          <w:trHeight w:val="879"/>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sz w:val="20"/>
                <w:szCs w:val="20"/>
              </w:rPr>
            </w:pPr>
            <w:r w:rsidRPr="003A0643">
              <w:rPr>
                <w:sz w:val="20"/>
                <w:szCs w:val="20"/>
              </w:rPr>
              <w:t>Прочие работы, услуги, в том числе  учитываемые в нормативных затратах при формировании субсидий на муниципальное задание (в субсидиях на иные цели) бюджетным учреждениям</w:t>
            </w:r>
          </w:p>
        </w:tc>
        <w:tc>
          <w:tcPr>
            <w:tcW w:w="147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12202V0000</w:t>
            </w:r>
          </w:p>
        </w:tc>
        <w:tc>
          <w:tcPr>
            <w:tcW w:w="552"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04</w:t>
            </w:r>
          </w:p>
        </w:tc>
        <w:tc>
          <w:tcPr>
            <w:tcW w:w="720"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12</w:t>
            </w:r>
          </w:p>
        </w:tc>
        <w:tc>
          <w:tcPr>
            <w:tcW w:w="1145" w:type="dxa"/>
            <w:tcBorders>
              <w:top w:val="nil"/>
              <w:left w:val="nil"/>
              <w:bottom w:val="single" w:sz="8" w:space="0" w:color="auto"/>
              <w:right w:val="single" w:sz="8" w:space="0" w:color="auto"/>
            </w:tcBorders>
            <w:vAlign w:val="bottom"/>
          </w:tcPr>
          <w:p w:rsidR="00FE217F" w:rsidRPr="003A0643" w:rsidRDefault="00FE217F">
            <w:pPr>
              <w:rPr>
                <w:sz w:val="20"/>
                <w:szCs w:val="20"/>
              </w:rPr>
            </w:pPr>
            <w:r w:rsidRPr="003A0643">
              <w:rPr>
                <w:sz w:val="20"/>
                <w:szCs w:val="20"/>
              </w:rPr>
              <w:t>240</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sz w:val="20"/>
                <w:szCs w:val="20"/>
              </w:rPr>
            </w:pPr>
            <w:r w:rsidRPr="003A0643">
              <w:rPr>
                <w:sz w:val="20"/>
                <w:szCs w:val="20"/>
              </w:rPr>
              <w:t>100 000,00</w:t>
            </w:r>
          </w:p>
        </w:tc>
        <w:tc>
          <w:tcPr>
            <w:tcW w:w="1415" w:type="dxa"/>
            <w:tcBorders>
              <w:top w:val="nil"/>
              <w:left w:val="nil"/>
              <w:bottom w:val="single" w:sz="8" w:space="0" w:color="auto"/>
              <w:right w:val="single" w:sz="8" w:space="0" w:color="auto"/>
            </w:tcBorders>
            <w:noWrap/>
            <w:vAlign w:val="bottom"/>
          </w:tcPr>
          <w:p w:rsidR="00FE217F" w:rsidRPr="003A0643" w:rsidRDefault="00FE217F">
            <w:pPr>
              <w:rPr>
                <w:sz w:val="20"/>
                <w:szCs w:val="20"/>
              </w:rPr>
            </w:pPr>
            <w:r w:rsidRPr="003A0643">
              <w:rPr>
                <w:sz w:val="20"/>
                <w:szCs w:val="20"/>
              </w:rPr>
              <w:t> </w:t>
            </w:r>
          </w:p>
        </w:tc>
        <w:tc>
          <w:tcPr>
            <w:tcW w:w="1356" w:type="dxa"/>
            <w:tcBorders>
              <w:top w:val="nil"/>
              <w:left w:val="nil"/>
              <w:bottom w:val="single" w:sz="8" w:space="0" w:color="auto"/>
              <w:right w:val="single" w:sz="8" w:space="0" w:color="auto"/>
            </w:tcBorders>
            <w:noWrap/>
            <w:vAlign w:val="bottom"/>
          </w:tcPr>
          <w:p w:rsidR="00FE217F" w:rsidRPr="003A0643" w:rsidRDefault="00FE217F">
            <w:pPr>
              <w:rPr>
                <w:sz w:val="20"/>
                <w:szCs w:val="20"/>
              </w:rPr>
            </w:pPr>
            <w:r w:rsidRPr="003A0643">
              <w:rPr>
                <w:sz w:val="20"/>
                <w:szCs w:val="20"/>
              </w:rPr>
              <w:t> </w:t>
            </w:r>
          </w:p>
        </w:tc>
      </w:tr>
      <w:tr w:rsidR="00FE217F" w:rsidRPr="003A0643" w:rsidTr="00294DBE">
        <w:trPr>
          <w:trHeight w:val="324"/>
        </w:trPr>
        <w:tc>
          <w:tcPr>
            <w:tcW w:w="2554" w:type="dxa"/>
            <w:tcBorders>
              <w:top w:val="nil"/>
              <w:left w:val="single" w:sz="8" w:space="0" w:color="auto"/>
              <w:bottom w:val="single" w:sz="8" w:space="0" w:color="auto"/>
              <w:right w:val="single" w:sz="8" w:space="0" w:color="auto"/>
            </w:tcBorders>
            <w:vAlign w:val="bottom"/>
          </w:tcPr>
          <w:p w:rsidR="00FE217F" w:rsidRPr="003A0643" w:rsidRDefault="00FE217F">
            <w:pPr>
              <w:rPr>
                <w:b/>
                <w:bCs/>
                <w:sz w:val="20"/>
                <w:szCs w:val="20"/>
              </w:rPr>
            </w:pPr>
            <w:r w:rsidRPr="003A0643">
              <w:rPr>
                <w:b/>
                <w:bCs/>
                <w:sz w:val="20"/>
                <w:szCs w:val="20"/>
              </w:rPr>
              <w:t>ИТОГО:</w:t>
            </w:r>
          </w:p>
        </w:tc>
        <w:tc>
          <w:tcPr>
            <w:tcW w:w="3887" w:type="dxa"/>
            <w:gridSpan w:val="4"/>
            <w:tcBorders>
              <w:top w:val="single" w:sz="8" w:space="0" w:color="auto"/>
              <w:left w:val="nil"/>
              <w:bottom w:val="single" w:sz="8" w:space="0" w:color="auto"/>
              <w:right w:val="single" w:sz="8" w:space="0" w:color="000000"/>
            </w:tcBorders>
            <w:vAlign w:val="bottom"/>
          </w:tcPr>
          <w:p w:rsidR="00FE217F" w:rsidRPr="003A0643" w:rsidRDefault="00FE217F">
            <w:pPr>
              <w:rPr>
                <w:rFonts w:ascii="Arial CYR" w:hAnsi="Arial CYR" w:cs="Arial CYR"/>
                <w:b/>
                <w:bCs/>
                <w:sz w:val="20"/>
                <w:szCs w:val="20"/>
              </w:rPr>
            </w:pPr>
            <w:r w:rsidRPr="003A0643">
              <w:rPr>
                <w:rFonts w:ascii="Arial CYR" w:hAnsi="Arial CYR" w:cs="Arial CYR"/>
                <w:b/>
                <w:bCs/>
                <w:sz w:val="20"/>
                <w:szCs w:val="20"/>
              </w:rPr>
              <w:t> </w:t>
            </w:r>
          </w:p>
        </w:tc>
        <w:tc>
          <w:tcPr>
            <w:tcW w:w="1640" w:type="dxa"/>
            <w:tcBorders>
              <w:top w:val="nil"/>
              <w:left w:val="nil"/>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5 031 140,62</w:t>
            </w:r>
          </w:p>
        </w:tc>
        <w:tc>
          <w:tcPr>
            <w:tcW w:w="1415" w:type="dxa"/>
            <w:tcBorders>
              <w:top w:val="nil"/>
              <w:left w:val="nil"/>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3 983 070,00</w:t>
            </w:r>
          </w:p>
        </w:tc>
        <w:tc>
          <w:tcPr>
            <w:tcW w:w="1356" w:type="dxa"/>
            <w:tcBorders>
              <w:top w:val="nil"/>
              <w:left w:val="nil"/>
              <w:bottom w:val="single" w:sz="8" w:space="0" w:color="auto"/>
              <w:right w:val="single" w:sz="8" w:space="0" w:color="auto"/>
            </w:tcBorders>
            <w:noWrap/>
            <w:vAlign w:val="bottom"/>
          </w:tcPr>
          <w:p w:rsidR="00FE217F" w:rsidRPr="003A0643" w:rsidRDefault="00FE217F">
            <w:pPr>
              <w:jc w:val="right"/>
              <w:rPr>
                <w:b/>
                <w:bCs/>
                <w:sz w:val="20"/>
                <w:szCs w:val="20"/>
              </w:rPr>
            </w:pPr>
            <w:r w:rsidRPr="003A0643">
              <w:rPr>
                <w:b/>
                <w:bCs/>
                <w:sz w:val="20"/>
                <w:szCs w:val="20"/>
              </w:rPr>
              <w:t>3 994 425,00</w:t>
            </w:r>
          </w:p>
        </w:tc>
      </w:tr>
    </w:tbl>
    <w:p w:rsidR="00FE217F" w:rsidRDefault="00FE217F" w:rsidP="00925332">
      <w:pPr>
        <w:jc w:val="both"/>
        <w:rPr>
          <w:sz w:val="20"/>
          <w:szCs w:val="20"/>
        </w:rPr>
      </w:pPr>
    </w:p>
    <w:p w:rsidR="00FE217F" w:rsidRDefault="00FE217F" w:rsidP="00847EBC">
      <w:pPr>
        <w:ind w:firstLine="5760"/>
        <w:rPr>
          <w:sz w:val="28"/>
          <w:szCs w:val="28"/>
        </w:rPr>
      </w:pPr>
      <w:r>
        <w:rPr>
          <w:sz w:val="28"/>
          <w:szCs w:val="28"/>
        </w:rPr>
        <w:t>Приложение № 10</w:t>
      </w:r>
    </w:p>
    <w:p w:rsidR="00FE217F" w:rsidRDefault="00FE217F" w:rsidP="00847EBC">
      <w:pPr>
        <w:ind w:left="5760"/>
        <w:rPr>
          <w:sz w:val="28"/>
          <w:szCs w:val="28"/>
        </w:rPr>
      </w:pPr>
      <w:r>
        <w:rPr>
          <w:sz w:val="28"/>
          <w:szCs w:val="28"/>
        </w:rPr>
        <w:t xml:space="preserve">к решению Сельского Совета Красавского муниципального образования Самойловского муниципального района Саратовской области № 175 от 05 декабря 2017 года </w:t>
      </w:r>
    </w:p>
    <w:p w:rsidR="00FE217F" w:rsidRDefault="00FE217F" w:rsidP="00847EBC"/>
    <w:p w:rsidR="00FE217F" w:rsidRDefault="00FE217F" w:rsidP="00847EBC">
      <w:pPr>
        <w:jc w:val="center"/>
        <w:rPr>
          <w:sz w:val="28"/>
          <w:szCs w:val="28"/>
        </w:rPr>
      </w:pPr>
      <w:r>
        <w:rPr>
          <w:sz w:val="28"/>
          <w:szCs w:val="28"/>
        </w:rPr>
        <w:t>Источники внутреннего финансирования дефицита бюджета Красавского муниципального образования на 2018 год и плановый период 2019 и 2020годов.</w:t>
      </w:r>
    </w:p>
    <w:p w:rsidR="00FE217F" w:rsidRDefault="00FE217F" w:rsidP="00847EBC">
      <w:pPr>
        <w:rPr>
          <w:sz w:val="28"/>
          <w:szCs w:val="28"/>
        </w:rPr>
      </w:pPr>
    </w:p>
    <w:p w:rsidR="00FE217F" w:rsidRDefault="00FE217F" w:rsidP="00847EBC">
      <w:pPr>
        <w:ind w:firstLine="7800"/>
        <w:rPr>
          <w:sz w:val="28"/>
          <w:szCs w:val="28"/>
        </w:rPr>
      </w:pPr>
      <w:r>
        <w:rPr>
          <w:sz w:val="28"/>
          <w:szCs w:val="28"/>
        </w:rPr>
        <w:t>(руб.)</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2694"/>
        <w:gridCol w:w="1026"/>
        <w:gridCol w:w="1560"/>
        <w:gridCol w:w="1667"/>
      </w:tblGrid>
      <w:tr w:rsidR="00FE217F" w:rsidRPr="00AD46A9" w:rsidTr="00847EBC">
        <w:tc>
          <w:tcPr>
            <w:tcW w:w="3510" w:type="dxa"/>
          </w:tcPr>
          <w:p w:rsidR="00FE217F" w:rsidRPr="00AD46A9" w:rsidRDefault="00FE217F" w:rsidP="00DB183C">
            <w:pPr>
              <w:jc w:val="center"/>
              <w:rPr>
                <w:sz w:val="28"/>
                <w:szCs w:val="28"/>
              </w:rPr>
            </w:pPr>
            <w:r w:rsidRPr="00AD46A9">
              <w:rPr>
                <w:sz w:val="28"/>
                <w:szCs w:val="28"/>
              </w:rPr>
              <w:t>код бюджетной классификации</w:t>
            </w:r>
          </w:p>
        </w:tc>
        <w:tc>
          <w:tcPr>
            <w:tcW w:w="2694" w:type="dxa"/>
          </w:tcPr>
          <w:p w:rsidR="00FE217F" w:rsidRPr="00AD46A9" w:rsidRDefault="00FE217F" w:rsidP="00DB183C">
            <w:pPr>
              <w:jc w:val="center"/>
              <w:rPr>
                <w:sz w:val="28"/>
                <w:szCs w:val="28"/>
              </w:rPr>
            </w:pPr>
            <w:r w:rsidRPr="00AD46A9">
              <w:rPr>
                <w:sz w:val="28"/>
                <w:szCs w:val="28"/>
              </w:rPr>
              <w:t>наименование</w:t>
            </w:r>
          </w:p>
        </w:tc>
        <w:tc>
          <w:tcPr>
            <w:tcW w:w="1026" w:type="dxa"/>
          </w:tcPr>
          <w:p w:rsidR="00FE217F" w:rsidRPr="00AD46A9" w:rsidRDefault="00FE217F" w:rsidP="00DB183C">
            <w:pPr>
              <w:jc w:val="center"/>
              <w:rPr>
                <w:sz w:val="28"/>
                <w:szCs w:val="28"/>
              </w:rPr>
            </w:pPr>
            <w:r>
              <w:rPr>
                <w:sz w:val="28"/>
                <w:szCs w:val="28"/>
              </w:rPr>
              <w:t>Сумма</w:t>
            </w:r>
          </w:p>
        </w:tc>
        <w:tc>
          <w:tcPr>
            <w:tcW w:w="1560" w:type="dxa"/>
          </w:tcPr>
          <w:p w:rsidR="00FE217F" w:rsidRDefault="00FE217F" w:rsidP="00DB183C">
            <w:pPr>
              <w:jc w:val="center"/>
              <w:rPr>
                <w:sz w:val="28"/>
                <w:szCs w:val="28"/>
              </w:rPr>
            </w:pPr>
            <w:r>
              <w:rPr>
                <w:sz w:val="28"/>
                <w:szCs w:val="28"/>
              </w:rPr>
              <w:t>Уточнения</w:t>
            </w:r>
          </w:p>
        </w:tc>
        <w:tc>
          <w:tcPr>
            <w:tcW w:w="1667" w:type="dxa"/>
          </w:tcPr>
          <w:p w:rsidR="00FE217F" w:rsidRDefault="00FE217F" w:rsidP="00DB183C">
            <w:pPr>
              <w:jc w:val="center"/>
              <w:rPr>
                <w:sz w:val="28"/>
                <w:szCs w:val="28"/>
              </w:rPr>
            </w:pPr>
            <w:r>
              <w:rPr>
                <w:sz w:val="28"/>
                <w:szCs w:val="28"/>
              </w:rPr>
              <w:t>Всего с уточнениями</w:t>
            </w:r>
          </w:p>
        </w:tc>
      </w:tr>
      <w:tr w:rsidR="00FE217F" w:rsidRPr="00AD46A9" w:rsidTr="00847EBC">
        <w:tc>
          <w:tcPr>
            <w:tcW w:w="3510" w:type="dxa"/>
          </w:tcPr>
          <w:p w:rsidR="00FE217F" w:rsidRPr="00AD46A9" w:rsidRDefault="00FE217F" w:rsidP="00DB183C">
            <w:pPr>
              <w:ind w:right="-108"/>
              <w:rPr>
                <w:sz w:val="28"/>
                <w:szCs w:val="28"/>
              </w:rPr>
            </w:pPr>
            <w:r w:rsidRPr="00AD46A9">
              <w:rPr>
                <w:sz w:val="28"/>
                <w:szCs w:val="28"/>
              </w:rPr>
              <w:t>051 01 00 00 00 00 0000 00</w:t>
            </w:r>
            <w:r>
              <w:rPr>
                <w:sz w:val="28"/>
                <w:szCs w:val="28"/>
              </w:rPr>
              <w:t>0</w:t>
            </w:r>
          </w:p>
          <w:p w:rsidR="00FE217F" w:rsidRPr="00AD46A9" w:rsidRDefault="00FE217F" w:rsidP="00DB183C">
            <w:pPr>
              <w:rPr>
                <w:sz w:val="28"/>
                <w:szCs w:val="28"/>
              </w:rPr>
            </w:pPr>
          </w:p>
        </w:tc>
        <w:tc>
          <w:tcPr>
            <w:tcW w:w="2694" w:type="dxa"/>
          </w:tcPr>
          <w:p w:rsidR="00FE217F" w:rsidRPr="00AD46A9" w:rsidRDefault="00FE217F" w:rsidP="00DB183C">
            <w:pPr>
              <w:rPr>
                <w:sz w:val="28"/>
                <w:szCs w:val="28"/>
              </w:rPr>
            </w:pPr>
            <w:r w:rsidRPr="00AD46A9">
              <w:rPr>
                <w:sz w:val="28"/>
                <w:szCs w:val="28"/>
              </w:rPr>
              <w:t>Источники внутреннего финансирования дефицита бюджета поселения</w:t>
            </w:r>
          </w:p>
        </w:tc>
        <w:tc>
          <w:tcPr>
            <w:tcW w:w="1026" w:type="dxa"/>
          </w:tcPr>
          <w:p w:rsidR="00FE217F" w:rsidRPr="00AD46A9" w:rsidRDefault="00FE217F" w:rsidP="00DB183C">
            <w:pPr>
              <w:rPr>
                <w:sz w:val="28"/>
                <w:szCs w:val="28"/>
              </w:rPr>
            </w:pPr>
          </w:p>
        </w:tc>
        <w:tc>
          <w:tcPr>
            <w:tcW w:w="1560" w:type="dxa"/>
          </w:tcPr>
          <w:p w:rsidR="00FE217F" w:rsidRPr="00003E33" w:rsidRDefault="00FE217F" w:rsidP="00DB183C">
            <w:r>
              <w:rPr>
                <w:sz w:val="28"/>
                <w:szCs w:val="28"/>
              </w:rPr>
              <w:t xml:space="preserve">1218844,78 </w:t>
            </w:r>
          </w:p>
        </w:tc>
        <w:tc>
          <w:tcPr>
            <w:tcW w:w="1667" w:type="dxa"/>
          </w:tcPr>
          <w:p w:rsidR="00FE217F" w:rsidRPr="00003E33" w:rsidRDefault="00FE217F" w:rsidP="00DB183C">
            <w:r>
              <w:rPr>
                <w:sz w:val="28"/>
                <w:szCs w:val="28"/>
              </w:rPr>
              <w:t>1218844,78</w:t>
            </w:r>
          </w:p>
        </w:tc>
      </w:tr>
      <w:tr w:rsidR="00FE217F" w:rsidRPr="00AD46A9" w:rsidTr="00847EBC">
        <w:tc>
          <w:tcPr>
            <w:tcW w:w="3510" w:type="dxa"/>
          </w:tcPr>
          <w:p w:rsidR="00FE217F" w:rsidRPr="00AD46A9" w:rsidRDefault="00FE217F" w:rsidP="00DB183C">
            <w:pPr>
              <w:rPr>
                <w:sz w:val="28"/>
                <w:szCs w:val="28"/>
              </w:rPr>
            </w:pPr>
          </w:p>
          <w:p w:rsidR="00FE217F" w:rsidRPr="00AD46A9" w:rsidRDefault="00FE217F" w:rsidP="00DB183C">
            <w:pPr>
              <w:rPr>
                <w:sz w:val="28"/>
                <w:szCs w:val="28"/>
              </w:rPr>
            </w:pPr>
            <w:r w:rsidRPr="00AD46A9">
              <w:rPr>
                <w:sz w:val="28"/>
                <w:szCs w:val="28"/>
              </w:rPr>
              <w:t xml:space="preserve">051 01 05 00 00 00 0000 </w:t>
            </w:r>
            <w:r>
              <w:rPr>
                <w:sz w:val="28"/>
                <w:szCs w:val="28"/>
              </w:rPr>
              <w:t>0</w:t>
            </w:r>
            <w:r w:rsidRPr="00AD46A9">
              <w:rPr>
                <w:sz w:val="28"/>
                <w:szCs w:val="28"/>
              </w:rPr>
              <w:t>00</w:t>
            </w:r>
          </w:p>
        </w:tc>
        <w:tc>
          <w:tcPr>
            <w:tcW w:w="2694" w:type="dxa"/>
          </w:tcPr>
          <w:p w:rsidR="00FE217F" w:rsidRPr="00AD46A9" w:rsidRDefault="00FE217F" w:rsidP="00DB183C">
            <w:pPr>
              <w:rPr>
                <w:sz w:val="28"/>
                <w:szCs w:val="28"/>
              </w:rPr>
            </w:pPr>
            <w:r w:rsidRPr="00AD46A9">
              <w:rPr>
                <w:sz w:val="28"/>
                <w:szCs w:val="28"/>
              </w:rPr>
              <w:t>Изменение остатков средств на счетах по учету средств</w:t>
            </w:r>
          </w:p>
        </w:tc>
        <w:tc>
          <w:tcPr>
            <w:tcW w:w="1026" w:type="dxa"/>
          </w:tcPr>
          <w:p w:rsidR="00FE217F" w:rsidRPr="00AD46A9" w:rsidRDefault="00FE217F" w:rsidP="00DB183C">
            <w:pPr>
              <w:rPr>
                <w:sz w:val="28"/>
                <w:szCs w:val="28"/>
              </w:rPr>
            </w:pPr>
          </w:p>
        </w:tc>
        <w:tc>
          <w:tcPr>
            <w:tcW w:w="1560" w:type="dxa"/>
          </w:tcPr>
          <w:p w:rsidR="00FE217F" w:rsidRPr="00003E33" w:rsidRDefault="00FE217F" w:rsidP="00DB183C">
            <w:r>
              <w:rPr>
                <w:sz w:val="28"/>
                <w:szCs w:val="28"/>
              </w:rPr>
              <w:t>1218844,78</w:t>
            </w:r>
          </w:p>
        </w:tc>
        <w:tc>
          <w:tcPr>
            <w:tcW w:w="1667" w:type="dxa"/>
          </w:tcPr>
          <w:p w:rsidR="00FE217F" w:rsidRPr="00003E33" w:rsidRDefault="00FE217F" w:rsidP="00DB183C">
            <w:r>
              <w:rPr>
                <w:sz w:val="28"/>
                <w:szCs w:val="28"/>
              </w:rPr>
              <w:t>1218844,78</w:t>
            </w:r>
          </w:p>
        </w:tc>
      </w:tr>
    </w:tbl>
    <w:p w:rsidR="00FE217F" w:rsidRDefault="00FE217F" w:rsidP="00847EBC"/>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Default="00FE217F" w:rsidP="00925332">
      <w:pPr>
        <w:jc w:val="both"/>
        <w:rPr>
          <w:sz w:val="20"/>
          <w:szCs w:val="20"/>
        </w:rPr>
      </w:pPr>
    </w:p>
    <w:p w:rsidR="00FE217F" w:rsidRPr="003A0643" w:rsidRDefault="00FE217F" w:rsidP="00925332">
      <w:pPr>
        <w:jc w:val="both"/>
        <w:rPr>
          <w:sz w:val="20"/>
          <w:szCs w:val="20"/>
        </w:rPr>
      </w:pPr>
    </w:p>
    <w:sectPr w:rsidR="00FE217F" w:rsidRPr="003A0643" w:rsidSect="00294DBE">
      <w:pgSz w:w="11906" w:h="16838"/>
      <w:pgMar w:top="993" w:right="746" w:bottom="993" w:left="9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C7EF9"/>
    <w:multiLevelType w:val="hybridMultilevel"/>
    <w:tmpl w:val="F60029D6"/>
    <w:lvl w:ilvl="0" w:tplc="47CCE26C">
      <w:start w:val="2"/>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506A6B"/>
    <w:multiLevelType w:val="hybridMultilevel"/>
    <w:tmpl w:val="880241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57B1563"/>
    <w:multiLevelType w:val="hybridMultilevel"/>
    <w:tmpl w:val="09348F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83F2587"/>
    <w:multiLevelType w:val="hybridMultilevel"/>
    <w:tmpl w:val="EC54D7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761111"/>
    <w:multiLevelType w:val="hybridMultilevel"/>
    <w:tmpl w:val="168C5B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053ADC"/>
    <w:multiLevelType w:val="hybridMultilevel"/>
    <w:tmpl w:val="DCE4B3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7C41F95"/>
    <w:multiLevelType w:val="hybridMultilevel"/>
    <w:tmpl w:val="2D7C55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C0598D"/>
    <w:multiLevelType w:val="hybridMultilevel"/>
    <w:tmpl w:val="514C5A54"/>
    <w:lvl w:ilvl="0" w:tplc="8AE28C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0CA4699"/>
    <w:multiLevelType w:val="hybridMultilevel"/>
    <w:tmpl w:val="966C4992"/>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nsid w:val="74D13E0A"/>
    <w:multiLevelType w:val="multilevel"/>
    <w:tmpl w:val="DF020DB2"/>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F0A6F09"/>
    <w:multiLevelType w:val="hybridMultilevel"/>
    <w:tmpl w:val="FE00FF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5"/>
  </w:num>
  <w:num w:numId="4">
    <w:abstractNumId w:val="1"/>
  </w:num>
  <w:num w:numId="5">
    <w:abstractNumId w:val="10"/>
  </w:num>
  <w:num w:numId="6">
    <w:abstractNumId w:val="9"/>
  </w:num>
  <w:num w:numId="7">
    <w:abstractNumId w:val="2"/>
  </w:num>
  <w:num w:numId="8">
    <w:abstractNumId w:val="8"/>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A7B"/>
    <w:rsid w:val="00002BF3"/>
    <w:rsid w:val="00003E33"/>
    <w:rsid w:val="00006403"/>
    <w:rsid w:val="00023CA5"/>
    <w:rsid w:val="00024A56"/>
    <w:rsid w:val="00025C31"/>
    <w:rsid w:val="00026E18"/>
    <w:rsid w:val="00034638"/>
    <w:rsid w:val="00040562"/>
    <w:rsid w:val="00041054"/>
    <w:rsid w:val="00043B83"/>
    <w:rsid w:val="00043F60"/>
    <w:rsid w:val="00047749"/>
    <w:rsid w:val="000503B8"/>
    <w:rsid w:val="00062FD0"/>
    <w:rsid w:val="00071814"/>
    <w:rsid w:val="0007697F"/>
    <w:rsid w:val="0008527F"/>
    <w:rsid w:val="000945BB"/>
    <w:rsid w:val="0009796B"/>
    <w:rsid w:val="000A6DF7"/>
    <w:rsid w:val="000B5C2D"/>
    <w:rsid w:val="000B6D1A"/>
    <w:rsid w:val="000C3148"/>
    <w:rsid w:val="000C5A83"/>
    <w:rsid w:val="000C62B3"/>
    <w:rsid w:val="000D0D15"/>
    <w:rsid w:val="000D506E"/>
    <w:rsid w:val="000D7B4C"/>
    <w:rsid w:val="000E74C0"/>
    <w:rsid w:val="000F2228"/>
    <w:rsid w:val="00100E96"/>
    <w:rsid w:val="001014F3"/>
    <w:rsid w:val="00104D34"/>
    <w:rsid w:val="0011262F"/>
    <w:rsid w:val="00112983"/>
    <w:rsid w:val="00114971"/>
    <w:rsid w:val="00117002"/>
    <w:rsid w:val="00127D5E"/>
    <w:rsid w:val="00143BA1"/>
    <w:rsid w:val="00143E5B"/>
    <w:rsid w:val="00156F74"/>
    <w:rsid w:val="00166070"/>
    <w:rsid w:val="00170DCB"/>
    <w:rsid w:val="0017110B"/>
    <w:rsid w:val="001813C1"/>
    <w:rsid w:val="001833A9"/>
    <w:rsid w:val="001847C8"/>
    <w:rsid w:val="00186DCC"/>
    <w:rsid w:val="001B6BF3"/>
    <w:rsid w:val="001C46C0"/>
    <w:rsid w:val="001E0F29"/>
    <w:rsid w:val="001E1BC6"/>
    <w:rsid w:val="001E3CBB"/>
    <w:rsid w:val="001E7CE3"/>
    <w:rsid w:val="00207ADA"/>
    <w:rsid w:val="002105A4"/>
    <w:rsid w:val="00211875"/>
    <w:rsid w:val="002204ED"/>
    <w:rsid w:val="00221015"/>
    <w:rsid w:val="00221359"/>
    <w:rsid w:val="002428A0"/>
    <w:rsid w:val="00244476"/>
    <w:rsid w:val="0024651B"/>
    <w:rsid w:val="00260816"/>
    <w:rsid w:val="00293420"/>
    <w:rsid w:val="00294DBE"/>
    <w:rsid w:val="002A20AB"/>
    <w:rsid w:val="002A3A2C"/>
    <w:rsid w:val="002A4DE7"/>
    <w:rsid w:val="002B23B6"/>
    <w:rsid w:val="002B615F"/>
    <w:rsid w:val="002C2B0C"/>
    <w:rsid w:val="002C3AEE"/>
    <w:rsid w:val="002C746B"/>
    <w:rsid w:val="002D1C94"/>
    <w:rsid w:val="002E0ED5"/>
    <w:rsid w:val="002E1949"/>
    <w:rsid w:val="002F5132"/>
    <w:rsid w:val="00302AA6"/>
    <w:rsid w:val="00317564"/>
    <w:rsid w:val="00331ED5"/>
    <w:rsid w:val="0035633B"/>
    <w:rsid w:val="00361DCD"/>
    <w:rsid w:val="00365E6F"/>
    <w:rsid w:val="00386BA0"/>
    <w:rsid w:val="00391E6E"/>
    <w:rsid w:val="00394C6C"/>
    <w:rsid w:val="003A0643"/>
    <w:rsid w:val="003C0FC3"/>
    <w:rsid w:val="003D2C2F"/>
    <w:rsid w:val="003D3BFC"/>
    <w:rsid w:val="003D455F"/>
    <w:rsid w:val="003E2222"/>
    <w:rsid w:val="003E6478"/>
    <w:rsid w:val="0040003D"/>
    <w:rsid w:val="004108B3"/>
    <w:rsid w:val="00411C4D"/>
    <w:rsid w:val="004366BB"/>
    <w:rsid w:val="00442C7C"/>
    <w:rsid w:val="00453DB5"/>
    <w:rsid w:val="00482F70"/>
    <w:rsid w:val="00484C09"/>
    <w:rsid w:val="00485DDA"/>
    <w:rsid w:val="00494590"/>
    <w:rsid w:val="0049559F"/>
    <w:rsid w:val="00495A05"/>
    <w:rsid w:val="004972B9"/>
    <w:rsid w:val="004A187B"/>
    <w:rsid w:val="004A3494"/>
    <w:rsid w:val="004A4924"/>
    <w:rsid w:val="004A7047"/>
    <w:rsid w:val="004A748F"/>
    <w:rsid w:val="004A7D4A"/>
    <w:rsid w:val="004B6360"/>
    <w:rsid w:val="004F2FAB"/>
    <w:rsid w:val="004F40C0"/>
    <w:rsid w:val="00505573"/>
    <w:rsid w:val="00507284"/>
    <w:rsid w:val="00507472"/>
    <w:rsid w:val="00511F5B"/>
    <w:rsid w:val="0051364D"/>
    <w:rsid w:val="00536B9F"/>
    <w:rsid w:val="005674F3"/>
    <w:rsid w:val="00576B9E"/>
    <w:rsid w:val="00576EDF"/>
    <w:rsid w:val="00582383"/>
    <w:rsid w:val="005849F6"/>
    <w:rsid w:val="00594976"/>
    <w:rsid w:val="00594BCF"/>
    <w:rsid w:val="005A031E"/>
    <w:rsid w:val="005C5165"/>
    <w:rsid w:val="005C5D28"/>
    <w:rsid w:val="005D5A6C"/>
    <w:rsid w:val="005E5BB7"/>
    <w:rsid w:val="005F00FC"/>
    <w:rsid w:val="005F0A58"/>
    <w:rsid w:val="005F2E2E"/>
    <w:rsid w:val="005F7632"/>
    <w:rsid w:val="0060701E"/>
    <w:rsid w:val="0063564E"/>
    <w:rsid w:val="00637B76"/>
    <w:rsid w:val="00642DE7"/>
    <w:rsid w:val="006512EC"/>
    <w:rsid w:val="00652DCA"/>
    <w:rsid w:val="006560D2"/>
    <w:rsid w:val="00661348"/>
    <w:rsid w:val="006738CA"/>
    <w:rsid w:val="006B2296"/>
    <w:rsid w:val="006B61E3"/>
    <w:rsid w:val="006C1A7B"/>
    <w:rsid w:val="006C2AB1"/>
    <w:rsid w:val="006C641C"/>
    <w:rsid w:val="006C6C32"/>
    <w:rsid w:val="006D5034"/>
    <w:rsid w:val="006D549F"/>
    <w:rsid w:val="006E211A"/>
    <w:rsid w:val="006E5DBC"/>
    <w:rsid w:val="006F6811"/>
    <w:rsid w:val="006F728B"/>
    <w:rsid w:val="0070174A"/>
    <w:rsid w:val="00742171"/>
    <w:rsid w:val="00747B53"/>
    <w:rsid w:val="00750F7B"/>
    <w:rsid w:val="00751FB4"/>
    <w:rsid w:val="0075565E"/>
    <w:rsid w:val="007574BC"/>
    <w:rsid w:val="00762D40"/>
    <w:rsid w:val="007751DB"/>
    <w:rsid w:val="0078559C"/>
    <w:rsid w:val="00797087"/>
    <w:rsid w:val="007C6725"/>
    <w:rsid w:val="007C7734"/>
    <w:rsid w:val="007D7F0E"/>
    <w:rsid w:val="007E12F7"/>
    <w:rsid w:val="007E67A6"/>
    <w:rsid w:val="008020E4"/>
    <w:rsid w:val="00804B94"/>
    <w:rsid w:val="008201C6"/>
    <w:rsid w:val="008317B3"/>
    <w:rsid w:val="00845C69"/>
    <w:rsid w:val="00847EBC"/>
    <w:rsid w:val="008615DC"/>
    <w:rsid w:val="00863A98"/>
    <w:rsid w:val="00877C60"/>
    <w:rsid w:val="00886624"/>
    <w:rsid w:val="008966CD"/>
    <w:rsid w:val="008B72D4"/>
    <w:rsid w:val="008C23E2"/>
    <w:rsid w:val="008C3CD2"/>
    <w:rsid w:val="008C581A"/>
    <w:rsid w:val="008D094D"/>
    <w:rsid w:val="008D206A"/>
    <w:rsid w:val="008D3E75"/>
    <w:rsid w:val="008D799C"/>
    <w:rsid w:val="008E3D13"/>
    <w:rsid w:val="008E6603"/>
    <w:rsid w:val="008E6DA8"/>
    <w:rsid w:val="009000ED"/>
    <w:rsid w:val="00903170"/>
    <w:rsid w:val="00914151"/>
    <w:rsid w:val="009142F1"/>
    <w:rsid w:val="00925332"/>
    <w:rsid w:val="009331CE"/>
    <w:rsid w:val="009346EE"/>
    <w:rsid w:val="00941800"/>
    <w:rsid w:val="00943FA8"/>
    <w:rsid w:val="0095378F"/>
    <w:rsid w:val="00972EF5"/>
    <w:rsid w:val="00982B46"/>
    <w:rsid w:val="00994D45"/>
    <w:rsid w:val="0099704E"/>
    <w:rsid w:val="00997590"/>
    <w:rsid w:val="009A0D27"/>
    <w:rsid w:val="009C3036"/>
    <w:rsid w:val="009C4F5F"/>
    <w:rsid w:val="009D63D4"/>
    <w:rsid w:val="009E037E"/>
    <w:rsid w:val="009E0BB8"/>
    <w:rsid w:val="009E3154"/>
    <w:rsid w:val="00A0565C"/>
    <w:rsid w:val="00A10D53"/>
    <w:rsid w:val="00A20F07"/>
    <w:rsid w:val="00A2287F"/>
    <w:rsid w:val="00A26A7F"/>
    <w:rsid w:val="00A40173"/>
    <w:rsid w:val="00A550F5"/>
    <w:rsid w:val="00A565E0"/>
    <w:rsid w:val="00A56ADC"/>
    <w:rsid w:val="00A614DA"/>
    <w:rsid w:val="00A70EF4"/>
    <w:rsid w:val="00A93FA0"/>
    <w:rsid w:val="00AA035B"/>
    <w:rsid w:val="00AA4D9D"/>
    <w:rsid w:val="00AB15F4"/>
    <w:rsid w:val="00AD3C20"/>
    <w:rsid w:val="00AD46A9"/>
    <w:rsid w:val="00AD5BE4"/>
    <w:rsid w:val="00AD5FAD"/>
    <w:rsid w:val="00B03C10"/>
    <w:rsid w:val="00B1071A"/>
    <w:rsid w:val="00B1117F"/>
    <w:rsid w:val="00B1233F"/>
    <w:rsid w:val="00B22F42"/>
    <w:rsid w:val="00B24814"/>
    <w:rsid w:val="00B33941"/>
    <w:rsid w:val="00B73F32"/>
    <w:rsid w:val="00B77800"/>
    <w:rsid w:val="00B90772"/>
    <w:rsid w:val="00B95A58"/>
    <w:rsid w:val="00B96340"/>
    <w:rsid w:val="00BC4F9E"/>
    <w:rsid w:val="00BC6CA2"/>
    <w:rsid w:val="00BF7D35"/>
    <w:rsid w:val="00C0026F"/>
    <w:rsid w:val="00C0359E"/>
    <w:rsid w:val="00C04EDE"/>
    <w:rsid w:val="00C20A92"/>
    <w:rsid w:val="00C25766"/>
    <w:rsid w:val="00C2700B"/>
    <w:rsid w:val="00C3424F"/>
    <w:rsid w:val="00C43C2D"/>
    <w:rsid w:val="00C47927"/>
    <w:rsid w:val="00C573A9"/>
    <w:rsid w:val="00C709E9"/>
    <w:rsid w:val="00C7117C"/>
    <w:rsid w:val="00CA041E"/>
    <w:rsid w:val="00CA4287"/>
    <w:rsid w:val="00CA4D66"/>
    <w:rsid w:val="00CB5D37"/>
    <w:rsid w:val="00CB7625"/>
    <w:rsid w:val="00CC027B"/>
    <w:rsid w:val="00CC6B5B"/>
    <w:rsid w:val="00CD6661"/>
    <w:rsid w:val="00CF24CB"/>
    <w:rsid w:val="00CF45BD"/>
    <w:rsid w:val="00CF73CB"/>
    <w:rsid w:val="00D0375C"/>
    <w:rsid w:val="00D11297"/>
    <w:rsid w:val="00D139D6"/>
    <w:rsid w:val="00D45DC1"/>
    <w:rsid w:val="00D462E7"/>
    <w:rsid w:val="00D529FD"/>
    <w:rsid w:val="00D5306A"/>
    <w:rsid w:val="00D62B26"/>
    <w:rsid w:val="00D67DEB"/>
    <w:rsid w:val="00D85857"/>
    <w:rsid w:val="00D87372"/>
    <w:rsid w:val="00DA4D7A"/>
    <w:rsid w:val="00DB183C"/>
    <w:rsid w:val="00DC1CF2"/>
    <w:rsid w:val="00DD1847"/>
    <w:rsid w:val="00DD2CBA"/>
    <w:rsid w:val="00DE5158"/>
    <w:rsid w:val="00DE54F7"/>
    <w:rsid w:val="00DF3599"/>
    <w:rsid w:val="00E018E6"/>
    <w:rsid w:val="00E03A7C"/>
    <w:rsid w:val="00E15C71"/>
    <w:rsid w:val="00E44792"/>
    <w:rsid w:val="00E54A8D"/>
    <w:rsid w:val="00E577E4"/>
    <w:rsid w:val="00E71ACB"/>
    <w:rsid w:val="00E72616"/>
    <w:rsid w:val="00E72983"/>
    <w:rsid w:val="00E764E8"/>
    <w:rsid w:val="00E76861"/>
    <w:rsid w:val="00EA1DAA"/>
    <w:rsid w:val="00EA592D"/>
    <w:rsid w:val="00EB4681"/>
    <w:rsid w:val="00EC7BD1"/>
    <w:rsid w:val="00EE132A"/>
    <w:rsid w:val="00EF1083"/>
    <w:rsid w:val="00EF4FBB"/>
    <w:rsid w:val="00EF6960"/>
    <w:rsid w:val="00F02454"/>
    <w:rsid w:val="00F048F2"/>
    <w:rsid w:val="00F11E43"/>
    <w:rsid w:val="00F136B4"/>
    <w:rsid w:val="00F24987"/>
    <w:rsid w:val="00F25C39"/>
    <w:rsid w:val="00F270BE"/>
    <w:rsid w:val="00F3287C"/>
    <w:rsid w:val="00F347B2"/>
    <w:rsid w:val="00F34A29"/>
    <w:rsid w:val="00F43141"/>
    <w:rsid w:val="00F651CC"/>
    <w:rsid w:val="00F65A99"/>
    <w:rsid w:val="00F7075E"/>
    <w:rsid w:val="00F85E53"/>
    <w:rsid w:val="00F86A99"/>
    <w:rsid w:val="00F96719"/>
    <w:rsid w:val="00FA4119"/>
    <w:rsid w:val="00FB48B6"/>
    <w:rsid w:val="00FB6F17"/>
    <w:rsid w:val="00FB7B56"/>
    <w:rsid w:val="00FC12FE"/>
    <w:rsid w:val="00FD1948"/>
    <w:rsid w:val="00FE1B30"/>
    <w:rsid w:val="00FE21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B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74F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Normal1">
    <w:name w:val="Normal1"/>
    <w:uiPriority w:val="99"/>
    <w:rsid w:val="00CA041E"/>
    <w:rPr>
      <w:sz w:val="20"/>
      <w:szCs w:val="20"/>
    </w:rPr>
  </w:style>
  <w:style w:type="paragraph" w:customStyle="1" w:styleId="xl64">
    <w:name w:val="xl64"/>
    <w:basedOn w:val="Normal"/>
    <w:uiPriority w:val="99"/>
    <w:rsid w:val="00925332"/>
    <w:pPr>
      <w:spacing w:before="100" w:beforeAutospacing="1" w:after="100" w:afterAutospacing="1"/>
    </w:pPr>
    <w:rPr>
      <w:rFonts w:ascii="Arial" w:hAnsi="Arial" w:cs="Arial"/>
      <w:sz w:val="20"/>
      <w:szCs w:val="20"/>
    </w:rPr>
  </w:style>
  <w:style w:type="character" w:styleId="Hyperlink">
    <w:name w:val="Hyperlink"/>
    <w:basedOn w:val="DefaultParagraphFont"/>
    <w:uiPriority w:val="99"/>
    <w:rsid w:val="0092533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00561840">
      <w:marLeft w:val="0"/>
      <w:marRight w:val="0"/>
      <w:marTop w:val="0"/>
      <w:marBottom w:val="0"/>
      <w:divBdr>
        <w:top w:val="none" w:sz="0" w:space="0" w:color="auto"/>
        <w:left w:val="none" w:sz="0" w:space="0" w:color="auto"/>
        <w:bottom w:val="none" w:sz="0" w:space="0" w:color="auto"/>
        <w:right w:val="none" w:sz="0" w:space="0" w:color="auto"/>
      </w:divBdr>
    </w:div>
    <w:div w:id="2100561841">
      <w:marLeft w:val="0"/>
      <w:marRight w:val="0"/>
      <w:marTop w:val="0"/>
      <w:marBottom w:val="0"/>
      <w:divBdr>
        <w:top w:val="none" w:sz="0" w:space="0" w:color="auto"/>
        <w:left w:val="none" w:sz="0" w:space="0" w:color="auto"/>
        <w:bottom w:val="none" w:sz="0" w:space="0" w:color="auto"/>
        <w:right w:val="none" w:sz="0" w:space="0" w:color="auto"/>
      </w:divBdr>
    </w:div>
    <w:div w:id="2100561842">
      <w:marLeft w:val="0"/>
      <w:marRight w:val="0"/>
      <w:marTop w:val="0"/>
      <w:marBottom w:val="0"/>
      <w:divBdr>
        <w:top w:val="none" w:sz="0" w:space="0" w:color="auto"/>
        <w:left w:val="none" w:sz="0" w:space="0" w:color="auto"/>
        <w:bottom w:val="none" w:sz="0" w:space="0" w:color="auto"/>
        <w:right w:val="none" w:sz="0" w:space="0" w:color="auto"/>
      </w:divBdr>
    </w:div>
    <w:div w:id="2100561843">
      <w:marLeft w:val="0"/>
      <w:marRight w:val="0"/>
      <w:marTop w:val="0"/>
      <w:marBottom w:val="0"/>
      <w:divBdr>
        <w:top w:val="none" w:sz="0" w:space="0" w:color="auto"/>
        <w:left w:val="none" w:sz="0" w:space="0" w:color="auto"/>
        <w:bottom w:val="none" w:sz="0" w:space="0" w:color="auto"/>
        <w:right w:val="none" w:sz="0" w:space="0" w:color="auto"/>
      </w:divBdr>
    </w:div>
    <w:div w:id="2100561844">
      <w:marLeft w:val="0"/>
      <w:marRight w:val="0"/>
      <w:marTop w:val="0"/>
      <w:marBottom w:val="0"/>
      <w:divBdr>
        <w:top w:val="none" w:sz="0" w:space="0" w:color="auto"/>
        <w:left w:val="none" w:sz="0" w:space="0" w:color="auto"/>
        <w:bottom w:val="none" w:sz="0" w:space="0" w:color="auto"/>
        <w:right w:val="none" w:sz="0" w:space="0" w:color="auto"/>
      </w:divBdr>
    </w:div>
    <w:div w:id="2100561845">
      <w:marLeft w:val="0"/>
      <w:marRight w:val="0"/>
      <w:marTop w:val="0"/>
      <w:marBottom w:val="0"/>
      <w:divBdr>
        <w:top w:val="none" w:sz="0" w:space="0" w:color="auto"/>
        <w:left w:val="none" w:sz="0" w:space="0" w:color="auto"/>
        <w:bottom w:val="none" w:sz="0" w:space="0" w:color="auto"/>
        <w:right w:val="none" w:sz="0" w:space="0" w:color="auto"/>
      </w:divBdr>
    </w:div>
    <w:div w:id="2100561846">
      <w:marLeft w:val="0"/>
      <w:marRight w:val="0"/>
      <w:marTop w:val="0"/>
      <w:marBottom w:val="0"/>
      <w:divBdr>
        <w:top w:val="none" w:sz="0" w:space="0" w:color="auto"/>
        <w:left w:val="none" w:sz="0" w:space="0" w:color="auto"/>
        <w:bottom w:val="none" w:sz="0" w:space="0" w:color="auto"/>
        <w:right w:val="none" w:sz="0" w:space="0" w:color="auto"/>
      </w:divBdr>
    </w:div>
    <w:div w:id="2100561847">
      <w:marLeft w:val="0"/>
      <w:marRight w:val="0"/>
      <w:marTop w:val="0"/>
      <w:marBottom w:val="0"/>
      <w:divBdr>
        <w:top w:val="none" w:sz="0" w:space="0" w:color="auto"/>
        <w:left w:val="none" w:sz="0" w:space="0" w:color="auto"/>
        <w:bottom w:val="none" w:sz="0" w:space="0" w:color="auto"/>
        <w:right w:val="none" w:sz="0" w:space="0" w:color="auto"/>
      </w:divBdr>
    </w:div>
    <w:div w:id="2100561848">
      <w:marLeft w:val="0"/>
      <w:marRight w:val="0"/>
      <w:marTop w:val="0"/>
      <w:marBottom w:val="0"/>
      <w:divBdr>
        <w:top w:val="none" w:sz="0" w:space="0" w:color="auto"/>
        <w:left w:val="none" w:sz="0" w:space="0" w:color="auto"/>
        <w:bottom w:val="none" w:sz="0" w:space="0" w:color="auto"/>
        <w:right w:val="none" w:sz="0" w:space="0" w:color="auto"/>
      </w:divBdr>
    </w:div>
    <w:div w:id="2100561849">
      <w:marLeft w:val="0"/>
      <w:marRight w:val="0"/>
      <w:marTop w:val="0"/>
      <w:marBottom w:val="0"/>
      <w:divBdr>
        <w:top w:val="none" w:sz="0" w:space="0" w:color="auto"/>
        <w:left w:val="none" w:sz="0" w:space="0" w:color="auto"/>
        <w:bottom w:val="none" w:sz="0" w:space="0" w:color="auto"/>
        <w:right w:val="none" w:sz="0" w:space="0" w:color="auto"/>
      </w:divBdr>
    </w:div>
    <w:div w:id="2100561850">
      <w:marLeft w:val="0"/>
      <w:marRight w:val="0"/>
      <w:marTop w:val="0"/>
      <w:marBottom w:val="0"/>
      <w:divBdr>
        <w:top w:val="none" w:sz="0" w:space="0" w:color="auto"/>
        <w:left w:val="none" w:sz="0" w:space="0" w:color="auto"/>
        <w:bottom w:val="none" w:sz="0" w:space="0" w:color="auto"/>
        <w:right w:val="none" w:sz="0" w:space="0" w:color="auto"/>
      </w:divBdr>
    </w:div>
    <w:div w:id="2100561851">
      <w:marLeft w:val="0"/>
      <w:marRight w:val="0"/>
      <w:marTop w:val="0"/>
      <w:marBottom w:val="0"/>
      <w:divBdr>
        <w:top w:val="none" w:sz="0" w:space="0" w:color="auto"/>
        <w:left w:val="none" w:sz="0" w:space="0" w:color="auto"/>
        <w:bottom w:val="none" w:sz="0" w:space="0" w:color="auto"/>
        <w:right w:val="none" w:sz="0" w:space="0" w:color="auto"/>
      </w:divBdr>
    </w:div>
    <w:div w:id="2100561852">
      <w:marLeft w:val="0"/>
      <w:marRight w:val="0"/>
      <w:marTop w:val="0"/>
      <w:marBottom w:val="0"/>
      <w:divBdr>
        <w:top w:val="none" w:sz="0" w:space="0" w:color="auto"/>
        <w:left w:val="none" w:sz="0" w:space="0" w:color="auto"/>
        <w:bottom w:val="none" w:sz="0" w:space="0" w:color="auto"/>
        <w:right w:val="none" w:sz="0" w:space="0" w:color="auto"/>
      </w:divBdr>
    </w:div>
    <w:div w:id="2100561853">
      <w:marLeft w:val="0"/>
      <w:marRight w:val="0"/>
      <w:marTop w:val="0"/>
      <w:marBottom w:val="0"/>
      <w:divBdr>
        <w:top w:val="none" w:sz="0" w:space="0" w:color="auto"/>
        <w:left w:val="none" w:sz="0" w:space="0" w:color="auto"/>
        <w:bottom w:val="none" w:sz="0" w:space="0" w:color="auto"/>
        <w:right w:val="none" w:sz="0" w:space="0" w:color="auto"/>
      </w:divBdr>
    </w:div>
    <w:div w:id="2100561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4510</Words>
  <Characters>25708</Characters>
  <Application>Microsoft Office Outlook</Application>
  <DocSecurity>0</DocSecurity>
  <Lines>0</Lines>
  <Paragraphs>0</Paragraphs>
  <ScaleCrop>false</ScaleCrop>
  <Company>фин.управление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Сельский Совет Хрущевского муниципального образования Самойловского муниципального района Саратовской области</dc:title>
  <dc:subject/>
  <dc:creator>Олег</dc:creator>
  <cp:keywords/>
  <dc:description/>
  <cp:lastModifiedBy>1</cp:lastModifiedBy>
  <cp:revision>11</cp:revision>
  <cp:lastPrinted>2017-02-16T05:11:00Z</cp:lastPrinted>
  <dcterms:created xsi:type="dcterms:W3CDTF">2018-03-26T06:52:00Z</dcterms:created>
  <dcterms:modified xsi:type="dcterms:W3CDTF">2018-04-04T07:50:00Z</dcterms:modified>
</cp:coreProperties>
</file>