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6C" w:rsidRPr="002D7E6C" w:rsidRDefault="00805718" w:rsidP="002D7E6C">
      <w:pPr>
        <w:ind w:firstLine="426"/>
        <w:rPr>
          <w:rFonts w:ascii="Times New Roman" w:hAnsi="Times New Roman" w:cs="Times New Roman"/>
          <w:b/>
        </w:rPr>
      </w:pPr>
      <w:r w:rsidRPr="0080571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4.05pt;margin-top:-30.95pt;width:46.95pt;height:57.6pt;z-index:251657216">
            <v:imagedata r:id="rId5" o:title=""/>
          </v:shape>
          <o:OLEObject Type="Embed" ProgID="PBrush" ShapeID="_x0000_s1027" DrawAspect="Content" ObjectID="_1700461769" r:id="rId6"/>
        </w:pict>
      </w:r>
    </w:p>
    <w:p w:rsidR="002D7E6C" w:rsidRPr="002D7E6C" w:rsidRDefault="002D7E6C" w:rsidP="002D7E6C">
      <w:pPr>
        <w:spacing w:after="0" w:line="240" w:lineRule="auto"/>
        <w:ind w:firstLine="425"/>
        <w:rPr>
          <w:rFonts w:ascii="Times New Roman" w:hAnsi="Times New Roman" w:cs="Times New Roman"/>
          <w:b/>
          <w:sz w:val="28"/>
          <w:szCs w:val="28"/>
        </w:rPr>
      </w:pPr>
      <w:r w:rsidRPr="002D7E6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D7E6C">
        <w:rPr>
          <w:rFonts w:ascii="Times New Roman" w:hAnsi="Times New Roman" w:cs="Times New Roman"/>
          <w:b/>
          <w:sz w:val="28"/>
          <w:szCs w:val="28"/>
        </w:rPr>
        <w:t xml:space="preserve"> Администрация</w:t>
      </w:r>
    </w:p>
    <w:p w:rsidR="002D7E6C" w:rsidRPr="002D7E6C" w:rsidRDefault="002D7E6C" w:rsidP="002D7E6C">
      <w:pPr>
        <w:spacing w:after="0" w:line="240" w:lineRule="auto"/>
        <w:ind w:firstLine="425"/>
        <w:rPr>
          <w:rFonts w:ascii="Times New Roman" w:hAnsi="Times New Roman" w:cs="Times New Roman"/>
          <w:b/>
          <w:sz w:val="28"/>
          <w:szCs w:val="28"/>
        </w:rPr>
      </w:pPr>
      <w:r w:rsidRPr="002D7E6C">
        <w:rPr>
          <w:rFonts w:ascii="Times New Roman" w:hAnsi="Times New Roman" w:cs="Times New Roman"/>
          <w:b/>
          <w:sz w:val="28"/>
          <w:szCs w:val="28"/>
        </w:rPr>
        <w:t xml:space="preserve">                   Красавского муниципального образования</w:t>
      </w:r>
    </w:p>
    <w:p w:rsidR="002D7E6C" w:rsidRPr="002D7E6C" w:rsidRDefault="00805718" w:rsidP="002D7E6C">
      <w:pPr>
        <w:spacing w:after="0" w:line="240" w:lineRule="auto"/>
        <w:rPr>
          <w:rFonts w:ascii="Times New Roman" w:hAnsi="Times New Roman" w:cs="Times New Roman"/>
          <w:b/>
          <w:sz w:val="28"/>
          <w:szCs w:val="28"/>
        </w:rPr>
      </w:pPr>
      <w:r w:rsidRPr="00805718">
        <w:rPr>
          <w:rFonts w:ascii="Times New Roman" w:hAnsi="Times New Roman" w:cs="Times New Roman"/>
          <w:sz w:val="20"/>
          <w:szCs w:val="20"/>
        </w:rPr>
        <w:pict>
          <v:line id="_x0000_s1026" style="position:absolute;z-index:251658240" from="-21.45pt,20.45pt" to="489.2pt,20.45pt" o:allowincell="f" strokeweight="6pt">
            <v:stroke linestyle="thickBetweenThin"/>
          </v:line>
        </w:pict>
      </w:r>
      <w:r w:rsidR="002D7E6C" w:rsidRPr="002D7E6C">
        <w:rPr>
          <w:rFonts w:ascii="Times New Roman" w:hAnsi="Times New Roman" w:cs="Times New Roman"/>
          <w:b/>
          <w:sz w:val="28"/>
          <w:szCs w:val="28"/>
        </w:rPr>
        <w:t xml:space="preserve">  </w:t>
      </w:r>
      <w:proofErr w:type="spellStart"/>
      <w:r w:rsidR="002D7E6C" w:rsidRPr="002D7E6C">
        <w:rPr>
          <w:rFonts w:ascii="Times New Roman" w:hAnsi="Times New Roman" w:cs="Times New Roman"/>
          <w:b/>
          <w:sz w:val="28"/>
          <w:szCs w:val="28"/>
        </w:rPr>
        <w:t>Самойловского</w:t>
      </w:r>
      <w:proofErr w:type="spellEnd"/>
      <w:r w:rsidR="002D7E6C" w:rsidRPr="002D7E6C">
        <w:rPr>
          <w:rFonts w:ascii="Times New Roman" w:hAnsi="Times New Roman" w:cs="Times New Roman"/>
          <w:b/>
          <w:sz w:val="28"/>
          <w:szCs w:val="28"/>
        </w:rPr>
        <w:t xml:space="preserve"> муниципального района Саратовской области</w:t>
      </w:r>
    </w:p>
    <w:p w:rsidR="002D7E6C" w:rsidRPr="002D7E6C" w:rsidRDefault="002D7E6C" w:rsidP="002D7E6C">
      <w:pPr>
        <w:rPr>
          <w:rFonts w:ascii="Times New Roman" w:hAnsi="Times New Roman" w:cs="Times New Roman"/>
          <w:b/>
          <w:sz w:val="28"/>
          <w:szCs w:val="28"/>
        </w:rPr>
      </w:pPr>
    </w:p>
    <w:p w:rsidR="002D7E6C" w:rsidRPr="002D7E6C" w:rsidRDefault="002D7E6C" w:rsidP="002D7E6C">
      <w:pPr>
        <w:rPr>
          <w:rFonts w:ascii="Times New Roman" w:hAnsi="Times New Roman" w:cs="Times New Roman"/>
          <w:b/>
          <w:sz w:val="28"/>
          <w:szCs w:val="28"/>
        </w:rPr>
      </w:pPr>
      <w:r w:rsidRPr="002D7E6C">
        <w:rPr>
          <w:rFonts w:ascii="Times New Roman" w:hAnsi="Times New Roman" w:cs="Times New Roman"/>
          <w:b/>
          <w:sz w:val="28"/>
          <w:szCs w:val="28"/>
        </w:rPr>
        <w:t xml:space="preserve">                                            ПОСТАНОВЛЕНИЕ</w:t>
      </w:r>
    </w:p>
    <w:p w:rsidR="002D7E6C" w:rsidRPr="002D7E6C" w:rsidRDefault="002D7E6C" w:rsidP="002D7E6C">
      <w:pPr>
        <w:rPr>
          <w:rFonts w:ascii="Times New Roman" w:hAnsi="Times New Roman" w:cs="Times New Roman"/>
          <w:b/>
          <w:sz w:val="28"/>
          <w:szCs w:val="28"/>
        </w:rPr>
      </w:pPr>
      <w:r w:rsidRPr="002D7E6C">
        <w:rPr>
          <w:rFonts w:ascii="Times New Roman" w:hAnsi="Times New Roman" w:cs="Times New Roman"/>
          <w:b/>
          <w:sz w:val="28"/>
          <w:szCs w:val="28"/>
        </w:rPr>
        <w:t>от «08» дек</w:t>
      </w:r>
      <w:r>
        <w:rPr>
          <w:rFonts w:ascii="Times New Roman" w:hAnsi="Times New Roman" w:cs="Times New Roman"/>
          <w:b/>
          <w:sz w:val="28"/>
          <w:szCs w:val="28"/>
        </w:rPr>
        <w:t>абря 2021 г.                № 80</w:t>
      </w:r>
    </w:p>
    <w:p w:rsidR="002A5A27" w:rsidRDefault="002A5A27" w:rsidP="002D7E6C">
      <w:pPr>
        <w:pStyle w:val="pt-consplusnormal"/>
        <w:spacing w:before="0" w:beforeAutospacing="0" w:after="0" w:afterAutospacing="0" w:line="322" w:lineRule="atLeast"/>
        <w:jc w:val="right"/>
        <w:rPr>
          <w:rStyle w:val="pt-a0"/>
          <w:color w:val="000000"/>
          <w:sz w:val="28"/>
          <w:szCs w:val="28"/>
        </w:rPr>
      </w:pPr>
      <w:r>
        <w:rPr>
          <w:b/>
          <w:sz w:val="28"/>
          <w:szCs w:val="28"/>
        </w:rPr>
        <w:t xml:space="preserve">                                                                                 </w:t>
      </w:r>
    </w:p>
    <w:p w:rsidR="002D7E6C" w:rsidRDefault="002A5A27" w:rsidP="002D7E6C">
      <w:pPr>
        <w:pStyle w:val="pt-consplustitle-000006"/>
        <w:spacing w:before="0" w:beforeAutospacing="0" w:after="0" w:afterAutospacing="0" w:line="302" w:lineRule="atLeast"/>
        <w:rPr>
          <w:rStyle w:val="pt-a0-000002"/>
          <w:b/>
          <w:bCs/>
          <w:color w:val="000000"/>
          <w:sz w:val="28"/>
          <w:szCs w:val="28"/>
        </w:rPr>
      </w:pPr>
      <w:r>
        <w:rPr>
          <w:rStyle w:val="pt-a0-000002"/>
          <w:b/>
          <w:bCs/>
          <w:color w:val="000000"/>
          <w:sz w:val="28"/>
          <w:szCs w:val="28"/>
        </w:rPr>
        <w:t xml:space="preserve">Об утверждении общих требований к перечням главных администраторов доходов бюджета </w:t>
      </w:r>
      <w:r w:rsidR="002D7E6C">
        <w:rPr>
          <w:rStyle w:val="pt-a0-000002"/>
          <w:b/>
          <w:bCs/>
          <w:color w:val="000000"/>
          <w:sz w:val="28"/>
          <w:szCs w:val="28"/>
        </w:rPr>
        <w:t xml:space="preserve">Красавского муниципального образования </w:t>
      </w:r>
      <w:proofErr w:type="spellStart"/>
      <w:r>
        <w:rPr>
          <w:rStyle w:val="pt-a0-000002"/>
          <w:b/>
          <w:bCs/>
          <w:color w:val="000000"/>
          <w:sz w:val="28"/>
          <w:szCs w:val="28"/>
        </w:rPr>
        <w:t>Самойловского</w:t>
      </w:r>
      <w:proofErr w:type="spellEnd"/>
      <w:r w:rsidR="00182986">
        <w:rPr>
          <w:rStyle w:val="pt-a0-000002"/>
          <w:b/>
          <w:bCs/>
          <w:color w:val="000000"/>
          <w:sz w:val="28"/>
          <w:szCs w:val="28"/>
        </w:rPr>
        <w:t xml:space="preserve"> муниципального</w:t>
      </w:r>
      <w:r>
        <w:rPr>
          <w:rStyle w:val="pt-a0-000002"/>
          <w:b/>
          <w:bCs/>
          <w:color w:val="000000"/>
          <w:sz w:val="28"/>
          <w:szCs w:val="28"/>
        </w:rPr>
        <w:t xml:space="preserve"> района</w:t>
      </w:r>
      <w:r w:rsidR="00182986">
        <w:rPr>
          <w:rStyle w:val="pt-a0-000002"/>
          <w:b/>
          <w:bCs/>
          <w:color w:val="000000"/>
          <w:sz w:val="28"/>
          <w:szCs w:val="28"/>
        </w:rPr>
        <w:t xml:space="preserve"> </w:t>
      </w:r>
    </w:p>
    <w:p w:rsidR="002A5A27" w:rsidRDefault="00182986" w:rsidP="002D7E6C">
      <w:pPr>
        <w:pStyle w:val="pt-consplustitle-000006"/>
        <w:spacing w:before="0" w:beforeAutospacing="0" w:after="0" w:afterAutospacing="0" w:line="302" w:lineRule="atLeast"/>
        <w:rPr>
          <w:color w:val="000000"/>
          <w:sz w:val="28"/>
          <w:szCs w:val="28"/>
        </w:rPr>
      </w:pPr>
      <w:r>
        <w:rPr>
          <w:rStyle w:val="pt-a0-000002"/>
          <w:b/>
          <w:bCs/>
          <w:color w:val="000000"/>
          <w:sz w:val="28"/>
          <w:szCs w:val="28"/>
        </w:rPr>
        <w:t>Саратовской области</w:t>
      </w:r>
    </w:p>
    <w:p w:rsidR="002A5A27" w:rsidRDefault="002A5A27" w:rsidP="002A5A27">
      <w:pPr>
        <w:pStyle w:val="pt-consplusnormal-000007"/>
        <w:spacing w:before="0" w:beforeAutospacing="0" w:after="0" w:afterAutospacing="0" w:line="360" w:lineRule="atLeast"/>
        <w:ind w:firstLine="706"/>
        <w:jc w:val="both"/>
        <w:rPr>
          <w:rStyle w:val="pt-a0"/>
          <w:color w:val="000000"/>
          <w:sz w:val="28"/>
          <w:szCs w:val="28"/>
        </w:rPr>
      </w:pPr>
    </w:p>
    <w:p w:rsidR="002D7E6C" w:rsidRDefault="002A5A27" w:rsidP="002A5A27">
      <w:pPr>
        <w:pStyle w:val="pt-consplusnormal-000007"/>
        <w:spacing w:before="0" w:beforeAutospacing="0" w:after="0" w:afterAutospacing="0" w:line="360" w:lineRule="atLeast"/>
        <w:ind w:firstLine="706"/>
        <w:jc w:val="both"/>
        <w:rPr>
          <w:rStyle w:val="pt-a0"/>
          <w:color w:val="000000"/>
          <w:sz w:val="28"/>
          <w:szCs w:val="28"/>
        </w:rPr>
      </w:pPr>
      <w:r>
        <w:rPr>
          <w:rStyle w:val="pt-a0"/>
          <w:color w:val="000000"/>
          <w:sz w:val="28"/>
          <w:szCs w:val="28"/>
        </w:rPr>
        <w:t>В соответствии со статьей 160.1 Бюджетного кодекса Российской Федерации администрация</w:t>
      </w:r>
      <w:r w:rsidR="002D7E6C" w:rsidRPr="002D7E6C">
        <w:rPr>
          <w:rStyle w:val="pt-a0-000002"/>
          <w:b/>
          <w:bCs/>
          <w:color w:val="000000"/>
          <w:sz w:val="28"/>
          <w:szCs w:val="28"/>
        </w:rPr>
        <w:t xml:space="preserve"> </w:t>
      </w:r>
      <w:r w:rsidR="002D7E6C" w:rsidRPr="002D7E6C">
        <w:rPr>
          <w:rStyle w:val="pt-a0-000002"/>
          <w:bCs/>
          <w:color w:val="000000"/>
          <w:sz w:val="28"/>
          <w:szCs w:val="28"/>
        </w:rPr>
        <w:t>Красавского муниципального образования</w:t>
      </w:r>
      <w:r w:rsidRPr="002D7E6C">
        <w:rPr>
          <w:rStyle w:val="pt-a0"/>
          <w:color w:val="000000"/>
          <w:sz w:val="28"/>
          <w:szCs w:val="28"/>
        </w:rPr>
        <w:t xml:space="preserve"> </w:t>
      </w:r>
      <w:proofErr w:type="spellStart"/>
      <w:r>
        <w:rPr>
          <w:rStyle w:val="pt-a0"/>
          <w:color w:val="000000"/>
          <w:sz w:val="28"/>
          <w:szCs w:val="28"/>
        </w:rPr>
        <w:t>Самойловского</w:t>
      </w:r>
      <w:proofErr w:type="spellEnd"/>
      <w:r>
        <w:rPr>
          <w:rStyle w:val="pt-a0"/>
          <w:color w:val="000000"/>
          <w:sz w:val="28"/>
          <w:szCs w:val="28"/>
        </w:rPr>
        <w:t xml:space="preserve"> муниципального района</w:t>
      </w:r>
    </w:p>
    <w:p w:rsidR="004C6C88" w:rsidRDefault="002A5A27" w:rsidP="002D7E6C">
      <w:pPr>
        <w:pStyle w:val="pt-consplusnormal-000007"/>
        <w:spacing w:before="0" w:beforeAutospacing="0" w:after="0" w:afterAutospacing="0" w:line="360" w:lineRule="atLeast"/>
        <w:jc w:val="both"/>
        <w:rPr>
          <w:rStyle w:val="pt-a0"/>
          <w:color w:val="000000"/>
          <w:sz w:val="28"/>
          <w:szCs w:val="28"/>
        </w:rPr>
      </w:pPr>
      <w:r>
        <w:rPr>
          <w:rStyle w:val="pt-a0"/>
          <w:color w:val="000000"/>
          <w:sz w:val="28"/>
          <w:szCs w:val="28"/>
        </w:rPr>
        <w:t xml:space="preserve"> </w:t>
      </w:r>
    </w:p>
    <w:p w:rsidR="002A5A27" w:rsidRDefault="002D7E6C" w:rsidP="002D7E6C">
      <w:pPr>
        <w:pStyle w:val="pt-consplusnormal-000007"/>
        <w:spacing w:before="0" w:beforeAutospacing="0" w:after="0" w:afterAutospacing="0" w:line="360" w:lineRule="atLeast"/>
        <w:jc w:val="both"/>
        <w:rPr>
          <w:rStyle w:val="pt-a0-000002"/>
          <w:b/>
          <w:bCs/>
          <w:color w:val="000000"/>
          <w:sz w:val="28"/>
          <w:szCs w:val="28"/>
        </w:rPr>
      </w:pPr>
      <w:r>
        <w:rPr>
          <w:rStyle w:val="pt-a0-000002"/>
          <w:b/>
          <w:bCs/>
          <w:color w:val="000000"/>
          <w:sz w:val="28"/>
          <w:szCs w:val="28"/>
        </w:rPr>
        <w:t>ПОСТАНОВЛЯЕТ:</w:t>
      </w:r>
    </w:p>
    <w:p w:rsidR="002D7E6C" w:rsidRDefault="002D7E6C" w:rsidP="002D7E6C">
      <w:pPr>
        <w:pStyle w:val="pt-consplusnormal-000007"/>
        <w:spacing w:before="0" w:beforeAutospacing="0" w:after="0" w:afterAutospacing="0" w:line="360" w:lineRule="atLeast"/>
        <w:jc w:val="both"/>
        <w:rPr>
          <w:color w:val="000000"/>
          <w:sz w:val="28"/>
          <w:szCs w:val="28"/>
        </w:rPr>
      </w:pPr>
    </w:p>
    <w:p w:rsidR="002A5A27" w:rsidRDefault="002A5A27" w:rsidP="002A5A27">
      <w:pPr>
        <w:pStyle w:val="pt-consplusnormal-000007"/>
        <w:spacing w:before="0" w:beforeAutospacing="0" w:after="0" w:afterAutospacing="0" w:line="360" w:lineRule="atLeast"/>
        <w:ind w:firstLine="706"/>
        <w:jc w:val="both"/>
        <w:rPr>
          <w:color w:val="000000"/>
          <w:sz w:val="28"/>
          <w:szCs w:val="28"/>
        </w:rPr>
      </w:pPr>
      <w:r>
        <w:rPr>
          <w:rStyle w:val="pt-a0-000008"/>
          <w:color w:val="000000"/>
          <w:sz w:val="28"/>
          <w:szCs w:val="28"/>
        </w:rPr>
        <w:t>1.</w:t>
      </w:r>
      <w:r>
        <w:rPr>
          <w:rStyle w:val="pt-a0"/>
          <w:color w:val="000000"/>
          <w:sz w:val="28"/>
          <w:szCs w:val="28"/>
        </w:rPr>
        <w:t xml:space="preserve">Утвердить прилагаемые общие </w:t>
      </w:r>
      <w:hyperlink r:id="rId7" w:anchor="P27" w:history="1">
        <w:r w:rsidRPr="002D7E6C">
          <w:rPr>
            <w:rStyle w:val="pt-a0"/>
            <w:sz w:val="28"/>
            <w:szCs w:val="28"/>
          </w:rPr>
          <w:t>требования</w:t>
        </w:r>
      </w:hyperlink>
      <w:r>
        <w:rPr>
          <w:rStyle w:val="pt-a0"/>
          <w:color w:val="000000"/>
          <w:sz w:val="28"/>
          <w:szCs w:val="28"/>
        </w:rPr>
        <w:t xml:space="preserve"> к перечням главных администраторов доходов бюджета</w:t>
      </w:r>
      <w:r w:rsidR="002D7E6C" w:rsidRPr="002D7E6C">
        <w:rPr>
          <w:rStyle w:val="pt-a0-000002"/>
          <w:bCs/>
          <w:color w:val="000000"/>
          <w:sz w:val="28"/>
          <w:szCs w:val="28"/>
        </w:rPr>
        <w:t xml:space="preserve"> Красавского муниципального образования</w:t>
      </w:r>
      <w:r w:rsidR="00182986">
        <w:rPr>
          <w:rStyle w:val="pt-a0"/>
          <w:color w:val="000000"/>
          <w:sz w:val="28"/>
          <w:szCs w:val="28"/>
        </w:rPr>
        <w:t xml:space="preserve"> </w:t>
      </w:r>
      <w:proofErr w:type="spellStart"/>
      <w:r w:rsidR="00182986">
        <w:rPr>
          <w:rStyle w:val="pt-a0"/>
          <w:color w:val="000000"/>
          <w:sz w:val="28"/>
          <w:szCs w:val="28"/>
        </w:rPr>
        <w:t>Самойловского</w:t>
      </w:r>
      <w:proofErr w:type="spellEnd"/>
      <w:r w:rsidR="00182986">
        <w:rPr>
          <w:rStyle w:val="pt-a0"/>
          <w:color w:val="000000"/>
          <w:sz w:val="28"/>
          <w:szCs w:val="28"/>
        </w:rPr>
        <w:t xml:space="preserve"> </w:t>
      </w:r>
      <w:r>
        <w:rPr>
          <w:rStyle w:val="pt-a0"/>
          <w:color w:val="000000"/>
          <w:sz w:val="28"/>
          <w:szCs w:val="28"/>
        </w:rPr>
        <w:t xml:space="preserve">муниципального района. </w:t>
      </w:r>
    </w:p>
    <w:p w:rsidR="002A5A27" w:rsidRDefault="002A5A27" w:rsidP="002A5A27">
      <w:pPr>
        <w:pStyle w:val="pt-consplusnormal-000007"/>
        <w:spacing w:before="0" w:beforeAutospacing="0" w:after="0" w:afterAutospacing="0" w:line="360" w:lineRule="atLeast"/>
        <w:ind w:firstLine="706"/>
        <w:jc w:val="both"/>
        <w:rPr>
          <w:color w:val="000000"/>
          <w:sz w:val="28"/>
          <w:szCs w:val="28"/>
        </w:rPr>
      </w:pPr>
      <w:r>
        <w:rPr>
          <w:rStyle w:val="pt-a0-000008"/>
          <w:color w:val="000000"/>
          <w:sz w:val="28"/>
          <w:szCs w:val="28"/>
        </w:rPr>
        <w:t>2.</w:t>
      </w:r>
      <w:r>
        <w:rPr>
          <w:rStyle w:val="pt-a0"/>
          <w:color w:val="000000"/>
          <w:sz w:val="28"/>
          <w:szCs w:val="28"/>
        </w:rPr>
        <w:t>Настоящее постановление применяется к правоотношениям, возникающим при составлении и исполнении бюджет</w:t>
      </w:r>
      <w:r w:rsidR="00E4433D">
        <w:rPr>
          <w:rStyle w:val="pt-a0"/>
          <w:color w:val="000000"/>
          <w:sz w:val="28"/>
          <w:szCs w:val="28"/>
        </w:rPr>
        <w:t>а</w:t>
      </w:r>
      <w:r w:rsidR="002D7E6C" w:rsidRPr="002D7E6C">
        <w:rPr>
          <w:rStyle w:val="pt-a0-000002"/>
          <w:bCs/>
          <w:color w:val="000000"/>
          <w:sz w:val="28"/>
          <w:szCs w:val="28"/>
        </w:rPr>
        <w:t xml:space="preserve"> Красавского муниципального образования</w:t>
      </w:r>
      <w:r w:rsidR="00E4433D">
        <w:rPr>
          <w:rStyle w:val="pt-a0"/>
          <w:color w:val="000000"/>
          <w:sz w:val="28"/>
          <w:szCs w:val="28"/>
        </w:rPr>
        <w:t xml:space="preserve"> </w:t>
      </w:r>
      <w:proofErr w:type="spellStart"/>
      <w:r w:rsidR="00E4433D">
        <w:rPr>
          <w:rStyle w:val="pt-a0"/>
          <w:color w:val="000000"/>
          <w:sz w:val="28"/>
          <w:szCs w:val="28"/>
        </w:rPr>
        <w:t>Самойловского</w:t>
      </w:r>
      <w:proofErr w:type="spellEnd"/>
      <w:r w:rsidR="00E4433D">
        <w:rPr>
          <w:rStyle w:val="pt-a0"/>
          <w:color w:val="000000"/>
          <w:sz w:val="28"/>
          <w:szCs w:val="28"/>
        </w:rPr>
        <w:t xml:space="preserve"> муниципального района Саратовской области</w:t>
      </w:r>
      <w:r>
        <w:rPr>
          <w:rStyle w:val="pt-a0"/>
          <w:color w:val="000000"/>
          <w:sz w:val="28"/>
          <w:szCs w:val="28"/>
        </w:rPr>
        <w:t>, начиная с бюджетов на 2022 год и на плановый период 2023 и 2024 годов (на 2022 год).</w:t>
      </w:r>
    </w:p>
    <w:p w:rsidR="002A5A27" w:rsidRDefault="002A5A27" w:rsidP="002A5A27">
      <w:pPr>
        <w:pStyle w:val="pt-consplusnormal-000011"/>
        <w:spacing w:before="0" w:beforeAutospacing="0" w:after="0" w:afterAutospacing="0" w:line="302" w:lineRule="atLeast"/>
        <w:rPr>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Pr="002D7E6C" w:rsidRDefault="002A5A27" w:rsidP="002A5A27">
      <w:pPr>
        <w:pStyle w:val="pt-consplusnormal-000012"/>
        <w:spacing w:before="0" w:beforeAutospacing="0" w:after="0" w:afterAutospacing="0" w:line="322" w:lineRule="atLeast"/>
        <w:ind w:firstLine="5098"/>
        <w:jc w:val="center"/>
        <w:rPr>
          <w:rStyle w:val="pt-a0"/>
          <w:b/>
          <w:color w:val="000000"/>
          <w:sz w:val="28"/>
          <w:szCs w:val="28"/>
        </w:rPr>
      </w:pPr>
    </w:p>
    <w:p w:rsidR="002D7E6C" w:rsidRPr="002D7E6C" w:rsidRDefault="00F7774D" w:rsidP="00F7774D">
      <w:pPr>
        <w:pStyle w:val="pt-consplusnormal-000012"/>
        <w:spacing w:before="0" w:beforeAutospacing="0" w:after="0" w:afterAutospacing="0" w:line="322" w:lineRule="atLeast"/>
        <w:rPr>
          <w:rStyle w:val="pt-a0"/>
          <w:b/>
          <w:color w:val="000000"/>
          <w:sz w:val="28"/>
          <w:szCs w:val="28"/>
        </w:rPr>
      </w:pPr>
      <w:r w:rsidRPr="002D7E6C">
        <w:rPr>
          <w:rStyle w:val="pt-a0"/>
          <w:b/>
          <w:color w:val="000000"/>
          <w:sz w:val="28"/>
          <w:szCs w:val="28"/>
        </w:rPr>
        <w:t>Глава</w:t>
      </w:r>
      <w:r w:rsidR="00182986" w:rsidRPr="002D7E6C">
        <w:rPr>
          <w:rStyle w:val="pt-a0"/>
          <w:b/>
          <w:color w:val="000000"/>
          <w:sz w:val="28"/>
          <w:szCs w:val="28"/>
        </w:rPr>
        <w:t xml:space="preserve"> </w:t>
      </w:r>
      <w:r w:rsidR="002D7E6C" w:rsidRPr="002D7E6C">
        <w:rPr>
          <w:rStyle w:val="pt-a0-000002"/>
          <w:b/>
          <w:bCs/>
          <w:color w:val="000000"/>
          <w:sz w:val="28"/>
          <w:szCs w:val="28"/>
        </w:rPr>
        <w:t xml:space="preserve">Красавского </w:t>
      </w:r>
      <w:r w:rsidR="002D7E6C">
        <w:rPr>
          <w:rStyle w:val="pt-a0-000002"/>
          <w:b/>
          <w:bCs/>
          <w:color w:val="000000"/>
          <w:sz w:val="28"/>
          <w:szCs w:val="28"/>
        </w:rPr>
        <w:t>МО</w:t>
      </w:r>
    </w:p>
    <w:p w:rsidR="002A5A27" w:rsidRDefault="00F7774D" w:rsidP="00F7774D">
      <w:pPr>
        <w:pStyle w:val="pt-consplusnormal-000012"/>
        <w:spacing w:before="0" w:beforeAutospacing="0" w:after="0" w:afterAutospacing="0" w:line="322" w:lineRule="atLeast"/>
        <w:rPr>
          <w:rStyle w:val="pt-a0"/>
          <w:b/>
          <w:color w:val="000000"/>
          <w:sz w:val="28"/>
          <w:szCs w:val="28"/>
        </w:rPr>
      </w:pPr>
      <w:proofErr w:type="spellStart"/>
      <w:r w:rsidRPr="002D7E6C">
        <w:rPr>
          <w:rStyle w:val="pt-a0"/>
          <w:b/>
          <w:color w:val="000000"/>
          <w:sz w:val="28"/>
          <w:szCs w:val="28"/>
        </w:rPr>
        <w:t>Самойловского</w:t>
      </w:r>
      <w:proofErr w:type="spellEnd"/>
      <w:r w:rsidRPr="002D7E6C">
        <w:rPr>
          <w:rStyle w:val="pt-a0"/>
          <w:b/>
          <w:color w:val="000000"/>
          <w:sz w:val="28"/>
          <w:szCs w:val="28"/>
        </w:rPr>
        <w:t xml:space="preserve"> муниципального района</w:t>
      </w:r>
    </w:p>
    <w:p w:rsidR="002D7E6C" w:rsidRPr="002D7E6C" w:rsidRDefault="002D7E6C" w:rsidP="002D7E6C">
      <w:pPr>
        <w:pStyle w:val="pt-consplusnormal-000012"/>
        <w:tabs>
          <w:tab w:val="left" w:pos="7350"/>
        </w:tabs>
        <w:spacing w:before="0" w:beforeAutospacing="0" w:after="0" w:afterAutospacing="0" w:line="322" w:lineRule="atLeast"/>
        <w:rPr>
          <w:rStyle w:val="pt-a0"/>
          <w:b/>
          <w:color w:val="000000"/>
          <w:sz w:val="28"/>
          <w:szCs w:val="28"/>
        </w:rPr>
      </w:pPr>
      <w:r>
        <w:rPr>
          <w:rStyle w:val="pt-a0"/>
          <w:b/>
          <w:color w:val="000000"/>
          <w:sz w:val="28"/>
          <w:szCs w:val="28"/>
        </w:rPr>
        <w:t>Саратовской области</w:t>
      </w:r>
      <w:r>
        <w:rPr>
          <w:rStyle w:val="pt-a0"/>
          <w:b/>
          <w:color w:val="000000"/>
          <w:sz w:val="28"/>
          <w:szCs w:val="28"/>
        </w:rPr>
        <w:tab/>
        <w:t xml:space="preserve">С.В. </w:t>
      </w:r>
      <w:proofErr w:type="spellStart"/>
      <w:r>
        <w:rPr>
          <w:rStyle w:val="pt-a0"/>
          <w:b/>
          <w:color w:val="000000"/>
          <w:sz w:val="28"/>
          <w:szCs w:val="28"/>
        </w:rPr>
        <w:t>Бережнов</w:t>
      </w:r>
      <w:proofErr w:type="spellEnd"/>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0E5FA8" w:rsidRDefault="000E5FA8"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Pr="002D7E6C" w:rsidRDefault="002A5A27" w:rsidP="002D7E6C">
      <w:pPr>
        <w:pStyle w:val="pt-consplusnormal-000012"/>
        <w:spacing w:before="0" w:beforeAutospacing="0" w:after="0" w:afterAutospacing="0"/>
        <w:ind w:firstLine="5098"/>
        <w:jc w:val="center"/>
        <w:rPr>
          <w:rStyle w:val="pt-a0"/>
          <w:color w:val="000000"/>
          <w:sz w:val="28"/>
          <w:szCs w:val="28"/>
        </w:rPr>
      </w:pPr>
    </w:p>
    <w:p w:rsidR="002D7E6C" w:rsidRPr="002D7E6C" w:rsidRDefault="002D7E6C" w:rsidP="002D7E6C">
      <w:pPr>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Приложение </w:t>
      </w:r>
      <w:r w:rsidRPr="002D7E6C">
        <w:rPr>
          <w:rFonts w:ascii="Times New Roman" w:hAnsi="Times New Roman" w:cs="Times New Roman"/>
          <w:b/>
          <w:sz w:val="28"/>
          <w:szCs w:val="28"/>
        </w:rPr>
        <w:t xml:space="preserve"> к Постановлению </w:t>
      </w:r>
    </w:p>
    <w:p w:rsidR="002D7E6C" w:rsidRPr="002D7E6C" w:rsidRDefault="002D7E6C" w:rsidP="002D7E6C">
      <w:pPr>
        <w:spacing w:after="0" w:line="240" w:lineRule="auto"/>
        <w:outlineLvl w:val="0"/>
        <w:rPr>
          <w:rFonts w:ascii="Times New Roman" w:hAnsi="Times New Roman" w:cs="Times New Roman"/>
          <w:b/>
          <w:sz w:val="28"/>
          <w:szCs w:val="28"/>
        </w:rPr>
      </w:pPr>
      <w:r w:rsidRPr="002D7E6C">
        <w:rPr>
          <w:rFonts w:ascii="Times New Roman" w:hAnsi="Times New Roman" w:cs="Times New Roman"/>
          <w:b/>
          <w:sz w:val="28"/>
          <w:szCs w:val="28"/>
        </w:rPr>
        <w:t xml:space="preserve">                                                                        администрации Красавского МО                  </w:t>
      </w:r>
    </w:p>
    <w:p w:rsidR="002D7E6C" w:rsidRPr="002D7E6C" w:rsidRDefault="002D7E6C" w:rsidP="002D7E6C">
      <w:pPr>
        <w:spacing w:after="0" w:line="240" w:lineRule="auto"/>
        <w:outlineLvl w:val="0"/>
        <w:rPr>
          <w:rFonts w:ascii="Times New Roman" w:hAnsi="Times New Roman" w:cs="Times New Roman"/>
          <w:b/>
          <w:sz w:val="28"/>
          <w:szCs w:val="28"/>
        </w:rPr>
      </w:pPr>
      <w:r w:rsidRPr="002D7E6C">
        <w:rPr>
          <w:rFonts w:ascii="Times New Roman" w:hAnsi="Times New Roman" w:cs="Times New Roman"/>
          <w:b/>
          <w:sz w:val="28"/>
          <w:szCs w:val="28"/>
        </w:rPr>
        <w:t xml:space="preserve">                                                                        </w:t>
      </w:r>
      <w:proofErr w:type="spellStart"/>
      <w:r w:rsidRPr="002D7E6C">
        <w:rPr>
          <w:rFonts w:ascii="Times New Roman" w:hAnsi="Times New Roman" w:cs="Times New Roman"/>
          <w:b/>
          <w:sz w:val="28"/>
          <w:szCs w:val="28"/>
        </w:rPr>
        <w:t>Самойловского</w:t>
      </w:r>
      <w:proofErr w:type="spellEnd"/>
      <w:r w:rsidRPr="002D7E6C">
        <w:rPr>
          <w:rFonts w:ascii="Times New Roman" w:hAnsi="Times New Roman" w:cs="Times New Roman"/>
          <w:b/>
          <w:sz w:val="28"/>
          <w:szCs w:val="28"/>
        </w:rPr>
        <w:t xml:space="preserve"> МР Саратовской </w:t>
      </w:r>
    </w:p>
    <w:p w:rsidR="002D7E6C" w:rsidRPr="002D7E6C" w:rsidRDefault="002D7E6C" w:rsidP="002D7E6C">
      <w:pPr>
        <w:spacing w:after="0" w:line="240" w:lineRule="auto"/>
        <w:outlineLvl w:val="0"/>
        <w:rPr>
          <w:rFonts w:ascii="Times New Roman" w:hAnsi="Times New Roman" w:cs="Times New Roman"/>
          <w:b/>
          <w:sz w:val="28"/>
          <w:szCs w:val="28"/>
        </w:rPr>
      </w:pPr>
      <w:r w:rsidRPr="002D7E6C">
        <w:rPr>
          <w:rFonts w:ascii="Times New Roman" w:hAnsi="Times New Roman" w:cs="Times New Roman"/>
          <w:b/>
          <w:sz w:val="28"/>
          <w:szCs w:val="28"/>
        </w:rPr>
        <w:t xml:space="preserve">                                                                        области от 08.12.2021 г. № </w:t>
      </w:r>
      <w:r>
        <w:rPr>
          <w:rFonts w:ascii="Times New Roman" w:hAnsi="Times New Roman" w:cs="Times New Roman"/>
          <w:b/>
          <w:sz w:val="28"/>
          <w:szCs w:val="28"/>
        </w:rPr>
        <w:t>80</w:t>
      </w: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rStyle w:val="pt-a0"/>
          <w:color w:val="000000"/>
          <w:sz w:val="28"/>
          <w:szCs w:val="28"/>
        </w:rPr>
      </w:pPr>
    </w:p>
    <w:p w:rsidR="002A5A27" w:rsidRDefault="002A5A27" w:rsidP="002A5A27">
      <w:pPr>
        <w:pStyle w:val="pt-consplusnormal-000012"/>
        <w:spacing w:before="0" w:beforeAutospacing="0" w:after="0" w:afterAutospacing="0" w:line="322" w:lineRule="atLeast"/>
        <w:ind w:firstLine="5098"/>
        <w:jc w:val="center"/>
        <w:rPr>
          <w:color w:val="000000"/>
          <w:sz w:val="28"/>
          <w:szCs w:val="28"/>
        </w:rPr>
      </w:pPr>
    </w:p>
    <w:p w:rsidR="002A5A27" w:rsidRDefault="002A5A27" w:rsidP="002D7E6C">
      <w:pPr>
        <w:pStyle w:val="pt-consplusnormal-000013"/>
        <w:spacing w:before="0" w:beforeAutospacing="0" w:after="0" w:afterAutospacing="0" w:line="322" w:lineRule="atLeast"/>
        <w:jc w:val="center"/>
        <w:rPr>
          <w:color w:val="000000"/>
          <w:sz w:val="28"/>
          <w:szCs w:val="28"/>
        </w:rPr>
      </w:pPr>
      <w:r>
        <w:rPr>
          <w:rStyle w:val="pt-a0-000002"/>
          <w:b/>
          <w:bCs/>
          <w:color w:val="000000"/>
          <w:sz w:val="28"/>
          <w:szCs w:val="28"/>
        </w:rPr>
        <w:t>Общие требования к перечням главных администраторов доходов</w:t>
      </w:r>
    </w:p>
    <w:p w:rsidR="002A5A27" w:rsidRDefault="00182986" w:rsidP="002D7E6C">
      <w:pPr>
        <w:pStyle w:val="pt-consplusnormal-000013"/>
        <w:spacing w:before="0" w:beforeAutospacing="0" w:after="0" w:afterAutospacing="0" w:line="322" w:lineRule="atLeast"/>
        <w:jc w:val="center"/>
        <w:rPr>
          <w:rStyle w:val="pt-a0-000002"/>
          <w:b/>
          <w:bCs/>
          <w:color w:val="000000"/>
          <w:sz w:val="28"/>
          <w:szCs w:val="28"/>
        </w:rPr>
      </w:pPr>
      <w:r>
        <w:rPr>
          <w:rStyle w:val="pt-a0-000002"/>
          <w:b/>
          <w:bCs/>
          <w:color w:val="000000"/>
          <w:sz w:val="28"/>
          <w:szCs w:val="28"/>
        </w:rPr>
        <w:t>б</w:t>
      </w:r>
      <w:r w:rsidR="002A5A27">
        <w:rPr>
          <w:rStyle w:val="pt-a0-000002"/>
          <w:b/>
          <w:bCs/>
          <w:color w:val="000000"/>
          <w:sz w:val="28"/>
          <w:szCs w:val="28"/>
        </w:rPr>
        <w:t>юджета</w:t>
      </w:r>
      <w:r w:rsidR="002D7E6C" w:rsidRPr="002D7E6C">
        <w:rPr>
          <w:rStyle w:val="pt-a0-000002"/>
          <w:bCs/>
          <w:color w:val="000000"/>
          <w:sz w:val="28"/>
          <w:szCs w:val="28"/>
        </w:rPr>
        <w:t xml:space="preserve"> </w:t>
      </w:r>
      <w:r w:rsidR="002D7E6C" w:rsidRPr="002D7E6C">
        <w:rPr>
          <w:rStyle w:val="pt-a0-000002"/>
          <w:b/>
          <w:bCs/>
          <w:color w:val="000000"/>
          <w:sz w:val="28"/>
          <w:szCs w:val="28"/>
        </w:rPr>
        <w:t>Красавского муниципального образования</w:t>
      </w:r>
      <w:r w:rsidR="002A5A27">
        <w:rPr>
          <w:rStyle w:val="pt-a0-000002"/>
          <w:b/>
          <w:bCs/>
          <w:color w:val="000000"/>
          <w:sz w:val="28"/>
          <w:szCs w:val="28"/>
        </w:rPr>
        <w:t xml:space="preserve"> </w:t>
      </w:r>
      <w:proofErr w:type="spellStart"/>
      <w:r w:rsidR="002A5A27">
        <w:rPr>
          <w:rStyle w:val="pt-a0-000002"/>
          <w:b/>
          <w:bCs/>
          <w:color w:val="000000"/>
          <w:sz w:val="28"/>
          <w:szCs w:val="28"/>
        </w:rPr>
        <w:t>Самойловского</w:t>
      </w:r>
      <w:proofErr w:type="spellEnd"/>
      <w:r w:rsidR="002A5A27">
        <w:rPr>
          <w:rStyle w:val="pt-a0-000002"/>
          <w:b/>
          <w:bCs/>
          <w:color w:val="000000"/>
          <w:sz w:val="28"/>
          <w:szCs w:val="28"/>
        </w:rPr>
        <w:t xml:space="preserve"> муниципального района</w:t>
      </w:r>
    </w:p>
    <w:p w:rsidR="002D7E6C" w:rsidRDefault="002D7E6C" w:rsidP="002A5A27">
      <w:pPr>
        <w:pStyle w:val="pt-consplusnormal-000013"/>
        <w:spacing w:before="0" w:beforeAutospacing="0" w:after="0" w:afterAutospacing="0" w:line="322" w:lineRule="atLeast"/>
        <w:jc w:val="center"/>
        <w:rPr>
          <w:rStyle w:val="pt-a0-000002"/>
          <w:b/>
          <w:bCs/>
          <w:color w:val="000000"/>
          <w:sz w:val="28"/>
          <w:szCs w:val="28"/>
        </w:rPr>
      </w:pPr>
    </w:p>
    <w:p w:rsidR="002D7E6C" w:rsidRDefault="002D7E6C" w:rsidP="002A5A27">
      <w:pPr>
        <w:pStyle w:val="pt-consplusnormal-000013"/>
        <w:spacing w:before="0" w:beforeAutospacing="0" w:after="0" w:afterAutospacing="0" w:line="322" w:lineRule="atLeast"/>
        <w:jc w:val="center"/>
        <w:rPr>
          <w:color w:val="000000"/>
          <w:sz w:val="28"/>
          <w:szCs w:val="28"/>
        </w:rPr>
      </w:pPr>
    </w:p>
    <w:p w:rsidR="002A5A27" w:rsidRDefault="002A5A27" w:rsidP="002A5A27">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1.</w:t>
      </w:r>
      <w:r>
        <w:rPr>
          <w:rStyle w:val="pt-a0"/>
          <w:color w:val="000000"/>
          <w:sz w:val="28"/>
          <w:szCs w:val="28"/>
        </w:rPr>
        <w:t xml:space="preserve">Настоящий документ определяет общие требования к перечням главных администраторов доходов </w:t>
      </w:r>
      <w:r w:rsidR="00E9592F">
        <w:rPr>
          <w:rStyle w:val="pt-a0"/>
          <w:color w:val="000000"/>
          <w:sz w:val="28"/>
          <w:szCs w:val="28"/>
        </w:rPr>
        <w:t>местного бюджета</w:t>
      </w:r>
      <w:r>
        <w:rPr>
          <w:rStyle w:val="pt-a0"/>
          <w:color w:val="000000"/>
          <w:sz w:val="28"/>
          <w:szCs w:val="28"/>
        </w:rPr>
        <w:t>.</w:t>
      </w:r>
    </w:p>
    <w:p w:rsidR="006B1F78" w:rsidRDefault="006B1F78"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2.</w:t>
      </w:r>
      <w:r>
        <w:rPr>
          <w:rStyle w:val="pt-a0"/>
          <w:color w:val="000000"/>
          <w:sz w:val="28"/>
          <w:szCs w:val="28"/>
        </w:rPr>
        <w:t>В перечень главных администраторов доходов местного бюджета подлежат включению:</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федеральные органы государственной власти (государственные органы),</w:t>
      </w:r>
      <w:r w:rsidR="002D7E6C">
        <w:rPr>
          <w:rStyle w:val="pt-a0"/>
          <w:color w:val="000000"/>
          <w:sz w:val="28"/>
          <w:szCs w:val="28"/>
        </w:rPr>
        <w:t xml:space="preserve"> </w:t>
      </w:r>
      <w:r>
        <w:rPr>
          <w:rStyle w:val="pt-a0"/>
          <w:color w:val="000000"/>
          <w:sz w:val="28"/>
          <w:szCs w:val="28"/>
        </w:rPr>
        <w:t>а также Центральный банк Российской Федерации, осуществляющие бюджетные полномочия главных администраторов доходов местных бюджетов;</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 xml:space="preserve">органы государственной власти (государственные органы) субъектов Российской Федерации; </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 xml:space="preserve">органы местного самоуправления; </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органы местной администрации.</w:t>
      </w:r>
    </w:p>
    <w:p w:rsidR="006B1F78" w:rsidRDefault="00B57D7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3</w:t>
      </w:r>
      <w:r w:rsidR="006B1F78">
        <w:rPr>
          <w:rStyle w:val="pt-000015"/>
          <w:color w:val="000000"/>
          <w:sz w:val="28"/>
          <w:szCs w:val="28"/>
        </w:rPr>
        <w:t>.</w:t>
      </w:r>
      <w:r w:rsidR="006B1F78">
        <w:rPr>
          <w:rStyle w:val="pt-a0"/>
          <w:color w:val="000000"/>
          <w:sz w:val="28"/>
          <w:szCs w:val="28"/>
        </w:rPr>
        <w:t xml:space="preserve">В перечне главных </w:t>
      </w:r>
      <w:r w:rsidR="00C61757">
        <w:rPr>
          <w:rStyle w:val="pt-a0"/>
          <w:color w:val="000000"/>
          <w:sz w:val="28"/>
          <w:szCs w:val="28"/>
        </w:rPr>
        <w:t xml:space="preserve">администраторов доходов </w:t>
      </w:r>
      <w:r w:rsidR="006B1F78">
        <w:rPr>
          <w:rStyle w:val="pt-a0"/>
          <w:color w:val="000000"/>
          <w:sz w:val="28"/>
          <w:szCs w:val="28"/>
        </w:rPr>
        <w:t>местного бюджета указываются:</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1) наименование главного администратора доходов бюджетас указанием кода главного администратора доходов бюджета;</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 xml:space="preserve">2) код вида (подвида) доходов бюджета, закрепляемый за главным администратором доходов бюджета; </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3) наименование кода вида (подвида) доходов бюджета.</w:t>
      </w:r>
    </w:p>
    <w:p w:rsidR="006B1F78" w:rsidRDefault="00B57D72" w:rsidP="006B1F78">
      <w:pPr>
        <w:pStyle w:val="pt-000014"/>
        <w:spacing w:before="0" w:beforeAutospacing="0" w:after="0" w:afterAutospacing="0" w:line="322" w:lineRule="atLeast"/>
        <w:ind w:firstLine="706"/>
        <w:jc w:val="both"/>
        <w:rPr>
          <w:color w:val="000000"/>
          <w:sz w:val="28"/>
          <w:szCs w:val="28"/>
        </w:rPr>
      </w:pPr>
      <w:proofErr w:type="gramStart"/>
      <w:r>
        <w:rPr>
          <w:rStyle w:val="pt-000015"/>
          <w:color w:val="000000"/>
          <w:sz w:val="28"/>
          <w:szCs w:val="28"/>
        </w:rPr>
        <w:t>4</w:t>
      </w:r>
      <w:r w:rsidR="006B1F78">
        <w:rPr>
          <w:rStyle w:val="pt-000015"/>
          <w:color w:val="000000"/>
          <w:sz w:val="28"/>
          <w:szCs w:val="28"/>
        </w:rPr>
        <w:t>.</w:t>
      </w:r>
      <w:r w:rsidR="006B1F78">
        <w:rPr>
          <w:rStyle w:val="pt-a0"/>
          <w:color w:val="000000"/>
          <w:sz w:val="28"/>
          <w:szCs w:val="28"/>
        </w:rPr>
        <w:t>Закрепление за органами государственной власти (государственными органами), органами местного самоуправления, орг</w:t>
      </w:r>
      <w:r w:rsidR="00C61757">
        <w:rPr>
          <w:rStyle w:val="pt-a0"/>
          <w:color w:val="000000"/>
          <w:sz w:val="28"/>
          <w:szCs w:val="28"/>
        </w:rPr>
        <w:t xml:space="preserve">анами местной администрации </w:t>
      </w:r>
      <w:r w:rsidR="006B1F78">
        <w:rPr>
          <w:rStyle w:val="pt-a0"/>
          <w:color w:val="000000"/>
          <w:sz w:val="28"/>
          <w:szCs w:val="28"/>
        </w:rPr>
        <w:t>бюджетных полномочий главного администратора доходов бюджета производится с учетом выполняемых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бюджеты бюджетной системы Российской Федерации, а также полномочий по предъявлению</w:t>
      </w:r>
      <w:proofErr w:type="gramEnd"/>
      <w:r w:rsidR="006B1F78">
        <w:rPr>
          <w:rStyle w:val="pt-a0"/>
          <w:color w:val="000000"/>
          <w:sz w:val="28"/>
          <w:szCs w:val="28"/>
        </w:rPr>
        <w:t xml:space="preserve"> требований о передаче публично-правовому образованию имущества, в том числе денежных средств (если иное не предусмотрено настоящим пунктом).</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proofErr w:type="gramStart"/>
      <w:r>
        <w:rPr>
          <w:rStyle w:val="pt-a0"/>
          <w:color w:val="000000"/>
          <w:sz w:val="28"/>
          <w:szCs w:val="28"/>
        </w:rPr>
        <w:t xml:space="preserve">Полномочия главного администратора доходов местного бюджета от денежных взысканий (штрафов) осуществляются органом государственной </w:t>
      </w:r>
      <w:r>
        <w:rPr>
          <w:rStyle w:val="pt-a0"/>
          <w:color w:val="000000"/>
          <w:sz w:val="28"/>
          <w:szCs w:val="28"/>
        </w:rPr>
        <w:lastRenderedPageBreak/>
        <w:t>власти (государственным органом) субъекта Российской Федерации, органом местного самоуправления, от имени которого должностные лица (в том числе государственные инспекторы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(решения) об уплате денежных взысканий (штрафов) в</w:t>
      </w:r>
      <w:proofErr w:type="gramEnd"/>
      <w:r>
        <w:rPr>
          <w:rStyle w:val="pt-a0"/>
          <w:color w:val="000000"/>
          <w:sz w:val="28"/>
          <w:szCs w:val="28"/>
        </w:rPr>
        <w:t xml:space="preserve"> </w:t>
      </w:r>
      <w:proofErr w:type="gramStart"/>
      <w:r>
        <w:rPr>
          <w:rStyle w:val="pt-a0"/>
          <w:color w:val="000000"/>
          <w:sz w:val="28"/>
          <w:szCs w:val="28"/>
        </w:rPr>
        <w:t>соответствии</w:t>
      </w:r>
      <w:proofErr w:type="gramEnd"/>
      <w:r>
        <w:rPr>
          <w:rStyle w:val="pt-a0"/>
          <w:color w:val="000000"/>
          <w:sz w:val="28"/>
          <w:szCs w:val="28"/>
        </w:rPr>
        <w:t xml:space="preserve"> с законодательством Российской Федерации.</w:t>
      </w:r>
    </w:p>
    <w:p w:rsidR="006B1F78" w:rsidRDefault="00D011D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5</w:t>
      </w:r>
      <w:r w:rsidR="006B1F78">
        <w:rPr>
          <w:rStyle w:val="pt-000015"/>
          <w:color w:val="000000"/>
          <w:sz w:val="28"/>
          <w:szCs w:val="28"/>
        </w:rPr>
        <w:t>.</w:t>
      </w:r>
      <w:r w:rsidR="006B1F78">
        <w:rPr>
          <w:rStyle w:val="pt-a0"/>
          <w:color w:val="000000"/>
          <w:sz w:val="28"/>
          <w:szCs w:val="28"/>
        </w:rPr>
        <w:t>Главному администратору доходов местного бюджета, являющемуся федеральным органом государственной власти (государственным органом) (федеральным казенным учреждением), Центральным банком Российской Федерации, присваивается код главного администратора доходов бюджета субъекта Российской Федерации (местного бюджета), соответствующий коду главного администратора доходов, являющегося федеральным органом государственной власти (государственным органом) (федеральным казенным учреждением), Центральным банком Российской Федерации.</w:t>
      </w:r>
    </w:p>
    <w:p w:rsidR="006B1F78" w:rsidRDefault="00D011D2" w:rsidP="006B1F78">
      <w:pPr>
        <w:pStyle w:val="pt-000014"/>
        <w:spacing w:before="0" w:beforeAutospacing="0" w:after="0" w:afterAutospacing="0" w:line="322" w:lineRule="atLeast"/>
        <w:ind w:firstLine="706"/>
        <w:jc w:val="both"/>
        <w:rPr>
          <w:color w:val="000000"/>
          <w:sz w:val="28"/>
          <w:szCs w:val="28"/>
        </w:rPr>
      </w:pPr>
      <w:r>
        <w:rPr>
          <w:rStyle w:val="pt-000015"/>
          <w:color w:val="000000"/>
          <w:sz w:val="28"/>
          <w:szCs w:val="28"/>
        </w:rPr>
        <w:t>6</w:t>
      </w:r>
      <w:r w:rsidR="006B1F78">
        <w:rPr>
          <w:rStyle w:val="pt-000015"/>
          <w:color w:val="000000"/>
          <w:sz w:val="28"/>
          <w:szCs w:val="28"/>
        </w:rPr>
        <w:t>.</w:t>
      </w:r>
      <w:r w:rsidR="006B1F78">
        <w:rPr>
          <w:rStyle w:val="pt-a0"/>
          <w:color w:val="000000"/>
          <w:sz w:val="28"/>
          <w:szCs w:val="28"/>
        </w:rPr>
        <w:t xml:space="preserve">Полномочия главного администратора доходов местных бюджетов, </w:t>
      </w:r>
      <w:proofErr w:type="spellStart"/>
      <w:r w:rsidR="006B1F78">
        <w:rPr>
          <w:rStyle w:val="pt-a0"/>
          <w:color w:val="000000"/>
          <w:sz w:val="28"/>
          <w:szCs w:val="28"/>
        </w:rPr>
        <w:t>администрируемых</w:t>
      </w:r>
      <w:proofErr w:type="spellEnd"/>
      <w:r w:rsidR="006B1F78">
        <w:rPr>
          <w:rStyle w:val="pt-a0"/>
          <w:color w:val="000000"/>
          <w:sz w:val="28"/>
          <w:szCs w:val="28"/>
        </w:rPr>
        <w:t xml:space="preserve"> органами государственной власти субъекта Российской Федерации в части переданных полномочий Российской Федерации, осуществляются органом государственной власти субъекта Российской Федерации, осуществляющим переданные полномочия Российской Федерации.</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Полномочия главного администратора доходов бюджета субъекта Российской Федерации, администрируемых органами местного самоуправления муниципального образования (казенными учреждениями, находящимися в их ведении) в части переданных полномочий субъекта Российской Федерации, осуществляются органом государственной власти (государственным органом) субъекта Российской Федерации, осуществляющим передачу полномочий субъекта Российской Федерации.</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Полномочия главного администратора доходов бюджета муниципального района, администрируемых органами местного самоуправления поселений (казенными учреждениями, находящимися в их ведении) в части переданных полномочий муниципального района, осуществляются органом местной администрации или иным исполнительно-распорядительным органом муниципального района, осуществляющим передачу полномочий муниципального района.</w:t>
      </w:r>
    </w:p>
    <w:p w:rsidR="006B1F78" w:rsidRDefault="00D011D2"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7</w:t>
      </w:r>
      <w:r w:rsidR="006B1F78">
        <w:rPr>
          <w:rStyle w:val="pt-a0-000019"/>
          <w:color w:val="000000"/>
          <w:sz w:val="28"/>
          <w:szCs w:val="28"/>
        </w:rPr>
        <w:t>.</w:t>
      </w:r>
      <w:r w:rsidR="006B1F78">
        <w:rPr>
          <w:rStyle w:val="pt-a0"/>
          <w:color w:val="000000"/>
          <w:sz w:val="28"/>
          <w:szCs w:val="28"/>
        </w:rPr>
        <w:t>Полномочия главного администратора доходов местного бюджета по использованию денежных средств от предоставленных субсидий, субвенций и иных межбюджетных трансфертов, имеющих целевое назначение (далее – целевые межбюджетные трансферты), учет указанных целевых межбюджетных трансфертов и возврат остатков указанных целевых межбюджетных трансфертов про</w:t>
      </w:r>
      <w:r w:rsidR="000423B3">
        <w:rPr>
          <w:rStyle w:val="pt-a0"/>
          <w:color w:val="000000"/>
          <w:sz w:val="28"/>
          <w:szCs w:val="28"/>
        </w:rPr>
        <w:t>шлых лет осуществляются</w:t>
      </w:r>
      <w:r w:rsidR="006B1F78">
        <w:rPr>
          <w:rStyle w:val="pt-a0"/>
          <w:color w:val="000000"/>
          <w:sz w:val="28"/>
          <w:szCs w:val="28"/>
        </w:rPr>
        <w:t xml:space="preserve"> органом мест</w:t>
      </w:r>
      <w:r w:rsidR="002D7E6C">
        <w:rPr>
          <w:rStyle w:val="pt-a0"/>
          <w:color w:val="000000"/>
          <w:sz w:val="28"/>
          <w:szCs w:val="28"/>
        </w:rPr>
        <w:t>ного самоуправления, получившим</w:t>
      </w:r>
      <w:r w:rsidR="006B1F78">
        <w:rPr>
          <w:rStyle w:val="pt-a0"/>
          <w:color w:val="000000"/>
          <w:sz w:val="28"/>
          <w:szCs w:val="28"/>
        </w:rPr>
        <w:t xml:space="preserve"> целевые межбюджетные трансферты.</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
          <w:color w:val="000000"/>
          <w:sz w:val="28"/>
          <w:szCs w:val="28"/>
        </w:rPr>
        <w:t>В случае закрепления за несколькими администраторами доходов</w:t>
      </w:r>
      <w:r w:rsidR="0054465A">
        <w:rPr>
          <w:rStyle w:val="pt-a0"/>
          <w:color w:val="000000"/>
          <w:sz w:val="28"/>
          <w:szCs w:val="28"/>
        </w:rPr>
        <w:t xml:space="preserve"> местного</w:t>
      </w:r>
      <w:r>
        <w:rPr>
          <w:rStyle w:val="pt-a0"/>
          <w:color w:val="000000"/>
          <w:sz w:val="28"/>
          <w:szCs w:val="28"/>
        </w:rPr>
        <w:t xml:space="preserve"> бюджета полномочий по использованию денежных средств от </w:t>
      </w:r>
      <w:r>
        <w:rPr>
          <w:rStyle w:val="pt-a0"/>
          <w:color w:val="000000"/>
          <w:sz w:val="28"/>
          <w:szCs w:val="28"/>
        </w:rPr>
        <w:lastRenderedPageBreak/>
        <w:t xml:space="preserve">предоставленных целевых межбюджетных трансфертов, учет поступлений указанных целевых межбюджетных трансфертов и возврат остатков указанных целевых межбюджетных трансфертов прошлых лет осуществляется государственным органом </w:t>
      </w:r>
      <w:r w:rsidR="0054465A">
        <w:rPr>
          <w:rStyle w:val="pt-a0"/>
          <w:color w:val="000000"/>
          <w:sz w:val="28"/>
          <w:szCs w:val="28"/>
        </w:rPr>
        <w:t>местного бюджета</w:t>
      </w:r>
      <w:r>
        <w:rPr>
          <w:rStyle w:val="pt-a0"/>
          <w:color w:val="000000"/>
          <w:sz w:val="28"/>
          <w:szCs w:val="28"/>
        </w:rPr>
        <w:t>, за которым закреплены полномочия главного администратора доходов бюджетов по возврату остатков указанных целевых межбюджетных трансфертов прошлых лет.</w:t>
      </w:r>
    </w:p>
    <w:p w:rsidR="006B1F78" w:rsidRDefault="00D011D2"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8</w:t>
      </w:r>
      <w:r w:rsidR="006B1F78">
        <w:rPr>
          <w:rStyle w:val="pt-a0-000019"/>
          <w:color w:val="000000"/>
          <w:sz w:val="28"/>
          <w:szCs w:val="28"/>
        </w:rPr>
        <w:t>.</w:t>
      </w:r>
      <w:r w:rsidR="006B1F78">
        <w:rPr>
          <w:rStyle w:val="pt-a0"/>
          <w:color w:val="000000"/>
          <w:sz w:val="28"/>
          <w:szCs w:val="28"/>
        </w:rPr>
        <w:t>Полномочия главного администратора доходов местного бюджета от возврата остатков целевых межбюджетных трансфертов прошлых лет осуществляются органом государственной власти (государственным органом) органом местного самоуправления, предоставившими целевые межбюджетные трансферты, или их правопреемниками.</w:t>
      </w:r>
    </w:p>
    <w:p w:rsidR="006B1F78" w:rsidRDefault="00D011D2" w:rsidP="006B1F78">
      <w:pPr>
        <w:pStyle w:val="pt-consplusnormal-000016"/>
        <w:spacing w:before="0" w:beforeAutospacing="0" w:after="0" w:afterAutospacing="0" w:line="322" w:lineRule="atLeast"/>
        <w:ind w:firstLine="706"/>
        <w:jc w:val="both"/>
        <w:rPr>
          <w:color w:val="000000"/>
          <w:sz w:val="28"/>
          <w:szCs w:val="28"/>
        </w:rPr>
      </w:pPr>
      <w:proofErr w:type="gramStart"/>
      <w:r>
        <w:rPr>
          <w:rStyle w:val="pt-a0-000019"/>
          <w:color w:val="000000"/>
          <w:sz w:val="28"/>
          <w:szCs w:val="28"/>
        </w:rPr>
        <w:t>9</w:t>
      </w:r>
      <w:r w:rsidR="006B1F78">
        <w:rPr>
          <w:rStyle w:val="pt-a0-000019"/>
          <w:color w:val="000000"/>
          <w:sz w:val="28"/>
          <w:szCs w:val="28"/>
        </w:rPr>
        <w:t>.</w:t>
      </w:r>
      <w:r w:rsidR="006B1F78">
        <w:rPr>
          <w:rStyle w:val="pt-a0"/>
          <w:color w:val="000000"/>
          <w:sz w:val="28"/>
          <w:szCs w:val="28"/>
        </w:rPr>
        <w:t>Полномочия главного администратора (администратора) доходов местного бюджета, относящиеся к периоду исполнения функций по администрированию доходного источника органом государственной власти (государственным органом), органом местного самоуправления (местной администрацией), полномочия которого прекращены или переданы другому органу государственной власти (государственному органу), органу местного самоуправления (местной администрации), осуществляются органом государственной власти (государственным органом), органом местногосамоуправления (местной администрацией), наделенным в соответствии с действующим законодательством Российской</w:t>
      </w:r>
      <w:proofErr w:type="gramEnd"/>
      <w:r w:rsidR="006B1F78">
        <w:rPr>
          <w:rStyle w:val="pt-a0"/>
          <w:color w:val="000000"/>
          <w:sz w:val="28"/>
          <w:szCs w:val="28"/>
        </w:rPr>
        <w:t xml:space="preserve"> Федерации полномочиями главного администратора (администратора) доходов бюджета (в том числе в части возврата сумм платежей) по кодам классификации доходов бюджетов, действующим на момент осуществления полномочий главного администратора (администратора) местного бюджета.</w:t>
      </w:r>
    </w:p>
    <w:p w:rsidR="006B1F78" w:rsidRDefault="006B1F78" w:rsidP="006B1F78">
      <w:pPr>
        <w:pStyle w:val="pt-consplusnormal-000016"/>
        <w:spacing w:before="0" w:beforeAutospacing="0" w:after="0" w:afterAutospacing="0" w:line="322" w:lineRule="atLeast"/>
        <w:ind w:firstLine="706"/>
        <w:jc w:val="both"/>
        <w:rPr>
          <w:color w:val="000000"/>
          <w:sz w:val="28"/>
          <w:szCs w:val="28"/>
        </w:rPr>
      </w:pPr>
      <w:r>
        <w:rPr>
          <w:rStyle w:val="pt-a0-000019"/>
          <w:color w:val="000000"/>
          <w:sz w:val="28"/>
          <w:szCs w:val="28"/>
        </w:rPr>
        <w:t>1</w:t>
      </w:r>
      <w:r w:rsidR="00D011D2">
        <w:rPr>
          <w:rStyle w:val="pt-a0-000019"/>
          <w:color w:val="000000"/>
          <w:sz w:val="28"/>
          <w:szCs w:val="28"/>
        </w:rPr>
        <w:t>0</w:t>
      </w:r>
      <w:r>
        <w:rPr>
          <w:rStyle w:val="pt-a0-000019"/>
          <w:color w:val="000000"/>
          <w:sz w:val="28"/>
          <w:szCs w:val="28"/>
        </w:rPr>
        <w:t>.</w:t>
      </w:r>
      <w:r>
        <w:rPr>
          <w:rStyle w:val="pt-a0"/>
          <w:color w:val="000000"/>
          <w:sz w:val="28"/>
          <w:szCs w:val="28"/>
        </w:rPr>
        <w:t>Порядок и сроки внесения изменений в перечень главных администраторов доходов бюджета субъекта Российской Федерации,  местного бюджета определяются органом, утвердившим перечень главных администраторов доходов бюджета субъекта Российской Федерации,  местного бюджета.</w:t>
      </w:r>
    </w:p>
    <w:p w:rsidR="006B1F78" w:rsidRDefault="006B1F78"/>
    <w:sectPr w:rsidR="006B1F78" w:rsidSect="00FF6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F78"/>
    <w:rsid w:val="000423B3"/>
    <w:rsid w:val="000C2639"/>
    <w:rsid w:val="000E5FA8"/>
    <w:rsid w:val="000E7E1C"/>
    <w:rsid w:val="00173255"/>
    <w:rsid w:val="00182986"/>
    <w:rsid w:val="001C6B86"/>
    <w:rsid w:val="001D3435"/>
    <w:rsid w:val="001D7678"/>
    <w:rsid w:val="002A5A27"/>
    <w:rsid w:val="002D7E6C"/>
    <w:rsid w:val="003250E0"/>
    <w:rsid w:val="0034000A"/>
    <w:rsid w:val="00376161"/>
    <w:rsid w:val="003E6827"/>
    <w:rsid w:val="004034E0"/>
    <w:rsid w:val="004C6C88"/>
    <w:rsid w:val="0054465A"/>
    <w:rsid w:val="005503F6"/>
    <w:rsid w:val="005C1A1D"/>
    <w:rsid w:val="0062255C"/>
    <w:rsid w:val="00662EB0"/>
    <w:rsid w:val="006B1F78"/>
    <w:rsid w:val="006B48CE"/>
    <w:rsid w:val="006C1A0B"/>
    <w:rsid w:val="00782802"/>
    <w:rsid w:val="007877E9"/>
    <w:rsid w:val="00794FFF"/>
    <w:rsid w:val="007B31AD"/>
    <w:rsid w:val="00805718"/>
    <w:rsid w:val="0086667E"/>
    <w:rsid w:val="008D3964"/>
    <w:rsid w:val="00946540"/>
    <w:rsid w:val="0099015A"/>
    <w:rsid w:val="00A5185E"/>
    <w:rsid w:val="00AA480F"/>
    <w:rsid w:val="00B052F1"/>
    <w:rsid w:val="00B57D72"/>
    <w:rsid w:val="00B6048F"/>
    <w:rsid w:val="00B60607"/>
    <w:rsid w:val="00B94FB0"/>
    <w:rsid w:val="00C61757"/>
    <w:rsid w:val="00D011D2"/>
    <w:rsid w:val="00DD16E1"/>
    <w:rsid w:val="00E4433D"/>
    <w:rsid w:val="00E775B8"/>
    <w:rsid w:val="00E9592F"/>
    <w:rsid w:val="00EA7C98"/>
    <w:rsid w:val="00ED0F74"/>
    <w:rsid w:val="00F7774D"/>
    <w:rsid w:val="00FF6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consplusnormal">
    <w:name w:val="pt-consplusnormal"/>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6B1F78"/>
  </w:style>
  <w:style w:type="paragraph" w:customStyle="1" w:styleId="pt-consplustitle">
    <w:name w:val="pt-consplustitle"/>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6B1F78"/>
  </w:style>
  <w:style w:type="paragraph" w:customStyle="1" w:styleId="pt-consplustitle-000006">
    <w:name w:val="pt-consplustitle-000006"/>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07">
    <w:name w:val="pt-consplusnormal-000007"/>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8">
    <w:name w:val="pt-a0-000008"/>
    <w:basedOn w:val="a0"/>
    <w:rsid w:val="006B1F78"/>
  </w:style>
  <w:style w:type="paragraph" w:customStyle="1" w:styleId="pt-consplusnormal-000011">
    <w:name w:val="pt-consplusnormal-000011"/>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12">
    <w:name w:val="pt-consplusnormal-000012"/>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13">
    <w:name w:val="pt-consplusnormal-000013"/>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4">
    <w:name w:val="pt-000014"/>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5">
    <w:name w:val="pt-000015"/>
    <w:basedOn w:val="a0"/>
    <w:rsid w:val="006B1F78"/>
  </w:style>
  <w:style w:type="paragraph" w:customStyle="1" w:styleId="pt-consplusnormal-000016">
    <w:name w:val="pt-consplusnormal-000016"/>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7">
    <w:name w:val="pt-a0-000017"/>
    <w:basedOn w:val="a0"/>
    <w:rsid w:val="006B1F78"/>
  </w:style>
  <w:style w:type="paragraph" w:customStyle="1" w:styleId="pt-a">
    <w:name w:val="pt-a"/>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6B1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consplusnormal">
    <w:name w:val="pt-consplusnormal"/>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6B1F78"/>
  </w:style>
  <w:style w:type="paragraph" w:customStyle="1" w:styleId="pt-consplustitle">
    <w:name w:val="pt-consplustitle"/>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6B1F78"/>
  </w:style>
  <w:style w:type="paragraph" w:customStyle="1" w:styleId="pt-consplustitle-000006">
    <w:name w:val="pt-consplustitle-000006"/>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07">
    <w:name w:val="pt-consplusnormal-000007"/>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8">
    <w:name w:val="pt-a0-000008"/>
    <w:basedOn w:val="a0"/>
    <w:rsid w:val="006B1F78"/>
  </w:style>
  <w:style w:type="paragraph" w:customStyle="1" w:styleId="pt-consplusnormal-000011">
    <w:name w:val="pt-consplusnormal-000011"/>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12">
    <w:name w:val="pt-consplusnormal-000012"/>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13">
    <w:name w:val="pt-consplusnormal-000013"/>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4">
    <w:name w:val="pt-000014"/>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5">
    <w:name w:val="pt-000015"/>
    <w:basedOn w:val="a0"/>
    <w:rsid w:val="006B1F78"/>
  </w:style>
  <w:style w:type="paragraph" w:customStyle="1" w:styleId="pt-consplusnormal-000016">
    <w:name w:val="pt-consplusnormal-000016"/>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7">
    <w:name w:val="pt-a0-000017"/>
    <w:basedOn w:val="a0"/>
    <w:rsid w:val="006B1F78"/>
  </w:style>
  <w:style w:type="paragraph" w:customStyle="1" w:styleId="pt-a">
    <w:name w:val="pt-a"/>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6B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6B1F78"/>
  </w:style>
</w:styles>
</file>

<file path=word/webSettings.xml><?xml version="1.0" encoding="utf-8"?>
<w:webSettings xmlns:r="http://schemas.openxmlformats.org/officeDocument/2006/relationships" xmlns:w="http://schemas.openxmlformats.org/wordprocessingml/2006/main">
  <w:divs>
    <w:div w:id="794327174">
      <w:bodyDiv w:val="1"/>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 w:id="1834567002">
          <w:marLeft w:val="0"/>
          <w:marRight w:val="0"/>
          <w:marTop w:val="0"/>
          <w:marBottom w:val="0"/>
          <w:divBdr>
            <w:top w:val="none" w:sz="0" w:space="0" w:color="auto"/>
            <w:left w:val="none" w:sz="0" w:space="0" w:color="auto"/>
            <w:bottom w:val="none" w:sz="0" w:space="0" w:color="auto"/>
            <w:right w:val="none" w:sz="0" w:space="0" w:color="auto"/>
          </w:divBdr>
        </w:div>
      </w:divsChild>
    </w:div>
    <w:div w:id="14549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ulation.gov.ru/FileData/GetDocContent/1a716c23-2ccd-4fe4-a205-2d013b8dd7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8675-F49A-4E06-AED7-D11F88FE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Космачев Сергей Александрович</dc:creator>
  <cp:lastModifiedBy>Пользователь</cp:lastModifiedBy>
  <cp:revision>7</cp:revision>
  <cp:lastPrinted>2021-12-08T06:42:00Z</cp:lastPrinted>
  <dcterms:created xsi:type="dcterms:W3CDTF">2021-10-25T10:06:00Z</dcterms:created>
  <dcterms:modified xsi:type="dcterms:W3CDTF">2021-12-08T06:43:00Z</dcterms:modified>
</cp:coreProperties>
</file>