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C7" w:rsidRDefault="003363C7" w:rsidP="0039031E">
      <w:pPr>
        <w:jc w:val="center"/>
        <w:rPr>
          <w:b/>
          <w:sz w:val="24"/>
          <w:szCs w:val="24"/>
        </w:rPr>
      </w:pPr>
    </w:p>
    <w:p w:rsidR="003363C7" w:rsidRDefault="003363C7" w:rsidP="0039031E">
      <w:pPr>
        <w:jc w:val="center"/>
        <w:rPr>
          <w:b/>
          <w:sz w:val="24"/>
          <w:szCs w:val="24"/>
        </w:rPr>
      </w:pPr>
    </w:p>
    <w:p w:rsidR="003363C7" w:rsidRDefault="003363C7" w:rsidP="0039031E">
      <w:pPr>
        <w:jc w:val="center"/>
        <w:rPr>
          <w:b/>
          <w:sz w:val="24"/>
          <w:szCs w:val="24"/>
        </w:rPr>
      </w:pPr>
      <w:r>
        <w:rPr>
          <w:b/>
          <w:sz w:val="24"/>
          <w:szCs w:val="24"/>
        </w:rPr>
        <w:t>БЮДЖЕТ ДЛЯ ГРАЖДАН</w:t>
      </w:r>
    </w:p>
    <w:p w:rsidR="003363C7" w:rsidRDefault="003363C7" w:rsidP="0039031E">
      <w:pPr>
        <w:jc w:val="center"/>
        <w:rPr>
          <w:b/>
          <w:sz w:val="24"/>
          <w:szCs w:val="24"/>
        </w:rPr>
      </w:pPr>
    </w:p>
    <w:p w:rsidR="0039031E" w:rsidRDefault="0039031E" w:rsidP="0039031E">
      <w:pPr>
        <w:jc w:val="center"/>
        <w:rPr>
          <w:b/>
          <w:sz w:val="24"/>
          <w:szCs w:val="24"/>
        </w:rPr>
      </w:pPr>
      <w:r>
        <w:rPr>
          <w:b/>
          <w:sz w:val="24"/>
          <w:szCs w:val="24"/>
        </w:rPr>
        <w:t>ОТЧЕТ ОБ ИСПОЛЕНИИ БЮДЖЕТА КРАСАВСКОГО МУНИЦИПАЛЬНОГО ОБРАЗОВАНИЯ САМОЙЛОВСКОГО МУНИЦИПАЛЬНОГО РАЙОНА САРАТОВСКОЙ ОБЛАСТИ ЗА 20</w:t>
      </w:r>
      <w:r w:rsidR="00963288">
        <w:rPr>
          <w:b/>
          <w:sz w:val="24"/>
          <w:szCs w:val="24"/>
        </w:rPr>
        <w:t>2</w:t>
      </w:r>
      <w:r w:rsidR="001D2802">
        <w:rPr>
          <w:b/>
          <w:sz w:val="24"/>
          <w:szCs w:val="24"/>
        </w:rPr>
        <w:t>3</w:t>
      </w:r>
      <w:r>
        <w:rPr>
          <w:b/>
          <w:sz w:val="24"/>
          <w:szCs w:val="24"/>
        </w:rPr>
        <w:t xml:space="preserve"> ГОД</w:t>
      </w:r>
    </w:p>
    <w:p w:rsidR="0039031E" w:rsidRDefault="0039031E" w:rsidP="00E37D86">
      <w:pPr>
        <w:rPr>
          <w:b/>
          <w:sz w:val="24"/>
          <w:szCs w:val="24"/>
        </w:rPr>
      </w:pPr>
    </w:p>
    <w:p w:rsidR="00971EF2" w:rsidRPr="0067053B" w:rsidRDefault="00971EF2" w:rsidP="00E37D86">
      <w:pPr>
        <w:rPr>
          <w:sz w:val="24"/>
          <w:szCs w:val="24"/>
        </w:rPr>
      </w:pPr>
      <w:r w:rsidRPr="0067053B">
        <w:rPr>
          <w:b/>
          <w:sz w:val="24"/>
          <w:szCs w:val="24"/>
        </w:rPr>
        <w:t xml:space="preserve">УТВЕРЖДЕНИЕ БЮДЖЕТА: </w:t>
      </w:r>
      <w:r w:rsidRPr="0067053B">
        <w:rPr>
          <w:sz w:val="24"/>
          <w:szCs w:val="24"/>
        </w:rPr>
        <w:t>Бюджет Красавского муниципального образования Самойловского муниципального района Саратовской области на очередной финансовый год утверждается депутатами Красавского Сельского Совета Самойловского муниципального района Саратовской области</w:t>
      </w:r>
    </w:p>
    <w:p w:rsidR="00971EF2" w:rsidRPr="0067053B" w:rsidRDefault="00971EF2" w:rsidP="00E37D86">
      <w:pPr>
        <w:rPr>
          <w:sz w:val="24"/>
          <w:szCs w:val="24"/>
        </w:rPr>
      </w:pPr>
    </w:p>
    <w:p w:rsidR="00971EF2" w:rsidRPr="0067053B" w:rsidRDefault="00971EF2" w:rsidP="00E37D86">
      <w:pPr>
        <w:rPr>
          <w:sz w:val="24"/>
          <w:szCs w:val="24"/>
        </w:rPr>
      </w:pPr>
    </w:p>
    <w:p w:rsidR="00971EF2" w:rsidRPr="0067053B" w:rsidRDefault="00971EF2" w:rsidP="006631C7">
      <w:pPr>
        <w:jc w:val="center"/>
        <w:rPr>
          <w:b/>
          <w:sz w:val="24"/>
          <w:szCs w:val="24"/>
        </w:rPr>
      </w:pPr>
      <w:r w:rsidRPr="0067053B">
        <w:rPr>
          <w:b/>
          <w:sz w:val="24"/>
          <w:szCs w:val="24"/>
        </w:rPr>
        <w:t>ОСНОВНЫЕ ХАРАКТЕРИСТИКИ БЮДЖЕТА КРАСАВСКОГО</w:t>
      </w:r>
    </w:p>
    <w:p w:rsidR="00883EC9" w:rsidRDefault="00971EF2" w:rsidP="006631C7">
      <w:pPr>
        <w:jc w:val="center"/>
        <w:rPr>
          <w:b/>
          <w:sz w:val="24"/>
          <w:szCs w:val="24"/>
        </w:rPr>
      </w:pPr>
      <w:r w:rsidRPr="0067053B">
        <w:rPr>
          <w:b/>
          <w:sz w:val="24"/>
          <w:szCs w:val="24"/>
        </w:rPr>
        <w:t>МУНИЦИПАЛЬНОГО ОБРАЗОВАНИЯ САМОЙЛОВСКОГО</w:t>
      </w:r>
    </w:p>
    <w:p w:rsidR="00971EF2" w:rsidRPr="0067053B" w:rsidRDefault="00971EF2" w:rsidP="006631C7">
      <w:pPr>
        <w:jc w:val="center"/>
        <w:rPr>
          <w:b/>
          <w:sz w:val="24"/>
          <w:szCs w:val="24"/>
        </w:rPr>
      </w:pPr>
      <w:r w:rsidRPr="0067053B">
        <w:rPr>
          <w:b/>
          <w:sz w:val="24"/>
          <w:szCs w:val="24"/>
        </w:rPr>
        <w:t>МУНИЦИПАЛЬНОГО РАЙОНА</w:t>
      </w:r>
      <w:r w:rsidR="00883EC9">
        <w:rPr>
          <w:b/>
          <w:sz w:val="24"/>
          <w:szCs w:val="24"/>
        </w:rPr>
        <w:t xml:space="preserve"> </w:t>
      </w:r>
      <w:r w:rsidRPr="0067053B">
        <w:rPr>
          <w:b/>
          <w:sz w:val="24"/>
          <w:szCs w:val="24"/>
        </w:rPr>
        <w:t>САРАТОВСКОЙ ОБЛАСТИ</w:t>
      </w:r>
    </w:p>
    <w:p w:rsidR="00971EF2" w:rsidRPr="0067053B" w:rsidRDefault="00971EF2" w:rsidP="006631C7">
      <w:pPr>
        <w:jc w:val="right"/>
        <w:rPr>
          <w:b/>
          <w:sz w:val="24"/>
          <w:szCs w:val="24"/>
        </w:rPr>
      </w:pPr>
      <w:r w:rsidRPr="0067053B">
        <w:rPr>
          <w:b/>
          <w:sz w:val="24"/>
          <w:szCs w:val="24"/>
        </w:rPr>
        <w:t>(тыс</w:t>
      </w:r>
      <w:proofErr w:type="gramStart"/>
      <w:r w:rsidRPr="0067053B">
        <w:rPr>
          <w:b/>
          <w:sz w:val="24"/>
          <w:szCs w:val="24"/>
        </w:rPr>
        <w:t>.р</w:t>
      </w:r>
      <w:proofErr w:type="gramEnd"/>
      <w:r w:rsidRPr="0067053B">
        <w:rPr>
          <w:b/>
          <w:sz w:val="24"/>
          <w:szCs w:val="24"/>
        </w:rPr>
        <w:t>уб.)</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800"/>
        <w:gridCol w:w="1800"/>
        <w:gridCol w:w="1363"/>
      </w:tblGrid>
      <w:tr w:rsidR="001D2802" w:rsidRPr="0067053B" w:rsidTr="00FB7EE5">
        <w:tc>
          <w:tcPr>
            <w:tcW w:w="4788" w:type="dxa"/>
          </w:tcPr>
          <w:p w:rsidR="001D2802" w:rsidRPr="0067053B" w:rsidRDefault="001D2802">
            <w:pPr>
              <w:rPr>
                <w:b/>
                <w:sz w:val="24"/>
                <w:szCs w:val="24"/>
              </w:rPr>
            </w:pPr>
          </w:p>
        </w:tc>
        <w:tc>
          <w:tcPr>
            <w:tcW w:w="1800" w:type="dxa"/>
          </w:tcPr>
          <w:p w:rsidR="001D2802" w:rsidRPr="0067053B" w:rsidRDefault="001D2802" w:rsidP="00323C3C">
            <w:pPr>
              <w:jc w:val="center"/>
              <w:rPr>
                <w:b/>
                <w:sz w:val="24"/>
                <w:szCs w:val="24"/>
              </w:rPr>
            </w:pPr>
            <w:r w:rsidRPr="0067053B">
              <w:rPr>
                <w:b/>
                <w:sz w:val="24"/>
                <w:szCs w:val="24"/>
              </w:rPr>
              <w:t>20</w:t>
            </w:r>
            <w:r>
              <w:rPr>
                <w:b/>
                <w:sz w:val="24"/>
                <w:szCs w:val="24"/>
              </w:rPr>
              <w:t>21</w:t>
            </w:r>
            <w:r w:rsidRPr="0067053B">
              <w:rPr>
                <w:b/>
                <w:sz w:val="24"/>
                <w:szCs w:val="24"/>
              </w:rPr>
              <w:t xml:space="preserve"> год</w:t>
            </w:r>
          </w:p>
        </w:tc>
        <w:tc>
          <w:tcPr>
            <w:tcW w:w="1800" w:type="dxa"/>
          </w:tcPr>
          <w:p w:rsidR="001D2802" w:rsidRPr="0067053B" w:rsidRDefault="001D2802" w:rsidP="00323C3C">
            <w:pPr>
              <w:jc w:val="center"/>
              <w:rPr>
                <w:b/>
                <w:sz w:val="24"/>
                <w:szCs w:val="24"/>
              </w:rPr>
            </w:pPr>
            <w:r w:rsidRPr="0067053B">
              <w:rPr>
                <w:b/>
                <w:sz w:val="24"/>
                <w:szCs w:val="24"/>
              </w:rPr>
              <w:t>20</w:t>
            </w:r>
            <w:r>
              <w:rPr>
                <w:b/>
                <w:sz w:val="24"/>
                <w:szCs w:val="24"/>
              </w:rPr>
              <w:t>22</w:t>
            </w:r>
            <w:r w:rsidRPr="0067053B">
              <w:rPr>
                <w:b/>
                <w:sz w:val="24"/>
                <w:szCs w:val="24"/>
              </w:rPr>
              <w:t xml:space="preserve"> год</w:t>
            </w:r>
          </w:p>
        </w:tc>
        <w:tc>
          <w:tcPr>
            <w:tcW w:w="1363" w:type="dxa"/>
          </w:tcPr>
          <w:p w:rsidR="001D2802" w:rsidRPr="0067053B" w:rsidRDefault="001D2802" w:rsidP="001D2802">
            <w:pPr>
              <w:jc w:val="center"/>
              <w:rPr>
                <w:b/>
                <w:sz w:val="24"/>
                <w:szCs w:val="24"/>
              </w:rPr>
            </w:pPr>
            <w:r w:rsidRPr="0067053B">
              <w:rPr>
                <w:b/>
                <w:sz w:val="24"/>
                <w:szCs w:val="24"/>
              </w:rPr>
              <w:t>20</w:t>
            </w:r>
            <w:r>
              <w:rPr>
                <w:b/>
                <w:sz w:val="24"/>
                <w:szCs w:val="24"/>
              </w:rPr>
              <w:t>23</w:t>
            </w:r>
            <w:r w:rsidRPr="0067053B">
              <w:rPr>
                <w:b/>
                <w:sz w:val="24"/>
                <w:szCs w:val="24"/>
              </w:rPr>
              <w:t xml:space="preserve"> год</w:t>
            </w:r>
          </w:p>
        </w:tc>
      </w:tr>
      <w:tr w:rsidR="001D2802" w:rsidRPr="0067053B" w:rsidTr="00FB7EE5">
        <w:tc>
          <w:tcPr>
            <w:tcW w:w="4788" w:type="dxa"/>
          </w:tcPr>
          <w:p w:rsidR="001D2802" w:rsidRPr="0067053B" w:rsidRDefault="001D2802">
            <w:pPr>
              <w:rPr>
                <w:b/>
                <w:sz w:val="24"/>
                <w:szCs w:val="24"/>
              </w:rPr>
            </w:pPr>
            <w:r w:rsidRPr="0067053B">
              <w:rPr>
                <w:b/>
                <w:sz w:val="24"/>
                <w:szCs w:val="24"/>
              </w:rPr>
              <w:t xml:space="preserve">ДОХОДЫ, ВСЕГО:  </w:t>
            </w:r>
          </w:p>
        </w:tc>
        <w:tc>
          <w:tcPr>
            <w:tcW w:w="1800" w:type="dxa"/>
          </w:tcPr>
          <w:p w:rsidR="001D2802" w:rsidRPr="00F6386F" w:rsidRDefault="001D2802" w:rsidP="00323C3C">
            <w:pPr>
              <w:ind w:right="135"/>
              <w:jc w:val="right"/>
              <w:rPr>
                <w:b/>
                <w:sz w:val="24"/>
                <w:szCs w:val="24"/>
              </w:rPr>
            </w:pPr>
            <w:r>
              <w:rPr>
                <w:b/>
                <w:sz w:val="24"/>
                <w:szCs w:val="24"/>
              </w:rPr>
              <w:t>17125,6</w:t>
            </w:r>
          </w:p>
        </w:tc>
        <w:tc>
          <w:tcPr>
            <w:tcW w:w="1800" w:type="dxa"/>
          </w:tcPr>
          <w:p w:rsidR="001D2802" w:rsidRPr="00F6386F" w:rsidRDefault="001D2802" w:rsidP="00323C3C">
            <w:pPr>
              <w:ind w:right="135"/>
              <w:jc w:val="right"/>
              <w:rPr>
                <w:b/>
                <w:sz w:val="24"/>
                <w:szCs w:val="24"/>
              </w:rPr>
            </w:pPr>
            <w:r>
              <w:rPr>
                <w:b/>
                <w:sz w:val="24"/>
                <w:szCs w:val="24"/>
              </w:rPr>
              <w:t>17641,8</w:t>
            </w:r>
          </w:p>
        </w:tc>
        <w:tc>
          <w:tcPr>
            <w:tcW w:w="1363" w:type="dxa"/>
          </w:tcPr>
          <w:p w:rsidR="001D2802" w:rsidRPr="00F6386F" w:rsidRDefault="001D2802" w:rsidP="005A2185">
            <w:pPr>
              <w:ind w:right="135"/>
              <w:jc w:val="right"/>
              <w:rPr>
                <w:b/>
                <w:sz w:val="24"/>
                <w:szCs w:val="24"/>
              </w:rPr>
            </w:pPr>
            <w:r>
              <w:rPr>
                <w:b/>
                <w:sz w:val="24"/>
                <w:szCs w:val="24"/>
              </w:rPr>
              <w:t>19627,5</w:t>
            </w:r>
          </w:p>
        </w:tc>
      </w:tr>
      <w:tr w:rsidR="001D2802" w:rsidRPr="0067053B" w:rsidTr="00FB7EE5">
        <w:tc>
          <w:tcPr>
            <w:tcW w:w="4788" w:type="dxa"/>
          </w:tcPr>
          <w:p w:rsidR="001D2802" w:rsidRPr="0067053B" w:rsidRDefault="001D2802" w:rsidP="00FB7EE5">
            <w:pPr>
              <w:rPr>
                <w:b/>
                <w:sz w:val="24"/>
                <w:szCs w:val="24"/>
              </w:rPr>
            </w:pPr>
            <w:r w:rsidRPr="0067053B">
              <w:rPr>
                <w:b/>
                <w:sz w:val="24"/>
                <w:szCs w:val="24"/>
              </w:rPr>
              <w:t>РАСХОДЫ ВСЕГО:</w:t>
            </w:r>
          </w:p>
        </w:tc>
        <w:tc>
          <w:tcPr>
            <w:tcW w:w="1800" w:type="dxa"/>
          </w:tcPr>
          <w:p w:rsidR="001D2802" w:rsidRPr="00986C4B" w:rsidRDefault="001D2802" w:rsidP="00323C3C">
            <w:pPr>
              <w:ind w:right="135"/>
              <w:jc w:val="right"/>
              <w:rPr>
                <w:b/>
                <w:sz w:val="24"/>
                <w:szCs w:val="24"/>
              </w:rPr>
            </w:pPr>
            <w:r>
              <w:rPr>
                <w:b/>
                <w:sz w:val="24"/>
                <w:szCs w:val="24"/>
              </w:rPr>
              <w:t>11457,0</w:t>
            </w:r>
          </w:p>
        </w:tc>
        <w:tc>
          <w:tcPr>
            <w:tcW w:w="1800" w:type="dxa"/>
          </w:tcPr>
          <w:p w:rsidR="001D2802" w:rsidRPr="00986C4B" w:rsidRDefault="001D2802" w:rsidP="00323C3C">
            <w:pPr>
              <w:ind w:right="135"/>
              <w:jc w:val="right"/>
              <w:rPr>
                <w:b/>
                <w:sz w:val="24"/>
                <w:szCs w:val="24"/>
              </w:rPr>
            </w:pPr>
            <w:r>
              <w:rPr>
                <w:b/>
                <w:sz w:val="24"/>
                <w:szCs w:val="24"/>
              </w:rPr>
              <w:t>22045,7</w:t>
            </w:r>
          </w:p>
        </w:tc>
        <w:tc>
          <w:tcPr>
            <w:tcW w:w="1363" w:type="dxa"/>
          </w:tcPr>
          <w:p w:rsidR="001D2802" w:rsidRPr="00986C4B" w:rsidRDefault="001D2802" w:rsidP="00986C4B">
            <w:pPr>
              <w:ind w:right="135"/>
              <w:jc w:val="right"/>
              <w:rPr>
                <w:b/>
                <w:sz w:val="24"/>
                <w:szCs w:val="24"/>
              </w:rPr>
            </w:pPr>
            <w:r>
              <w:rPr>
                <w:b/>
                <w:sz w:val="24"/>
                <w:szCs w:val="24"/>
              </w:rPr>
              <w:t>20846,9</w:t>
            </w:r>
          </w:p>
        </w:tc>
      </w:tr>
      <w:tr w:rsidR="001D2802" w:rsidRPr="0067053B" w:rsidTr="00FB7EE5">
        <w:tc>
          <w:tcPr>
            <w:tcW w:w="4788" w:type="dxa"/>
          </w:tcPr>
          <w:p w:rsidR="001D2802" w:rsidRPr="0067053B" w:rsidRDefault="001D2802">
            <w:pPr>
              <w:rPr>
                <w:b/>
                <w:sz w:val="24"/>
                <w:szCs w:val="24"/>
              </w:rPr>
            </w:pPr>
            <w:r w:rsidRPr="0067053B">
              <w:rPr>
                <w:b/>
                <w:sz w:val="24"/>
                <w:szCs w:val="24"/>
              </w:rPr>
              <w:t>ДЕФИЦИТ-\</w:t>
            </w:r>
          </w:p>
          <w:p w:rsidR="001D2802" w:rsidRPr="0067053B" w:rsidRDefault="001D2802">
            <w:pPr>
              <w:rPr>
                <w:b/>
                <w:sz w:val="24"/>
                <w:szCs w:val="24"/>
              </w:rPr>
            </w:pPr>
            <w:r w:rsidRPr="0067053B">
              <w:rPr>
                <w:b/>
                <w:sz w:val="24"/>
                <w:szCs w:val="24"/>
              </w:rPr>
              <w:t>ПРОФИЦИТ+:</w:t>
            </w:r>
          </w:p>
        </w:tc>
        <w:tc>
          <w:tcPr>
            <w:tcW w:w="1800" w:type="dxa"/>
          </w:tcPr>
          <w:p w:rsidR="001D2802" w:rsidRPr="0067053B" w:rsidRDefault="001D2802" w:rsidP="00323C3C">
            <w:pPr>
              <w:ind w:right="135"/>
              <w:jc w:val="right"/>
              <w:rPr>
                <w:b/>
                <w:sz w:val="24"/>
                <w:szCs w:val="24"/>
              </w:rPr>
            </w:pPr>
            <w:r>
              <w:rPr>
                <w:b/>
                <w:sz w:val="24"/>
                <w:szCs w:val="24"/>
              </w:rPr>
              <w:t>+5668,6</w:t>
            </w:r>
          </w:p>
        </w:tc>
        <w:tc>
          <w:tcPr>
            <w:tcW w:w="1800" w:type="dxa"/>
          </w:tcPr>
          <w:p w:rsidR="001D2802" w:rsidRPr="0067053B" w:rsidRDefault="001D2802" w:rsidP="00323C3C">
            <w:pPr>
              <w:ind w:right="135"/>
              <w:jc w:val="right"/>
              <w:rPr>
                <w:b/>
                <w:sz w:val="24"/>
                <w:szCs w:val="24"/>
              </w:rPr>
            </w:pPr>
            <w:r>
              <w:rPr>
                <w:b/>
                <w:sz w:val="24"/>
                <w:szCs w:val="24"/>
              </w:rPr>
              <w:t>-4403,9</w:t>
            </w:r>
          </w:p>
        </w:tc>
        <w:tc>
          <w:tcPr>
            <w:tcW w:w="1363" w:type="dxa"/>
          </w:tcPr>
          <w:p w:rsidR="001D2802" w:rsidRPr="0067053B" w:rsidRDefault="001D2802" w:rsidP="00343A3A">
            <w:pPr>
              <w:ind w:right="135"/>
              <w:jc w:val="right"/>
              <w:rPr>
                <w:b/>
                <w:sz w:val="24"/>
                <w:szCs w:val="24"/>
              </w:rPr>
            </w:pPr>
            <w:r>
              <w:rPr>
                <w:b/>
                <w:sz w:val="24"/>
                <w:szCs w:val="24"/>
              </w:rPr>
              <w:t>-1219,4</w:t>
            </w:r>
          </w:p>
        </w:tc>
      </w:tr>
    </w:tbl>
    <w:p w:rsidR="00FB7EE5" w:rsidRDefault="00FB7EE5" w:rsidP="00FB7EE5">
      <w:pPr>
        <w:jc w:val="center"/>
        <w:rPr>
          <w:b/>
          <w:bCs/>
        </w:rPr>
      </w:pPr>
    </w:p>
    <w:p w:rsidR="00343A3A" w:rsidRPr="00D06E38" w:rsidRDefault="00343A3A" w:rsidP="00343A3A">
      <w:pPr>
        <w:jc w:val="both"/>
        <w:rPr>
          <w:sz w:val="24"/>
          <w:szCs w:val="24"/>
        </w:rPr>
      </w:pPr>
    </w:p>
    <w:p w:rsidR="00343A3A" w:rsidRPr="00D06E38" w:rsidRDefault="00343A3A" w:rsidP="00343A3A">
      <w:pPr>
        <w:jc w:val="center"/>
        <w:rPr>
          <w:b/>
          <w:bCs/>
          <w:sz w:val="24"/>
          <w:szCs w:val="24"/>
        </w:rPr>
      </w:pPr>
      <w:r w:rsidRPr="00D06E38">
        <w:rPr>
          <w:b/>
          <w:bCs/>
          <w:sz w:val="24"/>
          <w:szCs w:val="24"/>
        </w:rPr>
        <w:t>Исполнение доходной части бюджета Красавского муниципального</w:t>
      </w:r>
    </w:p>
    <w:p w:rsidR="00343A3A" w:rsidRPr="00D06E38" w:rsidRDefault="00343A3A" w:rsidP="00343A3A">
      <w:pPr>
        <w:jc w:val="center"/>
        <w:rPr>
          <w:b/>
          <w:bCs/>
          <w:sz w:val="24"/>
          <w:szCs w:val="24"/>
        </w:rPr>
      </w:pPr>
      <w:r w:rsidRPr="00D06E38">
        <w:rPr>
          <w:b/>
          <w:bCs/>
          <w:sz w:val="24"/>
          <w:szCs w:val="24"/>
        </w:rPr>
        <w:t>образования за 202</w:t>
      </w:r>
      <w:r w:rsidR="001D2802">
        <w:rPr>
          <w:b/>
          <w:bCs/>
          <w:sz w:val="24"/>
          <w:szCs w:val="24"/>
        </w:rPr>
        <w:t>3</w:t>
      </w:r>
      <w:r w:rsidRPr="00D06E38">
        <w:rPr>
          <w:b/>
          <w:bCs/>
          <w:sz w:val="24"/>
          <w:szCs w:val="24"/>
        </w:rPr>
        <w:t>год.</w:t>
      </w:r>
    </w:p>
    <w:p w:rsidR="001D2802" w:rsidRDefault="001D2802" w:rsidP="001D2802">
      <w:pPr>
        <w:overflowPunct w:val="0"/>
        <w:autoSpaceDE w:val="0"/>
        <w:autoSpaceDN w:val="0"/>
        <w:adjustRightInd w:val="0"/>
        <w:ind w:firstLine="708"/>
        <w:jc w:val="both"/>
        <w:rPr>
          <w:szCs w:val="20"/>
        </w:rPr>
      </w:pPr>
      <w:r>
        <w:t>Бюджет Красавского муниципального образования в 2023 году исполнен по доходам в сумме 19</w:t>
      </w:r>
      <w:r w:rsidRPr="006228E7">
        <w:t xml:space="preserve"> 6</w:t>
      </w:r>
      <w:r>
        <w:t>27</w:t>
      </w:r>
      <w:r w:rsidRPr="006228E7">
        <w:t xml:space="preserve"> </w:t>
      </w:r>
      <w:r>
        <w:t>506</w:t>
      </w:r>
      <w:r w:rsidRPr="006228E7">
        <w:t>,8</w:t>
      </w:r>
      <w:r>
        <w:t>7 руб. или 101,6 % к плановым бюджетным назначениям 2023г.</w:t>
      </w:r>
      <w:proofErr w:type="gramStart"/>
      <w:r>
        <w:t>,п</w:t>
      </w:r>
      <w:proofErr w:type="gramEnd"/>
      <w:r>
        <w:t>еревыполнение плана составило 306506,87  руб., к уровню 2022 года исполнение составило 111,3 процента.</w:t>
      </w:r>
    </w:p>
    <w:p w:rsidR="001D2802" w:rsidRDefault="001D2802" w:rsidP="001D2802">
      <w:pPr>
        <w:overflowPunct w:val="0"/>
        <w:autoSpaceDE w:val="0"/>
        <w:autoSpaceDN w:val="0"/>
        <w:adjustRightInd w:val="0"/>
        <w:jc w:val="both"/>
      </w:pPr>
      <w:r>
        <w:t>(Приложение №1).</w:t>
      </w:r>
    </w:p>
    <w:p w:rsidR="001D2802" w:rsidRPr="00CB1551" w:rsidRDefault="001D2802" w:rsidP="001D2802">
      <w:pPr>
        <w:overflowPunct w:val="0"/>
        <w:autoSpaceDE w:val="0"/>
        <w:autoSpaceDN w:val="0"/>
        <w:adjustRightInd w:val="0"/>
        <w:jc w:val="both"/>
        <w:rPr>
          <w:b/>
          <w:i/>
          <w:szCs w:val="20"/>
          <w:u w:val="single"/>
        </w:rPr>
      </w:pPr>
      <w:r>
        <w:rPr>
          <w:b/>
          <w:i/>
          <w:u w:val="single"/>
        </w:rPr>
        <w:t>Налоговые и неналоговые доходы</w:t>
      </w:r>
    </w:p>
    <w:p w:rsidR="001D2802" w:rsidRDefault="001D2802" w:rsidP="001D2802">
      <w:pPr>
        <w:overflowPunct w:val="0"/>
        <w:autoSpaceDE w:val="0"/>
        <w:autoSpaceDN w:val="0"/>
        <w:adjustRightInd w:val="0"/>
        <w:ind w:firstLine="708"/>
        <w:jc w:val="both"/>
        <w:rPr>
          <w:szCs w:val="20"/>
        </w:rPr>
      </w:pPr>
      <w:r>
        <w:t>В бюджете Красавского муниципального образования налоговые и неналоговые доходы (код 1 00 00000 00 0000 000) составили 13307206,87 руб.  Налоговые и неналоговые доходы исполнены на 102,4 % к плановым бюджетным назначениям 2023г.,</w:t>
      </w:r>
      <w:r w:rsidRPr="00A5609B">
        <w:t xml:space="preserve"> </w:t>
      </w:r>
      <w:r>
        <w:t>к уровню 2022 года исполнение составило 119,1 процента.</w:t>
      </w:r>
    </w:p>
    <w:p w:rsidR="001D2802" w:rsidRDefault="001D2802" w:rsidP="001D2802">
      <w:pPr>
        <w:overflowPunct w:val="0"/>
        <w:autoSpaceDE w:val="0"/>
        <w:autoSpaceDN w:val="0"/>
        <w:adjustRightInd w:val="0"/>
        <w:ind w:firstLine="708"/>
        <w:jc w:val="both"/>
        <w:rPr>
          <w:szCs w:val="20"/>
        </w:rPr>
      </w:pPr>
      <w:r>
        <w:t>Налоговые и неналоговые доходы бюджета Красавского муниципального образования в большей части обеспечены за счет</w:t>
      </w:r>
      <w:r w:rsidRPr="004D54C0">
        <w:t xml:space="preserve"> </w:t>
      </w:r>
      <w:r>
        <w:t>земельного налога 26,7 %, а также единого сельскохозяйственного налога 45,9% .</w:t>
      </w:r>
    </w:p>
    <w:p w:rsidR="001D2802" w:rsidRDefault="001D2802" w:rsidP="001D2802">
      <w:pPr>
        <w:overflowPunct w:val="0"/>
        <w:autoSpaceDE w:val="0"/>
        <w:autoSpaceDN w:val="0"/>
        <w:adjustRightInd w:val="0"/>
        <w:ind w:firstLine="708"/>
        <w:jc w:val="both"/>
      </w:pPr>
      <w:r>
        <w:t>Удельный вес налоговых и неналоговых поступлений в общем объеме поступлений составил 67,8 %.</w:t>
      </w:r>
    </w:p>
    <w:p w:rsidR="001D2802" w:rsidRPr="005B4705" w:rsidRDefault="001D2802" w:rsidP="001D2802">
      <w:pPr>
        <w:overflowPunct w:val="0"/>
        <w:autoSpaceDE w:val="0"/>
        <w:autoSpaceDN w:val="0"/>
        <w:adjustRightInd w:val="0"/>
        <w:jc w:val="both"/>
        <w:rPr>
          <w:b/>
          <w:i/>
          <w:szCs w:val="20"/>
          <w:u w:val="single"/>
        </w:rPr>
      </w:pPr>
      <w:r>
        <w:rPr>
          <w:b/>
          <w:i/>
          <w:u w:val="single"/>
        </w:rPr>
        <w:t>Налог на доходы физических лиц</w:t>
      </w:r>
    </w:p>
    <w:p w:rsidR="001D2802" w:rsidRDefault="001D2802" w:rsidP="001D2802">
      <w:pPr>
        <w:overflowPunct w:val="0"/>
        <w:autoSpaceDE w:val="0"/>
        <w:autoSpaceDN w:val="0"/>
        <w:adjustRightInd w:val="0"/>
        <w:ind w:firstLine="708"/>
        <w:jc w:val="both"/>
      </w:pPr>
      <w:r>
        <w:t>Налог на доходы физических лиц (код 1 01 02000 01 0000 110) исполнен в сумме 803952,68 руб. или 134,0 % к плановым бюджетным назначениям 2023 г., к уровню 2022 года исполнение составило 108,7 процента.</w:t>
      </w:r>
    </w:p>
    <w:p w:rsidR="001D2802" w:rsidRDefault="001D2802" w:rsidP="001D2802">
      <w:pPr>
        <w:overflowPunct w:val="0"/>
        <w:autoSpaceDE w:val="0"/>
        <w:autoSpaceDN w:val="0"/>
        <w:adjustRightInd w:val="0"/>
        <w:jc w:val="both"/>
        <w:rPr>
          <w:b/>
          <w:i/>
          <w:u w:val="single"/>
        </w:rPr>
      </w:pPr>
      <w:r>
        <w:rPr>
          <w:b/>
          <w:i/>
          <w:u w:val="single"/>
        </w:rPr>
        <w:t>Акцизы по подакцизным товарам (продукции), производимым на территории Российской Федерации</w:t>
      </w:r>
    </w:p>
    <w:p w:rsidR="001D2802" w:rsidRDefault="001D2802" w:rsidP="001D2802">
      <w:pPr>
        <w:overflowPunct w:val="0"/>
        <w:autoSpaceDE w:val="0"/>
        <w:autoSpaceDN w:val="0"/>
        <w:adjustRightInd w:val="0"/>
        <w:ind w:firstLine="708"/>
        <w:jc w:val="both"/>
      </w:pPr>
      <w:r>
        <w:lastRenderedPageBreak/>
        <w:t>Акцизы по подакцизным товарам (продукции), производимым на территории Российской Федерации (код 1 03 02000 01 0000 110) исполнены в сумме 2662256,10руб. или 105,6 % к плановым бюджетным назначениям 2023 г., к уровню 2022 года исполнение составило 104,7 процента.</w:t>
      </w:r>
    </w:p>
    <w:p w:rsidR="001D2802" w:rsidRPr="005B4705" w:rsidRDefault="001D2802" w:rsidP="001D2802">
      <w:pPr>
        <w:overflowPunct w:val="0"/>
        <w:autoSpaceDE w:val="0"/>
        <w:autoSpaceDN w:val="0"/>
        <w:adjustRightInd w:val="0"/>
        <w:jc w:val="both"/>
        <w:rPr>
          <w:b/>
          <w:i/>
          <w:szCs w:val="20"/>
          <w:u w:val="single"/>
        </w:rPr>
      </w:pPr>
      <w:r>
        <w:rPr>
          <w:b/>
          <w:i/>
          <w:u w:val="single"/>
        </w:rPr>
        <w:t>Единый сельскохозяйственный налог</w:t>
      </w:r>
    </w:p>
    <w:p w:rsidR="001D2802" w:rsidRDefault="001D2802" w:rsidP="001D2802">
      <w:pPr>
        <w:overflowPunct w:val="0"/>
        <w:autoSpaceDE w:val="0"/>
        <w:autoSpaceDN w:val="0"/>
        <w:adjustRightInd w:val="0"/>
        <w:ind w:firstLine="708"/>
        <w:jc w:val="both"/>
      </w:pPr>
      <w:r>
        <w:t>Единый сельскохозяйственный налог  (код 1 05 03000 01 0000 110) исполнен в сумме  6107253,28 руб. или 88,0 % к плановым бюджетным назначениям 2023 г., сумма невыполнения  832746,72 руб. К уровню 2022 года исполнение составило 133,6 процента.</w:t>
      </w:r>
      <w:r w:rsidRPr="007A55B1">
        <w:t xml:space="preserve"> </w:t>
      </w:r>
      <w:r>
        <w:t>Причина невыполнения плана уменьшение налогооблагаемой базы.  Одной из причин снижения поступления налога послужило снижение цен на зерновые и масличные культуры, повышением цен на ГСМ. В связи с вступлением в силу с 01.01.2023г</w:t>
      </w:r>
      <w:proofErr w:type="gramStart"/>
      <w:r>
        <w:t>.Ф</w:t>
      </w:r>
      <w:proofErr w:type="gramEnd"/>
      <w:r>
        <w:t>едерального закона №263-ФЗ предусматривается введение института ЕНС, в 2023 году произведены зачеты в счет исполнения предстоящей обязанности по уплате других налогов</w:t>
      </w:r>
    </w:p>
    <w:p w:rsidR="001D2802" w:rsidRPr="005B4705" w:rsidRDefault="001D2802" w:rsidP="001D2802">
      <w:pPr>
        <w:overflowPunct w:val="0"/>
        <w:autoSpaceDE w:val="0"/>
        <w:autoSpaceDN w:val="0"/>
        <w:adjustRightInd w:val="0"/>
        <w:jc w:val="both"/>
        <w:rPr>
          <w:b/>
          <w:i/>
          <w:szCs w:val="20"/>
          <w:u w:val="single"/>
        </w:rPr>
      </w:pPr>
      <w:r>
        <w:rPr>
          <w:b/>
          <w:i/>
          <w:u w:val="single"/>
        </w:rPr>
        <w:t>Налог на имущество физических лиц</w:t>
      </w:r>
    </w:p>
    <w:p w:rsidR="001D2802" w:rsidRDefault="001D2802" w:rsidP="001D2802">
      <w:pPr>
        <w:overflowPunct w:val="0"/>
        <w:autoSpaceDE w:val="0"/>
        <w:autoSpaceDN w:val="0"/>
        <w:adjustRightInd w:val="0"/>
        <w:jc w:val="both"/>
        <w:rPr>
          <w:szCs w:val="20"/>
        </w:rPr>
      </w:pPr>
      <w:r>
        <w:t xml:space="preserve">     Налог на имущество физических лиц (код 1 06 01030 10 0000 110) исполнен в сумме  172446,62 руб. или 663,3 % к плановым бюджетным назначениям 2023 г., сумма перевыполнения 146446,62 руб.,</w:t>
      </w:r>
      <w:r w:rsidRPr="00A5609B">
        <w:t xml:space="preserve"> </w:t>
      </w:r>
      <w:r>
        <w:t>к уровню 2022 года исполнение составило 255,45 %..</w:t>
      </w:r>
    </w:p>
    <w:p w:rsidR="001D2802" w:rsidRDefault="001D2802" w:rsidP="001D2802">
      <w:pPr>
        <w:jc w:val="both"/>
        <w:rPr>
          <w:szCs w:val="20"/>
        </w:rPr>
      </w:pPr>
      <w:r>
        <w:rPr>
          <w:b/>
          <w:i/>
          <w:u w:val="single"/>
        </w:rPr>
        <w:t>Земельный налог</w:t>
      </w:r>
      <w:r>
        <w:t xml:space="preserve"> </w:t>
      </w:r>
    </w:p>
    <w:p w:rsidR="001D2802" w:rsidRDefault="001D2802" w:rsidP="001D2802">
      <w:pPr>
        <w:ind w:firstLine="708"/>
      </w:pPr>
      <w:r>
        <w:t>Земельный налог (код 1 06 06000 10 0000 110)  исполнен в сумме 3550715,19 руб. или  122,6 % к плановым бюджетным назначениям 2023 г, сумма перевыполнения – 653715,19 руб., к уровню 2022 года исполнение составило 109,4 процента</w:t>
      </w:r>
      <w:r w:rsidRPr="00DE64C0">
        <w:t xml:space="preserve"> </w:t>
      </w:r>
      <w:r>
        <w:t xml:space="preserve">  </w:t>
      </w:r>
    </w:p>
    <w:p w:rsidR="001D2802" w:rsidRPr="005B4705" w:rsidRDefault="001D2802" w:rsidP="001D2802">
      <w:pPr>
        <w:rPr>
          <w:b/>
          <w:i/>
          <w:szCs w:val="20"/>
          <w:u w:val="single"/>
        </w:rPr>
      </w:pPr>
      <w:r>
        <w:rPr>
          <w:b/>
          <w:i/>
          <w:u w:val="single"/>
        </w:rPr>
        <w:t xml:space="preserve"> Государственная пошлина</w:t>
      </w:r>
    </w:p>
    <w:p w:rsidR="001D2802" w:rsidRDefault="001D2802" w:rsidP="001D2802">
      <w:pPr>
        <w:overflowPunct w:val="0"/>
        <w:autoSpaceDE w:val="0"/>
        <w:autoSpaceDN w:val="0"/>
        <w:adjustRightInd w:val="0"/>
        <w:ind w:firstLine="708"/>
        <w:jc w:val="both"/>
      </w:pPr>
      <w:r>
        <w:t>Государственная пошлина за совершение нотариальных действий  (код 1 08 04020 01 0000 110) составила  4100,00 руб. или 41,0 %  к плановым бюджетным назначениям 2023 г., сумма невыполнения 5900,00 руб.,</w:t>
      </w:r>
      <w:r w:rsidRPr="00A5609B">
        <w:t xml:space="preserve"> </w:t>
      </w:r>
      <w:r>
        <w:t xml:space="preserve">к уровню 2022 года исполнение составило 78,8%. Причина невыполнения - уменьшение количества совершенных нотариальных действий </w:t>
      </w:r>
    </w:p>
    <w:p w:rsidR="001D2802" w:rsidRPr="006B4A69" w:rsidRDefault="001D2802" w:rsidP="001D2802">
      <w:pPr>
        <w:jc w:val="both"/>
        <w:rPr>
          <w:b/>
          <w:i/>
          <w:u w:val="single"/>
        </w:rPr>
      </w:pPr>
      <w:r>
        <w:rPr>
          <w:b/>
          <w:i/>
          <w:u w:val="single"/>
        </w:rPr>
        <w:t>Неналоговые доходы</w:t>
      </w:r>
    </w:p>
    <w:p w:rsidR="001D2802" w:rsidRPr="001B3BD1" w:rsidRDefault="001D2802" w:rsidP="001D2802">
      <w:pPr>
        <w:ind w:firstLine="708"/>
        <w:jc w:val="both"/>
      </w:pPr>
      <w:r>
        <w:t>Неналоговых доходов в 2023году поступило 6483,00 руб., в том числе д</w:t>
      </w:r>
      <w:r w:rsidRPr="001B3BD1">
        <w:rPr>
          <w:bCs/>
        </w:rPr>
        <w:t>оходы от сдачи в аренду имущества, находящегося в оперативном управлении органов управления поселений</w:t>
      </w:r>
      <w:r>
        <w:rPr>
          <w:bCs/>
        </w:rPr>
        <w:t xml:space="preserve"> (код 1 11 05035 10 0000 120) в сумме 6483,00 руб.,  </w:t>
      </w:r>
      <w:r>
        <w:t>или 101,3 % к плановым бюджетным назначениям 2023 года.</w:t>
      </w:r>
    </w:p>
    <w:p w:rsidR="001D2802" w:rsidRDefault="001D2802" w:rsidP="001D2802">
      <w:pPr>
        <w:overflowPunct w:val="0"/>
        <w:autoSpaceDE w:val="0"/>
        <w:autoSpaceDN w:val="0"/>
        <w:adjustRightInd w:val="0"/>
        <w:ind w:firstLine="708"/>
        <w:jc w:val="both"/>
        <w:rPr>
          <w:b/>
          <w:i/>
          <w:u w:val="single"/>
        </w:rPr>
      </w:pPr>
      <w:r>
        <w:t xml:space="preserve">  </w:t>
      </w:r>
      <w:r>
        <w:rPr>
          <w:b/>
          <w:i/>
          <w:u w:val="single"/>
        </w:rPr>
        <w:t>Поступление доходов в разрезе администраторов доходов местного бюджета</w:t>
      </w:r>
    </w:p>
    <w:p w:rsidR="001D2802" w:rsidRDefault="001D2802" w:rsidP="001D2802">
      <w:pPr>
        <w:overflowPunct w:val="0"/>
        <w:autoSpaceDE w:val="0"/>
        <w:autoSpaceDN w:val="0"/>
        <w:adjustRightInd w:val="0"/>
        <w:ind w:firstLine="708"/>
        <w:jc w:val="both"/>
      </w:pPr>
      <w:r>
        <w:t>Общие поступление доходов сформировано за счет доходов, администрируемых Федеральной налоговой службой, Администрацией Самойловского муниципального района, Финансовым управлением администрации Самойловского муниципального района и администрацией Красавского муниципального образования Самойловского муниципального района.</w:t>
      </w:r>
    </w:p>
    <w:p w:rsidR="001D2802" w:rsidRDefault="001D2802" w:rsidP="001D2802">
      <w:pPr>
        <w:overflowPunct w:val="0"/>
        <w:autoSpaceDE w:val="0"/>
        <w:autoSpaceDN w:val="0"/>
        <w:adjustRightInd w:val="0"/>
        <w:ind w:firstLine="708"/>
        <w:jc w:val="both"/>
      </w:pPr>
      <w:r>
        <w:t xml:space="preserve">Основную долю доходов Красавского муниципального образования Самойловского муниципального района администрирует Федеральная </w:t>
      </w:r>
      <w:r>
        <w:lastRenderedPageBreak/>
        <w:t>налоговая служба 67,7 %, Это</w:t>
      </w:r>
      <w:r w:rsidRPr="00B01A7D">
        <w:t xml:space="preserve"> </w:t>
      </w:r>
      <w:r>
        <w:t>акцизы по подакцизным товарам (продукции), производимым на территории Российской Федерации, налог на доходы физических лиц, налоги на совокупный доход и налоги на имущество. Фактическое поступление  доходов, администрируемых Федеральной налоговой службой, составляет 13296623,87 руб. или 102,4 % к плановым бюджетным назначениям 2023 г.,</w:t>
      </w:r>
    </w:p>
    <w:p w:rsidR="001D2802" w:rsidRDefault="001D2802" w:rsidP="001D2802">
      <w:pPr>
        <w:overflowPunct w:val="0"/>
        <w:autoSpaceDE w:val="0"/>
        <w:autoSpaceDN w:val="0"/>
        <w:adjustRightInd w:val="0"/>
        <w:ind w:firstLine="708"/>
        <w:jc w:val="both"/>
      </w:pPr>
      <w:r>
        <w:t>Доля доходов, администрируемых администрацией Самойловского муниципального района составляет 0,05 %. Это  государственная пошлина за совершение нотариальных действий</w:t>
      </w:r>
      <w:r>
        <w:rPr>
          <w:bCs/>
        </w:rPr>
        <w:t>,</w:t>
      </w:r>
      <w:r w:rsidRPr="00BB7341">
        <w:t xml:space="preserve"> </w:t>
      </w:r>
      <w:r>
        <w:t>д</w:t>
      </w:r>
      <w:r w:rsidRPr="001B3BD1">
        <w:rPr>
          <w:bCs/>
        </w:rPr>
        <w:t>оходы от сдачи в аренду имущества, находящегося в оперативном управлении органов управления поселений</w:t>
      </w:r>
      <w:r>
        <w:rPr>
          <w:bCs/>
        </w:rPr>
        <w:t xml:space="preserve"> </w:t>
      </w:r>
      <w:r>
        <w:t>Фактическое поступление составляет 10583,00 руб. или 64,5 % к плановым бюджетным назначениям 2023 г.</w:t>
      </w:r>
    </w:p>
    <w:p w:rsidR="001D2802" w:rsidRDefault="001D2802" w:rsidP="001D2802">
      <w:pPr>
        <w:overflowPunct w:val="0"/>
        <w:autoSpaceDE w:val="0"/>
        <w:autoSpaceDN w:val="0"/>
        <w:adjustRightInd w:val="0"/>
        <w:ind w:firstLine="708"/>
        <w:jc w:val="both"/>
      </w:pPr>
      <w:r>
        <w:t>Безвозмездные поступления, администрирует Финансовое управление и Красавское муниципальное образование Самойловского муниципального района.</w:t>
      </w:r>
    </w:p>
    <w:p w:rsidR="001D2802" w:rsidRDefault="001D2802" w:rsidP="001D2802">
      <w:pPr>
        <w:overflowPunct w:val="0"/>
        <w:autoSpaceDE w:val="0"/>
        <w:autoSpaceDN w:val="0"/>
        <w:adjustRightInd w:val="0"/>
        <w:ind w:firstLine="708"/>
        <w:jc w:val="both"/>
      </w:pPr>
      <w:r>
        <w:t>Доля безвозмездных поступлений, администрируемых Финансовым управлением составляет 0,6 %. Это дотации бюджетам поселений на выравнивание бюджетной обеспеченности. Фактическое поступление 110200,00 руб. или 100,0 % к плановым бюджетным назначениям 2023 г.</w:t>
      </w:r>
    </w:p>
    <w:p w:rsidR="001D2802" w:rsidRDefault="001D2802" w:rsidP="001D2802">
      <w:pPr>
        <w:overflowPunct w:val="0"/>
        <w:autoSpaceDE w:val="0"/>
        <w:autoSpaceDN w:val="0"/>
        <w:adjustRightInd w:val="0"/>
        <w:ind w:firstLine="708"/>
        <w:jc w:val="both"/>
      </w:pPr>
      <w:proofErr w:type="gramStart"/>
      <w:r>
        <w:t xml:space="preserve">Доля безвозмездных поступлений, администрируемых Администрацией Красавского муниципального образования Самойловского муниципального района составляет 31,6 %, </w:t>
      </w:r>
      <w:r w:rsidRPr="00053544">
        <w:t>Это</w:t>
      </w:r>
      <w:r>
        <w:t xml:space="preserve"> с</w:t>
      </w:r>
      <w:r w:rsidRPr="00053544">
        <w:rPr>
          <w:bCs/>
        </w:rPr>
        <w:t>убсидии бюджетам поселений области на обеспечение дорожной деятельности в о</w:t>
      </w:r>
      <w:r w:rsidRPr="00053544">
        <w:rPr>
          <w:bCs/>
        </w:rPr>
        <w:t>т</w:t>
      </w:r>
      <w:r w:rsidRPr="00053544">
        <w:rPr>
          <w:bCs/>
        </w:rPr>
        <w:t>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w:t>
      </w:r>
      <w:r w:rsidRPr="00053544">
        <w:rPr>
          <w:bCs/>
        </w:rPr>
        <w:t>н</w:t>
      </w:r>
      <w:r w:rsidRPr="00053544">
        <w:rPr>
          <w:bCs/>
        </w:rPr>
        <w:t>да</w:t>
      </w:r>
      <w:r>
        <w:rPr>
          <w:bCs/>
        </w:rPr>
        <w:t>,</w:t>
      </w:r>
      <w:r w:rsidRPr="00053544">
        <w:t xml:space="preserve"> </w:t>
      </w:r>
      <w:r>
        <w:t>субвенции  бюджетам поселений на осуществление первичного воинского учета на территориях где отсутствуют военные комиссариаты.</w:t>
      </w:r>
      <w:proofErr w:type="gramEnd"/>
      <w:r>
        <w:rPr>
          <w:sz w:val="22"/>
          <w:szCs w:val="22"/>
        </w:rPr>
        <w:t xml:space="preserve"> </w:t>
      </w:r>
      <w:r>
        <w:t xml:space="preserve"> Фактическое поступление составляет 6210100,00 руб. или 100,0 % к плановым бюджетным назначениям 2023 г.</w:t>
      </w:r>
    </w:p>
    <w:p w:rsidR="001D2802" w:rsidRPr="00232AB7" w:rsidRDefault="001D2802" w:rsidP="001D2802">
      <w:pPr>
        <w:overflowPunct w:val="0"/>
        <w:autoSpaceDE w:val="0"/>
        <w:autoSpaceDN w:val="0"/>
        <w:adjustRightInd w:val="0"/>
        <w:jc w:val="both"/>
        <w:rPr>
          <w:b/>
          <w:i/>
          <w:szCs w:val="20"/>
          <w:u w:val="single"/>
        </w:rPr>
      </w:pPr>
      <w:r>
        <w:rPr>
          <w:b/>
          <w:i/>
          <w:u w:val="single"/>
        </w:rPr>
        <w:t>Безвозмездные поступления</w:t>
      </w:r>
    </w:p>
    <w:p w:rsidR="001D2802" w:rsidRDefault="001D2802" w:rsidP="001D2802">
      <w:pPr>
        <w:overflowPunct w:val="0"/>
        <w:autoSpaceDE w:val="0"/>
        <w:autoSpaceDN w:val="0"/>
        <w:adjustRightInd w:val="0"/>
        <w:ind w:firstLine="708"/>
        <w:jc w:val="both"/>
        <w:rPr>
          <w:szCs w:val="20"/>
        </w:rPr>
      </w:pPr>
      <w:r>
        <w:t>Безвозмездные поступления (2 00 00000 00 0000 000) получены в сумме 6320300,00 руб., что составило100,0  %  к плановым бюджетным назначениям 2023 г.,</w:t>
      </w:r>
      <w:r w:rsidRPr="00A5609B">
        <w:t xml:space="preserve"> </w:t>
      </w:r>
      <w:r>
        <w:t>к уровню 2022 года исполнение составило 97,8 процента.</w:t>
      </w:r>
    </w:p>
    <w:p w:rsidR="001D2802" w:rsidRDefault="001D2802" w:rsidP="001D2802">
      <w:pPr>
        <w:overflowPunct w:val="0"/>
        <w:autoSpaceDE w:val="0"/>
        <w:autoSpaceDN w:val="0"/>
        <w:adjustRightInd w:val="0"/>
        <w:ind w:firstLine="708"/>
        <w:jc w:val="both"/>
      </w:pPr>
      <w:r>
        <w:t>Дотации бюджетам поселений на выравнивание бюджетной обеспеченности из областного бюджета (код</w:t>
      </w:r>
      <w:proofErr w:type="gramStart"/>
      <w:r>
        <w:t>2</w:t>
      </w:r>
      <w:proofErr w:type="gramEnd"/>
      <w:r>
        <w:t xml:space="preserve"> 02 16001 10 0001 150) поступили в сумме 110200,00 руб. или 100 % к  плановым бюджетным  назначениям 2023 г.,</w:t>
      </w:r>
      <w:r w:rsidRPr="00A5609B">
        <w:t xml:space="preserve"> </w:t>
      </w:r>
      <w:r>
        <w:t>к уровню 2022 года исполнение составило 96,8 процента.</w:t>
      </w:r>
    </w:p>
    <w:p w:rsidR="001D2802" w:rsidRDefault="001D2802" w:rsidP="001D2802">
      <w:pPr>
        <w:overflowPunct w:val="0"/>
        <w:autoSpaceDE w:val="0"/>
        <w:autoSpaceDN w:val="0"/>
        <w:adjustRightInd w:val="0"/>
        <w:ind w:firstLine="708"/>
        <w:jc w:val="both"/>
      </w:pPr>
      <w:proofErr w:type="gramStart"/>
      <w:r w:rsidRPr="00053544">
        <w:rPr>
          <w:bCs/>
        </w:rPr>
        <w:t>Субсидии бюджетам поселений области на обеспечение дорожной деятельности в отношении автомобильных дорог общего пользования местного знач</w:t>
      </w:r>
      <w:r w:rsidRPr="00053544">
        <w:rPr>
          <w:bCs/>
        </w:rPr>
        <w:t>е</w:t>
      </w:r>
      <w:r w:rsidRPr="00053544">
        <w:rPr>
          <w:bCs/>
        </w:rPr>
        <w:t>ния в границах населенных пунктов сельских поселений за счет средств областного дорожного фо</w:t>
      </w:r>
      <w:r w:rsidRPr="00053544">
        <w:rPr>
          <w:bCs/>
        </w:rPr>
        <w:t>н</w:t>
      </w:r>
      <w:r w:rsidRPr="00053544">
        <w:rPr>
          <w:bCs/>
        </w:rPr>
        <w:t>да</w:t>
      </w:r>
      <w:r w:rsidRPr="00732551">
        <w:rPr>
          <w:bCs/>
        </w:rPr>
        <w:t xml:space="preserve"> (код </w:t>
      </w:r>
      <w:r w:rsidRPr="00732551">
        <w:t>2 02 29999 10 0</w:t>
      </w:r>
      <w:r>
        <w:t>118</w:t>
      </w:r>
      <w:r w:rsidRPr="00732551">
        <w:t xml:space="preserve"> 150) </w:t>
      </w:r>
      <w:r>
        <w:t>поступили в сумме 5922000,00 руб. или 100% к плановым бюджетным назначениям 2023г.</w:t>
      </w:r>
      <w:r w:rsidRPr="005830DE">
        <w:t xml:space="preserve"> </w:t>
      </w:r>
      <w:r>
        <w:t xml:space="preserve"> к уровню 2022 года исполнение составило 88,6 процента.</w:t>
      </w:r>
      <w:proofErr w:type="gramEnd"/>
    </w:p>
    <w:p w:rsidR="001D2802" w:rsidRDefault="001D2802" w:rsidP="001D2802">
      <w:pPr>
        <w:overflowPunct w:val="0"/>
        <w:autoSpaceDE w:val="0"/>
        <w:autoSpaceDN w:val="0"/>
        <w:adjustRightInd w:val="0"/>
        <w:ind w:firstLine="708"/>
        <w:jc w:val="both"/>
        <w:rPr>
          <w:szCs w:val="20"/>
        </w:rPr>
      </w:pPr>
      <w:r>
        <w:lastRenderedPageBreak/>
        <w:t>Субвенции бюджетам поселений на осуществление первичного воинского учета на территориях где отсутствуют военные комиссариаты (код</w:t>
      </w:r>
      <w:proofErr w:type="gramStart"/>
      <w:r>
        <w:t>2</w:t>
      </w:r>
      <w:proofErr w:type="gramEnd"/>
      <w:r>
        <w:t xml:space="preserve"> 02 35118 10 0000 150) поступили в сумме 286100,00 руб. или 100% к плановым бюджетным назначениям 2023г.,</w:t>
      </w:r>
      <w:r w:rsidRPr="00A5609B">
        <w:t xml:space="preserve"> </w:t>
      </w:r>
      <w:r>
        <w:t>к уровню 2022 года исполнение составило 108,5 процента.</w:t>
      </w:r>
    </w:p>
    <w:p w:rsidR="00D06E38" w:rsidRDefault="00D06E38" w:rsidP="00FB7EE5">
      <w:pPr>
        <w:overflowPunct w:val="0"/>
        <w:autoSpaceDE w:val="0"/>
        <w:autoSpaceDN w:val="0"/>
        <w:adjustRightInd w:val="0"/>
        <w:jc w:val="both"/>
        <w:rPr>
          <w:sz w:val="24"/>
          <w:szCs w:val="24"/>
        </w:rPr>
      </w:pPr>
    </w:p>
    <w:p w:rsidR="00D06E38" w:rsidRPr="00FB7EE5" w:rsidRDefault="00D06E38" w:rsidP="00FB7EE5">
      <w:pPr>
        <w:overflowPunct w:val="0"/>
        <w:autoSpaceDE w:val="0"/>
        <w:autoSpaceDN w:val="0"/>
        <w:adjustRightInd w:val="0"/>
        <w:jc w:val="both"/>
        <w:rPr>
          <w:sz w:val="24"/>
          <w:szCs w:val="24"/>
        </w:rPr>
      </w:pPr>
    </w:p>
    <w:p w:rsidR="00971EF2" w:rsidRDefault="00971EF2" w:rsidP="00FB7EE5">
      <w:pPr>
        <w:jc w:val="center"/>
        <w:rPr>
          <w:b/>
          <w:sz w:val="24"/>
          <w:szCs w:val="24"/>
        </w:rPr>
      </w:pPr>
    </w:p>
    <w:p w:rsidR="00A84C11" w:rsidRDefault="00A84C11" w:rsidP="00FB7EE5">
      <w:pPr>
        <w:jc w:val="center"/>
        <w:rPr>
          <w:b/>
          <w:bCs/>
        </w:rPr>
      </w:pPr>
      <w:r>
        <w:rPr>
          <w:b/>
          <w:bCs/>
        </w:rPr>
        <w:t>Исполнение расходной части бюджета Красавского муниципального</w:t>
      </w:r>
    </w:p>
    <w:p w:rsidR="00A84C11" w:rsidRDefault="00A84C11" w:rsidP="00FB7EE5">
      <w:pPr>
        <w:jc w:val="center"/>
        <w:rPr>
          <w:b/>
          <w:bCs/>
        </w:rPr>
      </w:pPr>
      <w:r>
        <w:rPr>
          <w:b/>
          <w:bCs/>
        </w:rPr>
        <w:t>образования за 20</w:t>
      </w:r>
      <w:r w:rsidR="00343A3A">
        <w:rPr>
          <w:b/>
          <w:bCs/>
        </w:rPr>
        <w:t>2</w:t>
      </w:r>
      <w:r w:rsidR="001D2802">
        <w:rPr>
          <w:b/>
          <w:bCs/>
        </w:rPr>
        <w:t>3</w:t>
      </w:r>
      <w:r>
        <w:rPr>
          <w:b/>
          <w:bCs/>
        </w:rPr>
        <w:t xml:space="preserve"> год.</w:t>
      </w:r>
    </w:p>
    <w:p w:rsidR="00CA4A52" w:rsidRDefault="00CA4A52" w:rsidP="006E4D38">
      <w:pPr>
        <w:rPr>
          <w:b/>
          <w:sz w:val="24"/>
          <w:szCs w:val="24"/>
        </w:rPr>
      </w:pPr>
    </w:p>
    <w:p w:rsidR="006E4D38" w:rsidRDefault="006E4D38" w:rsidP="00BC3EC6">
      <w:pPr>
        <w:rPr>
          <w:b/>
          <w:sz w:val="24"/>
          <w:szCs w:val="24"/>
        </w:rPr>
      </w:pPr>
    </w:p>
    <w:p w:rsidR="00971EF2" w:rsidRPr="00A07CD6" w:rsidRDefault="00971EF2" w:rsidP="00BC3EC6">
      <w:pPr>
        <w:rPr>
          <w:b/>
          <w:sz w:val="24"/>
          <w:szCs w:val="24"/>
        </w:rPr>
      </w:pPr>
      <w:r w:rsidRPr="00A07CD6">
        <w:rPr>
          <w:b/>
          <w:sz w:val="24"/>
          <w:szCs w:val="24"/>
        </w:rPr>
        <w:t>Как классифицируются расходы бюджета?</w:t>
      </w:r>
    </w:p>
    <w:p w:rsidR="00971EF2" w:rsidRPr="00A07CD6" w:rsidRDefault="00971EF2" w:rsidP="00BC3EC6">
      <w:pPr>
        <w:rPr>
          <w:sz w:val="24"/>
          <w:szCs w:val="24"/>
        </w:rPr>
      </w:pPr>
      <w:r w:rsidRPr="00A07CD6">
        <w:rPr>
          <w:b/>
          <w:sz w:val="24"/>
          <w:szCs w:val="24"/>
        </w:rPr>
        <w:t>Расходы бюджета</w:t>
      </w:r>
      <w:r w:rsidR="00CA223E">
        <w:rPr>
          <w:b/>
          <w:sz w:val="24"/>
          <w:szCs w:val="24"/>
        </w:rPr>
        <w:t xml:space="preserve"> </w:t>
      </w:r>
      <w:r w:rsidRPr="00A07CD6">
        <w:rPr>
          <w:b/>
          <w:sz w:val="24"/>
          <w:szCs w:val="24"/>
        </w:rPr>
        <w:t xml:space="preserve">- </w:t>
      </w:r>
      <w:r w:rsidRPr="00A07CD6">
        <w:rPr>
          <w:sz w:val="24"/>
          <w:szCs w:val="24"/>
        </w:rPr>
        <w:t>выплачиваемые из бюджета денежные средства, за исключением средств, являющихся источниками  финансирования дефицита бюджета.</w:t>
      </w:r>
    </w:p>
    <w:p w:rsidR="00971EF2" w:rsidRPr="00A07CD6" w:rsidRDefault="00971EF2" w:rsidP="00BC3EC6">
      <w:pPr>
        <w:rPr>
          <w:sz w:val="24"/>
          <w:szCs w:val="24"/>
        </w:rPr>
      </w:pPr>
      <w:r w:rsidRPr="00A07CD6">
        <w:rPr>
          <w:b/>
          <w:sz w:val="24"/>
          <w:szCs w:val="24"/>
        </w:rPr>
        <w:t xml:space="preserve">Формирование расходов </w:t>
      </w:r>
      <w:r w:rsidRPr="00A07CD6">
        <w:rPr>
          <w:sz w:val="24"/>
          <w:szCs w:val="24"/>
        </w:rPr>
        <w:t>осуществляется в соответствии с расходными обязательствами, исполнение которых должно происходить в очередном финансовом году за счет средств местного бюджета.</w:t>
      </w:r>
    </w:p>
    <w:p w:rsidR="00971EF2" w:rsidRPr="00A07CD6" w:rsidRDefault="00971EF2" w:rsidP="00BC3EC6">
      <w:pPr>
        <w:rPr>
          <w:sz w:val="24"/>
          <w:szCs w:val="24"/>
        </w:rPr>
      </w:pPr>
    </w:p>
    <w:p w:rsidR="00971EF2" w:rsidRPr="00A07CD6" w:rsidRDefault="00971EF2" w:rsidP="00BC3EC6">
      <w:pPr>
        <w:rPr>
          <w:b/>
          <w:sz w:val="24"/>
          <w:szCs w:val="24"/>
        </w:rPr>
      </w:pPr>
      <w:r w:rsidRPr="00A07CD6">
        <w:rPr>
          <w:b/>
          <w:sz w:val="24"/>
          <w:szCs w:val="24"/>
        </w:rPr>
        <w:t>Принципы формирования расходов бюджета:</w:t>
      </w:r>
    </w:p>
    <w:p w:rsidR="00971EF2" w:rsidRPr="00A07CD6" w:rsidRDefault="00971EF2" w:rsidP="00BC3EC6">
      <w:pPr>
        <w:numPr>
          <w:ilvl w:val="0"/>
          <w:numId w:val="1"/>
        </w:numPr>
        <w:rPr>
          <w:b/>
          <w:sz w:val="24"/>
          <w:szCs w:val="24"/>
        </w:rPr>
      </w:pPr>
      <w:r w:rsidRPr="00A07CD6">
        <w:rPr>
          <w:b/>
          <w:sz w:val="24"/>
          <w:szCs w:val="24"/>
        </w:rPr>
        <w:t xml:space="preserve">по разделам </w:t>
      </w:r>
    </w:p>
    <w:p w:rsidR="00971EF2" w:rsidRPr="00A07CD6" w:rsidRDefault="00971EF2" w:rsidP="00BC3EC6">
      <w:pPr>
        <w:numPr>
          <w:ilvl w:val="0"/>
          <w:numId w:val="1"/>
        </w:numPr>
        <w:rPr>
          <w:b/>
          <w:sz w:val="24"/>
          <w:szCs w:val="24"/>
        </w:rPr>
      </w:pPr>
      <w:r w:rsidRPr="00A07CD6">
        <w:rPr>
          <w:b/>
          <w:sz w:val="24"/>
          <w:szCs w:val="24"/>
        </w:rPr>
        <w:t>по ведомствам</w:t>
      </w:r>
    </w:p>
    <w:p w:rsidR="00971EF2" w:rsidRDefault="00971EF2" w:rsidP="00BC3EC6">
      <w:pPr>
        <w:ind w:left="1272"/>
        <w:rPr>
          <w:b/>
        </w:rPr>
      </w:pPr>
    </w:p>
    <w:p w:rsidR="00971EF2" w:rsidRPr="00A07CD6" w:rsidRDefault="00971EF2" w:rsidP="00BC3EC6">
      <w:pPr>
        <w:ind w:left="1272"/>
        <w:jc w:val="center"/>
        <w:rPr>
          <w:b/>
        </w:rPr>
      </w:pPr>
      <w:r w:rsidRPr="00A07CD6">
        <w:rPr>
          <w:b/>
        </w:rPr>
        <w:t>Разделы классификации расходов бюджетов</w:t>
      </w:r>
    </w:p>
    <w:p w:rsidR="00971EF2" w:rsidRPr="00A07CD6" w:rsidRDefault="00971EF2" w:rsidP="00BC3EC6">
      <w:pPr>
        <w:rPr>
          <w:sz w:val="24"/>
          <w:szCs w:val="24"/>
        </w:rPr>
      </w:pPr>
      <w:r w:rsidRPr="00A07CD6">
        <w:rPr>
          <w:b/>
          <w:sz w:val="24"/>
          <w:szCs w:val="24"/>
        </w:rPr>
        <w:t>01-</w:t>
      </w:r>
      <w:r w:rsidRPr="00A07CD6">
        <w:rPr>
          <w:sz w:val="24"/>
          <w:szCs w:val="24"/>
        </w:rPr>
        <w:t>«Общегосударственные вопросы»</w:t>
      </w:r>
    </w:p>
    <w:p w:rsidR="00971EF2" w:rsidRPr="00A07CD6" w:rsidRDefault="00971EF2" w:rsidP="00BC3EC6">
      <w:pPr>
        <w:rPr>
          <w:sz w:val="24"/>
          <w:szCs w:val="24"/>
        </w:rPr>
      </w:pPr>
      <w:r w:rsidRPr="00A07CD6">
        <w:rPr>
          <w:b/>
          <w:sz w:val="24"/>
          <w:szCs w:val="24"/>
        </w:rPr>
        <w:t>02</w:t>
      </w:r>
      <w:r w:rsidRPr="00A07CD6">
        <w:rPr>
          <w:sz w:val="24"/>
          <w:szCs w:val="24"/>
        </w:rPr>
        <w:t>-«Национальная оборона»</w:t>
      </w:r>
    </w:p>
    <w:p w:rsidR="00971EF2" w:rsidRDefault="00971EF2" w:rsidP="00BC3EC6">
      <w:pPr>
        <w:rPr>
          <w:sz w:val="24"/>
          <w:szCs w:val="24"/>
        </w:rPr>
      </w:pPr>
      <w:r w:rsidRPr="00A07CD6">
        <w:rPr>
          <w:b/>
          <w:sz w:val="24"/>
          <w:szCs w:val="24"/>
        </w:rPr>
        <w:t>04</w:t>
      </w:r>
      <w:r w:rsidRPr="00A07CD6">
        <w:rPr>
          <w:sz w:val="24"/>
          <w:szCs w:val="24"/>
        </w:rPr>
        <w:t>-« Национальная экономика»</w:t>
      </w:r>
    </w:p>
    <w:p w:rsidR="00971EF2" w:rsidRDefault="00971EF2" w:rsidP="00BC3EC6">
      <w:pPr>
        <w:rPr>
          <w:sz w:val="24"/>
          <w:szCs w:val="24"/>
        </w:rPr>
      </w:pPr>
      <w:r w:rsidRPr="00155C19">
        <w:rPr>
          <w:b/>
          <w:sz w:val="24"/>
          <w:szCs w:val="24"/>
        </w:rPr>
        <w:t>05</w:t>
      </w:r>
      <w:r>
        <w:rPr>
          <w:b/>
          <w:sz w:val="24"/>
          <w:szCs w:val="24"/>
        </w:rPr>
        <w:t>- «</w:t>
      </w:r>
      <w:r>
        <w:rPr>
          <w:sz w:val="24"/>
          <w:szCs w:val="24"/>
        </w:rPr>
        <w:t>Жилищно-коммунальное хозяйство»</w:t>
      </w:r>
    </w:p>
    <w:p w:rsidR="001D0C45" w:rsidRDefault="005C7B99" w:rsidP="00BC3EC6">
      <w:pPr>
        <w:rPr>
          <w:sz w:val="24"/>
          <w:szCs w:val="24"/>
        </w:rPr>
      </w:pPr>
      <w:r>
        <w:rPr>
          <w:b/>
          <w:sz w:val="24"/>
          <w:szCs w:val="24"/>
        </w:rPr>
        <w:t>10</w:t>
      </w:r>
      <w:r w:rsidR="001D0C45">
        <w:rPr>
          <w:sz w:val="24"/>
          <w:szCs w:val="24"/>
        </w:rPr>
        <w:t>-«</w:t>
      </w:r>
      <w:r>
        <w:rPr>
          <w:sz w:val="24"/>
          <w:szCs w:val="24"/>
        </w:rPr>
        <w:t>Пенсионное обеспечение</w:t>
      </w:r>
      <w:r w:rsidR="001D0C45">
        <w:rPr>
          <w:sz w:val="24"/>
          <w:szCs w:val="24"/>
        </w:rPr>
        <w:t>»</w:t>
      </w:r>
    </w:p>
    <w:p w:rsidR="0066751E" w:rsidRDefault="0066751E" w:rsidP="0066751E">
      <w:pPr>
        <w:rPr>
          <w:sz w:val="24"/>
          <w:szCs w:val="24"/>
        </w:rPr>
      </w:pPr>
      <w:r>
        <w:rPr>
          <w:b/>
          <w:sz w:val="24"/>
          <w:szCs w:val="24"/>
        </w:rPr>
        <w:t>11</w:t>
      </w:r>
      <w:r>
        <w:rPr>
          <w:sz w:val="24"/>
          <w:szCs w:val="24"/>
        </w:rPr>
        <w:t>-«</w:t>
      </w:r>
      <w:r w:rsidRPr="0066751E">
        <w:rPr>
          <w:sz w:val="24"/>
          <w:szCs w:val="24"/>
        </w:rPr>
        <w:t xml:space="preserve"> </w:t>
      </w:r>
      <w:r>
        <w:rPr>
          <w:sz w:val="24"/>
          <w:szCs w:val="24"/>
        </w:rPr>
        <w:t>Физическая культура и спорт»</w:t>
      </w:r>
    </w:p>
    <w:p w:rsidR="00971EF2" w:rsidRDefault="00971EF2" w:rsidP="00BC3EC6">
      <w:pPr>
        <w:jc w:val="center"/>
        <w:rPr>
          <w:b/>
          <w:sz w:val="24"/>
          <w:szCs w:val="24"/>
        </w:rPr>
      </w:pPr>
    </w:p>
    <w:p w:rsidR="00971EF2" w:rsidRPr="00A07CD6" w:rsidRDefault="00971EF2" w:rsidP="00BC3EC6">
      <w:pPr>
        <w:jc w:val="center"/>
        <w:rPr>
          <w:b/>
        </w:rPr>
      </w:pPr>
      <w:r w:rsidRPr="00A07CD6">
        <w:rPr>
          <w:b/>
        </w:rPr>
        <w:t>Из какого бюджета происходит финансирование?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29"/>
        <w:gridCol w:w="2392"/>
        <w:gridCol w:w="2207"/>
        <w:gridCol w:w="2143"/>
      </w:tblGrid>
      <w:tr w:rsidR="00971EF2" w:rsidTr="00155C19">
        <w:tc>
          <w:tcPr>
            <w:tcW w:w="2829" w:type="dxa"/>
            <w:vMerge w:val="restart"/>
          </w:tcPr>
          <w:p w:rsidR="00971EF2" w:rsidRPr="00E46F2E" w:rsidRDefault="00971EF2" w:rsidP="00706C41">
            <w:pPr>
              <w:jc w:val="center"/>
              <w:rPr>
                <w:sz w:val="24"/>
                <w:szCs w:val="24"/>
              </w:rPr>
            </w:pPr>
            <w:r w:rsidRPr="00E46F2E">
              <w:rPr>
                <w:sz w:val="24"/>
                <w:szCs w:val="24"/>
              </w:rPr>
              <w:t>Расходное полномочие</w:t>
            </w:r>
          </w:p>
        </w:tc>
        <w:tc>
          <w:tcPr>
            <w:tcW w:w="6742" w:type="dxa"/>
            <w:gridSpan w:val="3"/>
          </w:tcPr>
          <w:p w:rsidR="00971EF2" w:rsidRPr="00E46F2E" w:rsidRDefault="00971EF2" w:rsidP="00706C41">
            <w:pPr>
              <w:jc w:val="center"/>
              <w:rPr>
                <w:sz w:val="24"/>
                <w:szCs w:val="24"/>
              </w:rPr>
            </w:pPr>
            <w:r w:rsidRPr="00E46F2E">
              <w:rPr>
                <w:sz w:val="24"/>
                <w:szCs w:val="24"/>
              </w:rPr>
              <w:t>Финансирование (бюджет)</w:t>
            </w:r>
          </w:p>
        </w:tc>
      </w:tr>
      <w:tr w:rsidR="00971EF2" w:rsidTr="00155C19">
        <w:tc>
          <w:tcPr>
            <w:tcW w:w="2829" w:type="dxa"/>
            <w:vMerge/>
          </w:tcPr>
          <w:p w:rsidR="00971EF2" w:rsidRPr="00E46F2E" w:rsidRDefault="00971EF2" w:rsidP="00706C41">
            <w:pPr>
              <w:jc w:val="center"/>
              <w:rPr>
                <w:sz w:val="24"/>
                <w:szCs w:val="24"/>
              </w:rPr>
            </w:pPr>
          </w:p>
        </w:tc>
        <w:tc>
          <w:tcPr>
            <w:tcW w:w="2392" w:type="dxa"/>
          </w:tcPr>
          <w:p w:rsidR="00971EF2" w:rsidRPr="00E46F2E" w:rsidRDefault="00971EF2" w:rsidP="00706C41">
            <w:pPr>
              <w:jc w:val="center"/>
              <w:rPr>
                <w:sz w:val="24"/>
                <w:szCs w:val="24"/>
              </w:rPr>
            </w:pPr>
            <w:r w:rsidRPr="00E46F2E">
              <w:rPr>
                <w:sz w:val="24"/>
                <w:szCs w:val="24"/>
              </w:rPr>
              <w:t>федеральный</w:t>
            </w:r>
          </w:p>
        </w:tc>
        <w:tc>
          <w:tcPr>
            <w:tcW w:w="2207" w:type="dxa"/>
          </w:tcPr>
          <w:p w:rsidR="00971EF2" w:rsidRPr="00E46F2E" w:rsidRDefault="00971EF2" w:rsidP="00706C41">
            <w:pPr>
              <w:jc w:val="center"/>
              <w:rPr>
                <w:sz w:val="24"/>
                <w:szCs w:val="24"/>
              </w:rPr>
            </w:pPr>
            <w:r w:rsidRPr="00E46F2E">
              <w:rPr>
                <w:sz w:val="24"/>
                <w:szCs w:val="24"/>
              </w:rPr>
              <w:t>областной</w:t>
            </w:r>
          </w:p>
        </w:tc>
        <w:tc>
          <w:tcPr>
            <w:tcW w:w="2143" w:type="dxa"/>
          </w:tcPr>
          <w:p w:rsidR="00971EF2" w:rsidRPr="00E46F2E" w:rsidRDefault="00971EF2" w:rsidP="00706C41">
            <w:pPr>
              <w:jc w:val="center"/>
              <w:rPr>
                <w:sz w:val="24"/>
                <w:szCs w:val="24"/>
              </w:rPr>
            </w:pPr>
            <w:r w:rsidRPr="00E46F2E">
              <w:rPr>
                <w:sz w:val="24"/>
                <w:szCs w:val="24"/>
              </w:rPr>
              <w:t>Местный</w:t>
            </w:r>
          </w:p>
        </w:tc>
      </w:tr>
      <w:tr w:rsidR="00971EF2" w:rsidTr="00155C19">
        <w:tc>
          <w:tcPr>
            <w:tcW w:w="2829" w:type="dxa"/>
          </w:tcPr>
          <w:p w:rsidR="00971EF2" w:rsidRPr="00E46F2E" w:rsidRDefault="00971EF2" w:rsidP="00155C19">
            <w:pPr>
              <w:rPr>
                <w:sz w:val="24"/>
                <w:szCs w:val="24"/>
              </w:rPr>
            </w:pPr>
            <w:r>
              <w:rPr>
                <w:sz w:val="24"/>
                <w:szCs w:val="24"/>
              </w:rPr>
              <w:t>Общегосударственные вопросы</w:t>
            </w:r>
          </w:p>
        </w:tc>
        <w:tc>
          <w:tcPr>
            <w:tcW w:w="2392" w:type="dxa"/>
          </w:tcPr>
          <w:p w:rsidR="00971EF2" w:rsidRPr="00E46F2E" w:rsidRDefault="00971EF2" w:rsidP="00706C41">
            <w:pPr>
              <w:jc w:val="center"/>
              <w:rPr>
                <w:sz w:val="24"/>
                <w:szCs w:val="24"/>
              </w:rPr>
            </w:pPr>
          </w:p>
        </w:tc>
        <w:tc>
          <w:tcPr>
            <w:tcW w:w="2207" w:type="dxa"/>
          </w:tcPr>
          <w:p w:rsidR="00971EF2" w:rsidRPr="00E46F2E" w:rsidRDefault="00971EF2" w:rsidP="00706C41">
            <w:pPr>
              <w:jc w:val="center"/>
              <w:rPr>
                <w:sz w:val="24"/>
                <w:szCs w:val="24"/>
              </w:rPr>
            </w:pPr>
          </w:p>
        </w:tc>
        <w:tc>
          <w:tcPr>
            <w:tcW w:w="2143" w:type="dxa"/>
          </w:tcPr>
          <w:p w:rsidR="00971EF2" w:rsidRPr="00E46F2E" w:rsidRDefault="00971EF2" w:rsidP="00706C41">
            <w:pPr>
              <w:jc w:val="center"/>
              <w:rPr>
                <w:sz w:val="24"/>
                <w:szCs w:val="24"/>
              </w:rPr>
            </w:pPr>
            <w:r>
              <w:rPr>
                <w:sz w:val="24"/>
                <w:szCs w:val="24"/>
              </w:rPr>
              <w:t>+</w:t>
            </w:r>
          </w:p>
        </w:tc>
      </w:tr>
      <w:tr w:rsidR="00971EF2" w:rsidTr="00155C19">
        <w:tc>
          <w:tcPr>
            <w:tcW w:w="2829" w:type="dxa"/>
          </w:tcPr>
          <w:p w:rsidR="00971EF2" w:rsidRPr="00E46F2E" w:rsidRDefault="00971EF2" w:rsidP="00706C41">
            <w:pPr>
              <w:rPr>
                <w:sz w:val="24"/>
                <w:szCs w:val="24"/>
              </w:rPr>
            </w:pPr>
            <w:r w:rsidRPr="00E46F2E">
              <w:rPr>
                <w:sz w:val="24"/>
                <w:szCs w:val="24"/>
              </w:rPr>
              <w:t>Национальная оборона</w:t>
            </w:r>
          </w:p>
        </w:tc>
        <w:tc>
          <w:tcPr>
            <w:tcW w:w="2392" w:type="dxa"/>
          </w:tcPr>
          <w:p w:rsidR="00971EF2" w:rsidRPr="00E46F2E" w:rsidRDefault="00971EF2" w:rsidP="00706C41">
            <w:pPr>
              <w:jc w:val="center"/>
              <w:rPr>
                <w:b/>
                <w:sz w:val="24"/>
                <w:szCs w:val="24"/>
              </w:rPr>
            </w:pPr>
            <w:r w:rsidRPr="00E46F2E">
              <w:rPr>
                <w:b/>
                <w:sz w:val="24"/>
                <w:szCs w:val="24"/>
              </w:rPr>
              <w:t>+</w:t>
            </w:r>
          </w:p>
        </w:tc>
        <w:tc>
          <w:tcPr>
            <w:tcW w:w="2207" w:type="dxa"/>
          </w:tcPr>
          <w:p w:rsidR="00971EF2" w:rsidRPr="00E46F2E" w:rsidRDefault="00971EF2" w:rsidP="00706C41">
            <w:pPr>
              <w:jc w:val="center"/>
              <w:rPr>
                <w:sz w:val="24"/>
                <w:szCs w:val="24"/>
              </w:rPr>
            </w:pPr>
          </w:p>
        </w:tc>
        <w:tc>
          <w:tcPr>
            <w:tcW w:w="2143" w:type="dxa"/>
          </w:tcPr>
          <w:p w:rsidR="00971EF2" w:rsidRPr="00E46F2E" w:rsidRDefault="00971EF2" w:rsidP="00706C41">
            <w:pPr>
              <w:jc w:val="center"/>
              <w:rPr>
                <w:sz w:val="24"/>
                <w:szCs w:val="24"/>
              </w:rPr>
            </w:pPr>
          </w:p>
        </w:tc>
      </w:tr>
      <w:tr w:rsidR="00971EF2" w:rsidTr="00155C19">
        <w:tc>
          <w:tcPr>
            <w:tcW w:w="2829" w:type="dxa"/>
          </w:tcPr>
          <w:p w:rsidR="00971EF2" w:rsidRDefault="00971EF2" w:rsidP="00706C41">
            <w:r w:rsidRPr="00E46F2E">
              <w:rPr>
                <w:sz w:val="24"/>
                <w:szCs w:val="24"/>
              </w:rPr>
              <w:t>Национальная экономика</w:t>
            </w:r>
          </w:p>
        </w:tc>
        <w:tc>
          <w:tcPr>
            <w:tcW w:w="2392" w:type="dxa"/>
          </w:tcPr>
          <w:p w:rsidR="00971EF2" w:rsidRDefault="00971EF2" w:rsidP="00706C41">
            <w:pPr>
              <w:jc w:val="center"/>
            </w:pPr>
          </w:p>
        </w:tc>
        <w:tc>
          <w:tcPr>
            <w:tcW w:w="2207" w:type="dxa"/>
          </w:tcPr>
          <w:p w:rsidR="00971EF2" w:rsidRDefault="00971EF2" w:rsidP="00706C41">
            <w:pPr>
              <w:jc w:val="center"/>
            </w:pPr>
          </w:p>
        </w:tc>
        <w:tc>
          <w:tcPr>
            <w:tcW w:w="2143" w:type="dxa"/>
          </w:tcPr>
          <w:p w:rsidR="00971EF2" w:rsidRDefault="00971EF2" w:rsidP="00706C41">
            <w:pPr>
              <w:jc w:val="center"/>
            </w:pPr>
            <w:r>
              <w:t>+</w:t>
            </w:r>
          </w:p>
        </w:tc>
      </w:tr>
      <w:tr w:rsidR="00971EF2" w:rsidTr="00155C19">
        <w:tc>
          <w:tcPr>
            <w:tcW w:w="2829" w:type="dxa"/>
          </w:tcPr>
          <w:p w:rsidR="00971EF2" w:rsidRPr="00E46F2E" w:rsidRDefault="00971EF2" w:rsidP="00706C41">
            <w:pPr>
              <w:rPr>
                <w:sz w:val="24"/>
                <w:szCs w:val="24"/>
              </w:rPr>
            </w:pPr>
            <w:r>
              <w:rPr>
                <w:sz w:val="24"/>
                <w:szCs w:val="24"/>
              </w:rPr>
              <w:t>Жилищно-коммунальное хозяйство</w:t>
            </w:r>
          </w:p>
        </w:tc>
        <w:tc>
          <w:tcPr>
            <w:tcW w:w="2392" w:type="dxa"/>
          </w:tcPr>
          <w:p w:rsidR="00971EF2" w:rsidRDefault="00971EF2" w:rsidP="00706C41">
            <w:pPr>
              <w:jc w:val="center"/>
            </w:pPr>
          </w:p>
        </w:tc>
        <w:tc>
          <w:tcPr>
            <w:tcW w:w="2207" w:type="dxa"/>
          </w:tcPr>
          <w:p w:rsidR="00971EF2" w:rsidRDefault="00971EF2" w:rsidP="00706C41">
            <w:pPr>
              <w:jc w:val="center"/>
            </w:pPr>
          </w:p>
        </w:tc>
        <w:tc>
          <w:tcPr>
            <w:tcW w:w="2143" w:type="dxa"/>
          </w:tcPr>
          <w:p w:rsidR="00971EF2" w:rsidRDefault="00971EF2" w:rsidP="00706C41">
            <w:pPr>
              <w:jc w:val="center"/>
            </w:pPr>
            <w:r>
              <w:t>+</w:t>
            </w:r>
          </w:p>
        </w:tc>
      </w:tr>
      <w:tr w:rsidR="0066751E" w:rsidTr="00155C19">
        <w:tc>
          <w:tcPr>
            <w:tcW w:w="2829" w:type="dxa"/>
          </w:tcPr>
          <w:p w:rsidR="0066751E" w:rsidRDefault="0066751E" w:rsidP="00706C41">
            <w:pPr>
              <w:rPr>
                <w:sz w:val="24"/>
                <w:szCs w:val="24"/>
              </w:rPr>
            </w:pPr>
            <w:r>
              <w:rPr>
                <w:sz w:val="24"/>
                <w:szCs w:val="24"/>
              </w:rPr>
              <w:t>Социальная политика</w:t>
            </w:r>
          </w:p>
        </w:tc>
        <w:tc>
          <w:tcPr>
            <w:tcW w:w="2392" w:type="dxa"/>
          </w:tcPr>
          <w:p w:rsidR="0066751E" w:rsidRDefault="0066751E" w:rsidP="00706C41">
            <w:pPr>
              <w:jc w:val="center"/>
            </w:pPr>
          </w:p>
        </w:tc>
        <w:tc>
          <w:tcPr>
            <w:tcW w:w="2207" w:type="dxa"/>
          </w:tcPr>
          <w:p w:rsidR="0066751E" w:rsidRDefault="0066751E" w:rsidP="00706C41">
            <w:pPr>
              <w:jc w:val="center"/>
            </w:pPr>
          </w:p>
        </w:tc>
        <w:tc>
          <w:tcPr>
            <w:tcW w:w="2143" w:type="dxa"/>
          </w:tcPr>
          <w:p w:rsidR="0066751E" w:rsidRDefault="0066751E" w:rsidP="00706C41">
            <w:pPr>
              <w:jc w:val="center"/>
            </w:pPr>
            <w:r>
              <w:t>+</w:t>
            </w:r>
          </w:p>
        </w:tc>
      </w:tr>
      <w:tr w:rsidR="001D0C45" w:rsidTr="00155C19">
        <w:tc>
          <w:tcPr>
            <w:tcW w:w="2829" w:type="dxa"/>
          </w:tcPr>
          <w:p w:rsidR="001D0C45" w:rsidRDefault="001D0C45" w:rsidP="00706C41">
            <w:pPr>
              <w:rPr>
                <w:sz w:val="24"/>
                <w:szCs w:val="24"/>
              </w:rPr>
            </w:pPr>
            <w:r>
              <w:rPr>
                <w:sz w:val="24"/>
                <w:szCs w:val="24"/>
              </w:rPr>
              <w:t>Физическая культура и спорт</w:t>
            </w:r>
          </w:p>
        </w:tc>
        <w:tc>
          <w:tcPr>
            <w:tcW w:w="2392" w:type="dxa"/>
          </w:tcPr>
          <w:p w:rsidR="001D0C45" w:rsidRDefault="001D0C45" w:rsidP="00706C41">
            <w:pPr>
              <w:jc w:val="center"/>
            </w:pPr>
          </w:p>
        </w:tc>
        <w:tc>
          <w:tcPr>
            <w:tcW w:w="2207" w:type="dxa"/>
          </w:tcPr>
          <w:p w:rsidR="001D0C45" w:rsidRDefault="001D0C45" w:rsidP="00706C41">
            <w:pPr>
              <w:jc w:val="center"/>
            </w:pPr>
          </w:p>
        </w:tc>
        <w:tc>
          <w:tcPr>
            <w:tcW w:w="2143" w:type="dxa"/>
          </w:tcPr>
          <w:p w:rsidR="001D0C45" w:rsidRDefault="001D0C45" w:rsidP="00706C41">
            <w:pPr>
              <w:jc w:val="center"/>
            </w:pPr>
            <w:r>
              <w:t>+</w:t>
            </w:r>
          </w:p>
        </w:tc>
      </w:tr>
    </w:tbl>
    <w:p w:rsidR="00971EF2" w:rsidRDefault="00971EF2" w:rsidP="00BC3EC6">
      <w:pPr>
        <w:jc w:val="center"/>
        <w:rPr>
          <w:b/>
        </w:rPr>
      </w:pPr>
    </w:p>
    <w:p w:rsidR="00971EF2" w:rsidRPr="00A07CD6" w:rsidRDefault="00971EF2" w:rsidP="001D2802">
      <w:pPr>
        <w:jc w:val="center"/>
        <w:rPr>
          <w:b/>
        </w:rPr>
      </w:pPr>
      <w:r w:rsidRPr="00A07CD6">
        <w:rPr>
          <w:b/>
        </w:rPr>
        <w:t>В каких пропорциях распределены расходы местного бюджета в 20</w:t>
      </w:r>
      <w:r w:rsidR="0066751E">
        <w:rPr>
          <w:b/>
        </w:rPr>
        <w:t>2</w:t>
      </w:r>
      <w:r w:rsidR="001D2802">
        <w:rPr>
          <w:b/>
        </w:rPr>
        <w:t>3</w:t>
      </w:r>
      <w:r w:rsidRPr="00A07CD6">
        <w:rPr>
          <w:b/>
        </w:rPr>
        <w:t xml:space="preserve"> году?</w:t>
      </w:r>
    </w:p>
    <w:p w:rsidR="00971EF2" w:rsidRPr="00A07CD6" w:rsidRDefault="00971EF2" w:rsidP="00BC3EC6">
      <w:pPr>
        <w:rPr>
          <w:sz w:val="24"/>
          <w:szCs w:val="24"/>
        </w:rPr>
      </w:pPr>
      <w:r w:rsidRPr="00A07CD6">
        <w:rPr>
          <w:sz w:val="24"/>
          <w:szCs w:val="24"/>
        </w:rPr>
        <w:t>Общегосударственные вопросы</w:t>
      </w:r>
      <w:r>
        <w:rPr>
          <w:sz w:val="24"/>
          <w:szCs w:val="24"/>
        </w:rPr>
        <w:t>-</w:t>
      </w:r>
      <w:r w:rsidR="001D2802">
        <w:rPr>
          <w:sz w:val="24"/>
          <w:szCs w:val="24"/>
        </w:rPr>
        <w:t>38,2</w:t>
      </w:r>
      <w:r>
        <w:rPr>
          <w:sz w:val="24"/>
          <w:szCs w:val="24"/>
        </w:rPr>
        <w:t>%</w:t>
      </w:r>
    </w:p>
    <w:p w:rsidR="00971EF2" w:rsidRPr="00A07CD6" w:rsidRDefault="00971EF2" w:rsidP="00BC3EC6">
      <w:pPr>
        <w:rPr>
          <w:sz w:val="24"/>
          <w:szCs w:val="24"/>
        </w:rPr>
      </w:pPr>
      <w:r w:rsidRPr="00A07CD6">
        <w:rPr>
          <w:sz w:val="24"/>
          <w:szCs w:val="24"/>
        </w:rPr>
        <w:t>Национальная оборона</w:t>
      </w:r>
      <w:r>
        <w:rPr>
          <w:sz w:val="24"/>
          <w:szCs w:val="24"/>
        </w:rPr>
        <w:t>-</w:t>
      </w:r>
      <w:r w:rsidR="00920084">
        <w:rPr>
          <w:sz w:val="24"/>
          <w:szCs w:val="24"/>
        </w:rPr>
        <w:t>1,</w:t>
      </w:r>
      <w:r w:rsidR="001D2802">
        <w:rPr>
          <w:sz w:val="24"/>
          <w:szCs w:val="24"/>
        </w:rPr>
        <w:t>4</w:t>
      </w:r>
      <w:r>
        <w:rPr>
          <w:sz w:val="24"/>
          <w:szCs w:val="24"/>
        </w:rPr>
        <w:t>%</w:t>
      </w:r>
    </w:p>
    <w:p w:rsidR="00971EF2" w:rsidRDefault="00971EF2" w:rsidP="00BC3EC6">
      <w:pPr>
        <w:rPr>
          <w:sz w:val="24"/>
          <w:szCs w:val="24"/>
        </w:rPr>
      </w:pPr>
      <w:r w:rsidRPr="00A07CD6">
        <w:rPr>
          <w:sz w:val="24"/>
          <w:szCs w:val="24"/>
        </w:rPr>
        <w:t>Национальная экономика</w:t>
      </w:r>
      <w:r>
        <w:rPr>
          <w:sz w:val="24"/>
          <w:szCs w:val="24"/>
        </w:rPr>
        <w:t>-</w:t>
      </w:r>
      <w:r w:rsidR="001D2802">
        <w:rPr>
          <w:sz w:val="24"/>
          <w:szCs w:val="24"/>
        </w:rPr>
        <w:t>42,9</w:t>
      </w:r>
      <w:r>
        <w:rPr>
          <w:sz w:val="24"/>
          <w:szCs w:val="24"/>
        </w:rPr>
        <w:t>%</w:t>
      </w:r>
    </w:p>
    <w:p w:rsidR="00971EF2" w:rsidRDefault="00971EF2" w:rsidP="00BC3EC6">
      <w:pPr>
        <w:rPr>
          <w:sz w:val="24"/>
          <w:szCs w:val="24"/>
        </w:rPr>
      </w:pPr>
      <w:r>
        <w:rPr>
          <w:sz w:val="24"/>
          <w:szCs w:val="24"/>
        </w:rPr>
        <w:t>Жилищно-коммунальное хозяйство-</w:t>
      </w:r>
      <w:r w:rsidR="001D2802">
        <w:rPr>
          <w:sz w:val="24"/>
          <w:szCs w:val="24"/>
        </w:rPr>
        <w:t>17,0</w:t>
      </w:r>
      <w:r>
        <w:rPr>
          <w:sz w:val="24"/>
          <w:szCs w:val="24"/>
        </w:rPr>
        <w:t>%</w:t>
      </w:r>
    </w:p>
    <w:p w:rsidR="00FB7EE5" w:rsidRDefault="00FB7EE5" w:rsidP="00BC3EC6">
      <w:pPr>
        <w:rPr>
          <w:sz w:val="24"/>
          <w:szCs w:val="24"/>
        </w:rPr>
      </w:pPr>
      <w:r>
        <w:rPr>
          <w:sz w:val="24"/>
          <w:szCs w:val="24"/>
        </w:rPr>
        <w:t>Социальная политика-0,</w:t>
      </w:r>
      <w:r w:rsidR="00920084">
        <w:rPr>
          <w:sz w:val="24"/>
          <w:szCs w:val="24"/>
        </w:rPr>
        <w:t>4</w:t>
      </w:r>
      <w:r>
        <w:rPr>
          <w:sz w:val="24"/>
          <w:szCs w:val="24"/>
        </w:rPr>
        <w:t>%</w:t>
      </w:r>
      <w:r w:rsidR="001D2802">
        <w:rPr>
          <w:sz w:val="24"/>
          <w:szCs w:val="24"/>
        </w:rPr>
        <w:t xml:space="preserve"> </w:t>
      </w:r>
    </w:p>
    <w:p w:rsidR="001D2802" w:rsidRPr="00A07CD6" w:rsidRDefault="001D2802" w:rsidP="001D2802">
      <w:pPr>
        <w:rPr>
          <w:sz w:val="24"/>
          <w:szCs w:val="24"/>
        </w:rPr>
      </w:pPr>
      <w:r>
        <w:rPr>
          <w:sz w:val="24"/>
          <w:szCs w:val="24"/>
        </w:rPr>
        <w:t>Физическая культура и спорт-0,1%</w:t>
      </w:r>
    </w:p>
    <w:p w:rsidR="001D2802" w:rsidRPr="00A07CD6" w:rsidRDefault="001D2802" w:rsidP="00BC3EC6">
      <w:pPr>
        <w:rPr>
          <w:sz w:val="24"/>
          <w:szCs w:val="24"/>
        </w:rPr>
      </w:pPr>
    </w:p>
    <w:p w:rsidR="00971EF2" w:rsidRDefault="00971EF2" w:rsidP="00BC3EC6">
      <w:pPr>
        <w:ind w:firstLine="540"/>
        <w:jc w:val="center"/>
        <w:rPr>
          <w:sz w:val="24"/>
          <w:szCs w:val="24"/>
        </w:rPr>
      </w:pPr>
    </w:p>
    <w:p w:rsidR="00971EF2" w:rsidRDefault="00971EF2" w:rsidP="00BC3EC6">
      <w:pPr>
        <w:ind w:firstLine="540"/>
        <w:jc w:val="center"/>
        <w:rPr>
          <w:sz w:val="24"/>
          <w:szCs w:val="24"/>
        </w:rPr>
      </w:pPr>
    </w:p>
    <w:p w:rsidR="00DD12C0" w:rsidRDefault="00014358" w:rsidP="00BC3EC6">
      <w:pPr>
        <w:ind w:firstLine="540"/>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5pt;margin-top:4.05pt;width:439.7pt;height:324.1pt;z-index:-1" wrapcoords="-36 0 -36 21533 21600 21533 21600 0 -36 0" filled="t">
            <v:imagedata r:id="rId5" o:title=""/>
            <w10:wrap type="tight"/>
          </v:shape>
          <o:OLEObject Type="Embed" ProgID="MSGraph.Chart.8" ShapeID="_x0000_s1026" DrawAspect="Content" ObjectID="_1777296934" r:id="rId6">
            <o:FieldCodes>\s</o:FieldCodes>
          </o:OLEObject>
        </w:pict>
      </w: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Pr="00D06E38" w:rsidRDefault="00DD12C0" w:rsidP="00BC3EC6">
      <w:pPr>
        <w:ind w:firstLine="540"/>
        <w:jc w:val="center"/>
        <w:rPr>
          <w:sz w:val="24"/>
          <w:szCs w:val="24"/>
        </w:rPr>
      </w:pPr>
    </w:p>
    <w:p w:rsidR="00DD12C0" w:rsidRPr="00D06E38" w:rsidRDefault="00DD12C0" w:rsidP="00BC3EC6">
      <w:pPr>
        <w:ind w:firstLine="540"/>
        <w:jc w:val="center"/>
        <w:rPr>
          <w:sz w:val="24"/>
          <w:szCs w:val="24"/>
        </w:rPr>
      </w:pPr>
    </w:p>
    <w:p w:rsidR="00DD12C0" w:rsidRPr="00D06E38" w:rsidRDefault="00DD12C0" w:rsidP="00BC3EC6">
      <w:pPr>
        <w:ind w:firstLine="540"/>
        <w:jc w:val="center"/>
        <w:rPr>
          <w:sz w:val="24"/>
          <w:szCs w:val="24"/>
        </w:rPr>
      </w:pPr>
    </w:p>
    <w:p w:rsidR="00377483" w:rsidRPr="00D06E38" w:rsidRDefault="00377483" w:rsidP="00BC3EC6">
      <w:pPr>
        <w:ind w:firstLine="540"/>
        <w:jc w:val="center"/>
        <w:rPr>
          <w:sz w:val="24"/>
          <w:szCs w:val="24"/>
        </w:rPr>
      </w:pPr>
    </w:p>
    <w:p w:rsidR="001D2802" w:rsidRDefault="001D2802" w:rsidP="001D2802">
      <w:pPr>
        <w:ind w:firstLine="708"/>
        <w:jc w:val="both"/>
      </w:pPr>
      <w:r>
        <w:t>В 2023 году расходная часть бюджета Красавского муниципального образования составила 20846861 руб. 80 коп</w:t>
      </w:r>
      <w:proofErr w:type="gramStart"/>
      <w:r>
        <w:t>.</w:t>
      </w:r>
      <w:proofErr w:type="gramEnd"/>
      <w:r>
        <w:t xml:space="preserve"> </w:t>
      </w:r>
      <w:proofErr w:type="gramStart"/>
      <w:r>
        <w:t>и</w:t>
      </w:r>
      <w:proofErr w:type="gramEnd"/>
      <w:r>
        <w:t xml:space="preserve">ли 95,24 % к годовым назначениям (приложение № 2), к уровню 2022 года исполнение составило 94,6%. </w:t>
      </w:r>
    </w:p>
    <w:p w:rsidR="001D2802" w:rsidRDefault="001D2802" w:rsidP="001D2802">
      <w:pPr>
        <w:jc w:val="both"/>
      </w:pPr>
    </w:p>
    <w:p w:rsidR="001D2802" w:rsidRDefault="001D2802" w:rsidP="001D2802">
      <w:pPr>
        <w:jc w:val="both"/>
      </w:pPr>
      <w:r>
        <w:t>По разделам классификации расходов бюджета исполнение сложилось следующим образом:</w:t>
      </w:r>
    </w:p>
    <w:p w:rsidR="001D2802" w:rsidRDefault="001D2802" w:rsidP="001D2802">
      <w:pPr>
        <w:jc w:val="both"/>
      </w:pPr>
    </w:p>
    <w:p w:rsidR="001D2802" w:rsidRDefault="001D2802" w:rsidP="001D2802">
      <w:pPr>
        <w:jc w:val="both"/>
      </w:pPr>
      <w:r w:rsidRPr="003D4545">
        <w:rPr>
          <w:b/>
          <w:i/>
        </w:rPr>
        <w:t xml:space="preserve">1. </w:t>
      </w:r>
      <w:r>
        <w:rPr>
          <w:b/>
          <w:i/>
        </w:rPr>
        <w:t>Р</w:t>
      </w:r>
      <w:r w:rsidRPr="003D4545">
        <w:rPr>
          <w:b/>
          <w:i/>
        </w:rPr>
        <w:t>асходы по разделу 01 «Общегосударственные вопросы»</w:t>
      </w:r>
      <w:r>
        <w:t xml:space="preserve"> составили 7961391руб. 02 коп</w:t>
      </w:r>
      <w:proofErr w:type="gramStart"/>
      <w:r>
        <w:t>.</w:t>
      </w:r>
      <w:proofErr w:type="gramEnd"/>
      <w:r>
        <w:t xml:space="preserve"> </w:t>
      </w:r>
      <w:proofErr w:type="gramStart"/>
      <w:r>
        <w:t>и</w:t>
      </w:r>
      <w:proofErr w:type="gramEnd"/>
      <w:r>
        <w:t>ли 93,69% к плановым бюджетным назначениям 2023 года, к уровню 2022 года исполнение составило 115,9%. Удельный вес от общей суммы расходов бюджета за 2023 год составил 38,2 %.</w:t>
      </w:r>
    </w:p>
    <w:p w:rsidR="001D2802" w:rsidRDefault="001D2802" w:rsidP="001D2802">
      <w:pPr>
        <w:jc w:val="both"/>
      </w:pPr>
      <w:r>
        <w:t>Расходы по подразделам составили:</w:t>
      </w:r>
    </w:p>
    <w:p w:rsidR="001D2802" w:rsidRDefault="001D2802" w:rsidP="001D2802">
      <w:pPr>
        <w:jc w:val="both"/>
      </w:pPr>
      <w:r w:rsidRPr="00584F07">
        <w:rPr>
          <w:b/>
          <w:i/>
        </w:rPr>
        <w:t>0102 «Функционирование высшего должностного лица субъекта Российской Федерации и муниципального образования»</w:t>
      </w:r>
      <w:r>
        <w:t xml:space="preserve"> в сумме 1840209 руб. 99 коп</w:t>
      </w:r>
      <w:proofErr w:type="gramStart"/>
      <w:r>
        <w:t>.</w:t>
      </w:r>
      <w:proofErr w:type="gramEnd"/>
      <w:r>
        <w:t xml:space="preserve"> </w:t>
      </w:r>
      <w:proofErr w:type="gramStart"/>
      <w:r>
        <w:t>и</w:t>
      </w:r>
      <w:proofErr w:type="gramEnd"/>
      <w:r>
        <w:t>ли 100,0% к плановым бюджетным назначениям 2023 года.</w:t>
      </w:r>
    </w:p>
    <w:p w:rsidR="001D2802" w:rsidRDefault="001D2802" w:rsidP="001D2802">
      <w:pPr>
        <w:jc w:val="both"/>
      </w:pPr>
      <w:r w:rsidRPr="00DC4F8B">
        <w:rPr>
          <w:b/>
          <w:i/>
        </w:rPr>
        <w:t xml:space="preserve">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t>в сумме 5767789 руб. 39 коп</w:t>
      </w:r>
      <w:proofErr w:type="gramStart"/>
      <w:r>
        <w:t xml:space="preserve">., </w:t>
      </w:r>
      <w:proofErr w:type="gramEnd"/>
      <w:r>
        <w:t>включая расходы по переданным полномочиям, или 92,45% к плановым бюджетным назначениям 2023 года.</w:t>
      </w:r>
    </w:p>
    <w:p w:rsidR="001D2802" w:rsidRDefault="001D2802" w:rsidP="001D2802">
      <w:pPr>
        <w:jc w:val="both"/>
      </w:pPr>
      <w:r w:rsidRPr="00DC4F8B">
        <w:rPr>
          <w:b/>
          <w:i/>
        </w:rPr>
        <w:t>01</w:t>
      </w:r>
      <w:r>
        <w:rPr>
          <w:b/>
          <w:i/>
        </w:rPr>
        <w:t>07</w:t>
      </w:r>
      <w:r w:rsidRPr="00DC4F8B">
        <w:rPr>
          <w:b/>
          <w:i/>
        </w:rPr>
        <w:t xml:space="preserve"> «</w:t>
      </w:r>
      <w:r w:rsidRPr="003233C1">
        <w:rPr>
          <w:b/>
          <w:i/>
        </w:rPr>
        <w:t>Обеспечение проведения выборов и референдумов</w:t>
      </w:r>
      <w:r w:rsidRPr="00DC4F8B">
        <w:rPr>
          <w:b/>
          <w:i/>
        </w:rPr>
        <w:t>»</w:t>
      </w:r>
      <w:r>
        <w:t xml:space="preserve"> в сумме 345776 руб. 16 коп</w:t>
      </w:r>
      <w:proofErr w:type="gramStart"/>
      <w:r>
        <w:t xml:space="preserve">., </w:t>
      </w:r>
      <w:proofErr w:type="gramEnd"/>
      <w:r>
        <w:t>или 96,37 % к плановым бюджетным назначениям 2023 года.</w:t>
      </w:r>
    </w:p>
    <w:p w:rsidR="001D2802" w:rsidRDefault="001D2802" w:rsidP="001D2802">
      <w:pPr>
        <w:jc w:val="both"/>
      </w:pPr>
      <w:r w:rsidRPr="00DC4F8B">
        <w:rPr>
          <w:b/>
          <w:i/>
        </w:rPr>
        <w:lastRenderedPageBreak/>
        <w:t>0113 «Другие общегосударственные вопросы»</w:t>
      </w:r>
      <w:r>
        <w:t xml:space="preserve"> в сумме 7615 руб. 48 коп</w:t>
      </w:r>
      <w:proofErr w:type="gramStart"/>
      <w:r>
        <w:t xml:space="preserve">., </w:t>
      </w:r>
      <w:proofErr w:type="gramEnd"/>
      <w:r>
        <w:t>или 19,04 % к плановым бюджетным назначениям 2023 года.</w:t>
      </w:r>
    </w:p>
    <w:p w:rsidR="001D2802" w:rsidRDefault="001D2802" w:rsidP="001D2802">
      <w:pPr>
        <w:jc w:val="both"/>
      </w:pPr>
    </w:p>
    <w:p w:rsidR="001D2802" w:rsidRDefault="001D2802" w:rsidP="001D2802">
      <w:pPr>
        <w:jc w:val="both"/>
      </w:pPr>
      <w:r w:rsidRPr="00DC4F8B">
        <w:rPr>
          <w:b/>
          <w:i/>
        </w:rPr>
        <w:t xml:space="preserve">2. </w:t>
      </w:r>
      <w:r>
        <w:rPr>
          <w:b/>
          <w:i/>
        </w:rPr>
        <w:t>Р</w:t>
      </w:r>
      <w:r w:rsidRPr="00DC4F8B">
        <w:rPr>
          <w:b/>
          <w:i/>
        </w:rPr>
        <w:t>асходы по разделу 02 «Национальная оборона»</w:t>
      </w:r>
      <w:r>
        <w:t xml:space="preserve"> составили 288100 руб. 00 коп</w:t>
      </w:r>
      <w:proofErr w:type="gramStart"/>
      <w:r>
        <w:t>.</w:t>
      </w:r>
      <w:proofErr w:type="gramEnd"/>
      <w:r>
        <w:t xml:space="preserve"> </w:t>
      </w:r>
      <w:proofErr w:type="gramStart"/>
      <w:r>
        <w:t>и</w:t>
      </w:r>
      <w:proofErr w:type="gramEnd"/>
      <w:r>
        <w:t>ли 100% к плановым бюджетным назначениям 2023 года, к уровню 2022 года исполнение составило 109,3%. Удельный вес от общей суммы расходов бюджета за 2023 год составил 1,4%.</w:t>
      </w:r>
    </w:p>
    <w:p w:rsidR="001D2802" w:rsidRDefault="001D2802" w:rsidP="001D2802">
      <w:pPr>
        <w:jc w:val="both"/>
      </w:pPr>
      <w:r>
        <w:t>Расходы по подразделам составили:</w:t>
      </w:r>
    </w:p>
    <w:p w:rsidR="001D2802" w:rsidRDefault="001D2802" w:rsidP="001D2802">
      <w:pPr>
        <w:jc w:val="both"/>
      </w:pPr>
      <w:r w:rsidRPr="00DC4F8B">
        <w:rPr>
          <w:b/>
          <w:i/>
        </w:rPr>
        <w:t>0203 «Мобилизационная и вневойсковая подготовка»</w:t>
      </w:r>
      <w:r>
        <w:t xml:space="preserve"> в сумме 288100 руб. 00 коп</w:t>
      </w:r>
      <w:proofErr w:type="gramStart"/>
      <w:r>
        <w:t>.</w:t>
      </w:r>
      <w:proofErr w:type="gramEnd"/>
      <w:r>
        <w:t xml:space="preserve"> </w:t>
      </w:r>
      <w:proofErr w:type="gramStart"/>
      <w:r>
        <w:t>и</w:t>
      </w:r>
      <w:proofErr w:type="gramEnd"/>
      <w:r>
        <w:t>ли 100% к плановым бюджетным назначениям 2023 года.</w:t>
      </w:r>
    </w:p>
    <w:p w:rsidR="001D2802" w:rsidRDefault="001D2802" w:rsidP="001D2802">
      <w:pPr>
        <w:jc w:val="both"/>
      </w:pPr>
    </w:p>
    <w:p w:rsidR="001D2802" w:rsidRDefault="001D2802" w:rsidP="001D2802">
      <w:pPr>
        <w:jc w:val="both"/>
      </w:pPr>
      <w:r w:rsidRPr="00DC4F8B">
        <w:rPr>
          <w:b/>
          <w:i/>
        </w:rPr>
        <w:t>3</w:t>
      </w:r>
      <w:r>
        <w:rPr>
          <w:b/>
          <w:i/>
        </w:rPr>
        <w:t>. Р</w:t>
      </w:r>
      <w:r w:rsidRPr="00DC4F8B">
        <w:rPr>
          <w:b/>
          <w:i/>
        </w:rPr>
        <w:t>асходы по разделу 04 «Национальная экономика»</w:t>
      </w:r>
      <w:r>
        <w:t xml:space="preserve"> в сумме 8952785 руб. 72 коп</w:t>
      </w:r>
      <w:proofErr w:type="gramStart"/>
      <w:r>
        <w:t>.</w:t>
      </w:r>
      <w:proofErr w:type="gramEnd"/>
      <w:r>
        <w:t xml:space="preserve"> </w:t>
      </w:r>
      <w:proofErr w:type="gramStart"/>
      <w:r>
        <w:t>и</w:t>
      </w:r>
      <w:proofErr w:type="gramEnd"/>
      <w:r>
        <w:t>ли 96,76% к плановым бюджетным назначениям 2023 года, к уровню 2022 года исполнение составило 113,6%. Удельный вес от общей суммы расходов бюджета за 2023 год составил 42,9%.</w:t>
      </w:r>
    </w:p>
    <w:p w:rsidR="001D2802" w:rsidRDefault="001D2802" w:rsidP="001D2802">
      <w:pPr>
        <w:jc w:val="both"/>
      </w:pPr>
      <w:r>
        <w:t>Расходы по подразделам составили:</w:t>
      </w:r>
    </w:p>
    <w:p w:rsidR="001D2802" w:rsidRDefault="001D2802" w:rsidP="001D2802">
      <w:pPr>
        <w:jc w:val="both"/>
      </w:pPr>
      <w:r w:rsidRPr="00C466E8">
        <w:rPr>
          <w:b/>
          <w:i/>
        </w:rPr>
        <w:t>0409 «Дорожное хозяйство (дорожные фонды)»</w:t>
      </w:r>
      <w:r>
        <w:t xml:space="preserve"> в сумме 8845764 руб. 57 коп</w:t>
      </w:r>
      <w:proofErr w:type="gramStart"/>
      <w:r>
        <w:t>.</w:t>
      </w:r>
      <w:proofErr w:type="gramEnd"/>
      <w:r>
        <w:t xml:space="preserve"> </w:t>
      </w:r>
      <w:proofErr w:type="gramStart"/>
      <w:r>
        <w:t>и</w:t>
      </w:r>
      <w:proofErr w:type="gramEnd"/>
      <w:r>
        <w:t>ли 98,8% к плановым бюджетным назначениям 2023 года.</w:t>
      </w:r>
    </w:p>
    <w:p w:rsidR="001D2802" w:rsidRDefault="001D2802" w:rsidP="001D2802">
      <w:pPr>
        <w:jc w:val="both"/>
      </w:pPr>
      <w:r w:rsidRPr="00C466E8">
        <w:rPr>
          <w:b/>
          <w:i/>
        </w:rPr>
        <w:t>0</w:t>
      </w:r>
      <w:r>
        <w:rPr>
          <w:b/>
          <w:i/>
        </w:rPr>
        <w:t>412</w:t>
      </w:r>
      <w:r w:rsidRPr="00C466E8">
        <w:rPr>
          <w:b/>
          <w:i/>
        </w:rPr>
        <w:t xml:space="preserve"> «</w:t>
      </w:r>
      <w:r w:rsidRPr="00B06085">
        <w:rPr>
          <w:b/>
          <w:i/>
        </w:rPr>
        <w:t>Другие вопросы в области национальной экономики</w:t>
      </w:r>
      <w:r w:rsidRPr="00C466E8">
        <w:rPr>
          <w:b/>
          <w:i/>
        </w:rPr>
        <w:t>»</w:t>
      </w:r>
      <w:r>
        <w:t xml:space="preserve"> в сумме 107021 руб. 15 коп</w:t>
      </w:r>
      <w:proofErr w:type="gramStart"/>
      <w:r>
        <w:t>.</w:t>
      </w:r>
      <w:proofErr w:type="gramEnd"/>
      <w:r>
        <w:t xml:space="preserve"> </w:t>
      </w:r>
      <w:proofErr w:type="gramStart"/>
      <w:r>
        <w:t>и</w:t>
      </w:r>
      <w:proofErr w:type="gramEnd"/>
      <w:r>
        <w:t>ли 35,67 % к плановым бюджетным назначениям 2023 года.</w:t>
      </w:r>
    </w:p>
    <w:p w:rsidR="001D2802" w:rsidRPr="0052119F" w:rsidRDefault="001D2802" w:rsidP="001D2802">
      <w:pPr>
        <w:jc w:val="both"/>
        <w:rPr>
          <w:rFonts w:ascii="Arial" w:hAnsi="Arial" w:cs="Arial"/>
          <w:sz w:val="18"/>
          <w:szCs w:val="18"/>
        </w:rPr>
      </w:pPr>
    </w:p>
    <w:p w:rsidR="001D2802" w:rsidRDefault="001D2802" w:rsidP="001D2802">
      <w:pPr>
        <w:jc w:val="both"/>
      </w:pPr>
      <w:r w:rsidRPr="00C466E8">
        <w:rPr>
          <w:b/>
          <w:i/>
        </w:rPr>
        <w:t>4. Расходы по разделу 05 «Жилищно-коммунальное хозяйство»</w:t>
      </w:r>
      <w:r>
        <w:t xml:space="preserve"> составили 3537380  руб. 66 коп</w:t>
      </w:r>
      <w:proofErr w:type="gramStart"/>
      <w:r>
        <w:t>.</w:t>
      </w:r>
      <w:proofErr w:type="gramEnd"/>
      <w:r>
        <w:t xml:space="preserve"> </w:t>
      </w:r>
      <w:proofErr w:type="gramStart"/>
      <w:r>
        <w:t>и</w:t>
      </w:r>
      <w:proofErr w:type="gramEnd"/>
      <w:r>
        <w:t>ли 95,86 % к плановым бюджетным назначениям 2023 года, к уровню 2022 года исполнение составило 50,9%. Удельный вес от общей суммы расходов бюджета за 2023 год составил 17,0%.</w:t>
      </w:r>
    </w:p>
    <w:p w:rsidR="001D2802" w:rsidRDefault="001D2802" w:rsidP="001D2802">
      <w:pPr>
        <w:jc w:val="both"/>
      </w:pPr>
      <w:r>
        <w:t>Расходы по подразделам составили:</w:t>
      </w:r>
    </w:p>
    <w:p w:rsidR="001D2802" w:rsidRDefault="001D2802" w:rsidP="001D2802">
      <w:pPr>
        <w:jc w:val="both"/>
      </w:pPr>
      <w:r w:rsidRPr="00C466E8">
        <w:rPr>
          <w:b/>
          <w:i/>
        </w:rPr>
        <w:t>050</w:t>
      </w:r>
      <w:r>
        <w:rPr>
          <w:b/>
          <w:i/>
        </w:rPr>
        <w:t>2</w:t>
      </w:r>
      <w:r w:rsidRPr="00C466E8">
        <w:rPr>
          <w:b/>
          <w:i/>
        </w:rPr>
        <w:t xml:space="preserve"> «</w:t>
      </w:r>
      <w:r>
        <w:rPr>
          <w:b/>
          <w:i/>
        </w:rPr>
        <w:t>Коммунальное хозяйство</w:t>
      </w:r>
      <w:r w:rsidRPr="00C466E8">
        <w:rPr>
          <w:b/>
          <w:i/>
        </w:rPr>
        <w:t>»</w:t>
      </w:r>
      <w:r>
        <w:t xml:space="preserve"> в сумме 25000 руб. 00 коп</w:t>
      </w:r>
      <w:proofErr w:type="gramStart"/>
      <w:r>
        <w:t>.</w:t>
      </w:r>
      <w:proofErr w:type="gramEnd"/>
      <w:r>
        <w:t xml:space="preserve"> </w:t>
      </w:r>
      <w:proofErr w:type="gramStart"/>
      <w:r>
        <w:t>и</w:t>
      </w:r>
      <w:proofErr w:type="gramEnd"/>
      <w:r>
        <w:t>ли 31,25 % к плановым бюджетным назначениям 2023 года.</w:t>
      </w:r>
    </w:p>
    <w:p w:rsidR="001D2802" w:rsidRDefault="001D2802" w:rsidP="001D2802">
      <w:pPr>
        <w:jc w:val="both"/>
      </w:pPr>
      <w:r w:rsidRPr="00C466E8">
        <w:rPr>
          <w:b/>
          <w:i/>
        </w:rPr>
        <w:t>0503 «Благоустройство»</w:t>
      </w:r>
      <w:r>
        <w:t xml:space="preserve"> в сумме 3512380 руб. 66 коп</w:t>
      </w:r>
      <w:proofErr w:type="gramStart"/>
      <w:r>
        <w:t>.</w:t>
      </w:r>
      <w:proofErr w:type="gramEnd"/>
      <w:r>
        <w:t xml:space="preserve"> </w:t>
      </w:r>
      <w:proofErr w:type="gramStart"/>
      <w:r>
        <w:t>и</w:t>
      </w:r>
      <w:proofErr w:type="gramEnd"/>
      <w:r>
        <w:t>ли 97,29 % к плановым бюджетным назначениям 2023 года.</w:t>
      </w:r>
    </w:p>
    <w:p w:rsidR="001D2802" w:rsidRDefault="001D2802" w:rsidP="001D2802">
      <w:pPr>
        <w:jc w:val="both"/>
      </w:pPr>
    </w:p>
    <w:p w:rsidR="001D2802" w:rsidRPr="00FD3C3C" w:rsidRDefault="001D2802" w:rsidP="001D2802">
      <w:pPr>
        <w:jc w:val="both"/>
        <w:rPr>
          <w:rFonts w:ascii="Arial" w:hAnsi="Arial" w:cs="Arial"/>
          <w:sz w:val="18"/>
          <w:szCs w:val="18"/>
        </w:rPr>
      </w:pPr>
    </w:p>
    <w:p w:rsidR="001D2802" w:rsidRDefault="001D2802" w:rsidP="001D2802">
      <w:pPr>
        <w:jc w:val="both"/>
      </w:pPr>
      <w:r w:rsidRPr="00C466E8">
        <w:rPr>
          <w:b/>
          <w:i/>
        </w:rPr>
        <w:t xml:space="preserve">5. </w:t>
      </w:r>
      <w:r>
        <w:rPr>
          <w:b/>
          <w:i/>
        </w:rPr>
        <w:t>Р</w:t>
      </w:r>
      <w:r w:rsidRPr="00C466E8">
        <w:rPr>
          <w:b/>
          <w:i/>
        </w:rPr>
        <w:t>асходы по разделу 10 «Социальная политика»</w:t>
      </w:r>
      <w:r>
        <w:t xml:space="preserve"> составили 89801 руб. 96 коп. или 99,09% к плановым бюджетным назначениям 2022 года</w:t>
      </w:r>
      <w:proofErr w:type="gramStart"/>
      <w:r>
        <w:t xml:space="preserve">., </w:t>
      </w:r>
      <w:proofErr w:type="gramEnd"/>
      <w:r>
        <w:t>к уровню 2022 года исполнение составило 91,3%. Удельный вес от общей суммы расходов бюджета за 2023 год составил 0,4%.</w:t>
      </w:r>
    </w:p>
    <w:p w:rsidR="001D2802" w:rsidRDefault="001D2802" w:rsidP="001D2802">
      <w:pPr>
        <w:jc w:val="both"/>
      </w:pPr>
      <w:r>
        <w:t>Расходы по подразделам составили:</w:t>
      </w:r>
    </w:p>
    <w:p w:rsidR="001D2802" w:rsidRDefault="001D2802" w:rsidP="001D2802">
      <w:pPr>
        <w:jc w:val="both"/>
      </w:pPr>
      <w:r w:rsidRPr="00C466E8">
        <w:rPr>
          <w:b/>
          <w:i/>
        </w:rPr>
        <w:t>1001 «Пенсионное обеспечение»</w:t>
      </w:r>
      <w:r>
        <w:t xml:space="preserve"> в сумме 81974 руб. 40 коп</w:t>
      </w:r>
      <w:proofErr w:type="gramStart"/>
      <w:r>
        <w:t>.</w:t>
      </w:r>
      <w:proofErr w:type="gramEnd"/>
      <w:r>
        <w:t xml:space="preserve"> </w:t>
      </w:r>
      <w:proofErr w:type="gramStart"/>
      <w:r>
        <w:t>и</w:t>
      </w:r>
      <w:proofErr w:type="gramEnd"/>
      <w:r>
        <w:t>ли 90,45% к плановым бюджетным назначениям 2023 года.</w:t>
      </w:r>
    </w:p>
    <w:p w:rsidR="001D2802" w:rsidRDefault="001D2802" w:rsidP="001D2802">
      <w:pPr>
        <w:jc w:val="both"/>
      </w:pPr>
    </w:p>
    <w:p w:rsidR="001D2802" w:rsidRDefault="001D2802" w:rsidP="001D2802">
      <w:pPr>
        <w:jc w:val="both"/>
      </w:pPr>
    </w:p>
    <w:p w:rsidR="001D2802" w:rsidRDefault="001D2802" w:rsidP="001D2802">
      <w:pPr>
        <w:jc w:val="both"/>
      </w:pPr>
      <w:r>
        <w:rPr>
          <w:b/>
          <w:i/>
        </w:rPr>
        <w:t>6</w:t>
      </w:r>
      <w:r w:rsidRPr="00C466E8">
        <w:rPr>
          <w:b/>
          <w:i/>
        </w:rPr>
        <w:t xml:space="preserve">. </w:t>
      </w:r>
      <w:r>
        <w:rPr>
          <w:b/>
          <w:i/>
        </w:rPr>
        <w:t>Р</w:t>
      </w:r>
      <w:r w:rsidRPr="00C466E8">
        <w:rPr>
          <w:b/>
          <w:i/>
        </w:rPr>
        <w:t>асходы по разделу 1</w:t>
      </w:r>
      <w:r>
        <w:rPr>
          <w:b/>
          <w:i/>
        </w:rPr>
        <w:t>1</w:t>
      </w:r>
      <w:r w:rsidRPr="00C466E8">
        <w:rPr>
          <w:b/>
          <w:i/>
        </w:rPr>
        <w:t xml:space="preserve"> «</w:t>
      </w:r>
      <w:r>
        <w:rPr>
          <w:b/>
          <w:i/>
        </w:rPr>
        <w:t>Физическая культура и спорт</w:t>
      </w:r>
      <w:r w:rsidRPr="00C466E8">
        <w:rPr>
          <w:b/>
          <w:i/>
        </w:rPr>
        <w:t>»</w:t>
      </w:r>
      <w:r>
        <w:t xml:space="preserve"> составили 25230 руб. 00 коп</w:t>
      </w:r>
      <w:proofErr w:type="gramStart"/>
      <w:r>
        <w:t>.</w:t>
      </w:r>
      <w:proofErr w:type="gramEnd"/>
      <w:r>
        <w:t xml:space="preserve"> </w:t>
      </w:r>
      <w:proofErr w:type="gramStart"/>
      <w:r>
        <w:t>и</w:t>
      </w:r>
      <w:proofErr w:type="gramEnd"/>
      <w:r>
        <w:t>ли 36,04% к плановым бюджетным назначениям 2023 года. Удельный вес от общей суммы расходов бюджета за 2023 год составил 0,1%.</w:t>
      </w:r>
    </w:p>
    <w:p w:rsidR="001D2802" w:rsidRDefault="001D2802" w:rsidP="001D2802">
      <w:pPr>
        <w:jc w:val="both"/>
      </w:pPr>
      <w:r>
        <w:t>Расходы по подразделам составили:</w:t>
      </w:r>
    </w:p>
    <w:p w:rsidR="001D2802" w:rsidRDefault="001D2802" w:rsidP="001D2802">
      <w:pPr>
        <w:jc w:val="both"/>
      </w:pPr>
      <w:r w:rsidRPr="00C466E8">
        <w:rPr>
          <w:b/>
          <w:i/>
        </w:rPr>
        <w:t>1</w:t>
      </w:r>
      <w:r>
        <w:rPr>
          <w:b/>
          <w:i/>
        </w:rPr>
        <w:t>1</w:t>
      </w:r>
      <w:r w:rsidRPr="00C466E8">
        <w:rPr>
          <w:b/>
          <w:i/>
        </w:rPr>
        <w:t>01 «</w:t>
      </w:r>
      <w:r>
        <w:rPr>
          <w:b/>
          <w:i/>
        </w:rPr>
        <w:t>Физическая культура</w:t>
      </w:r>
      <w:r w:rsidRPr="00C466E8">
        <w:rPr>
          <w:b/>
          <w:i/>
        </w:rPr>
        <w:t>»</w:t>
      </w:r>
      <w:r>
        <w:t xml:space="preserve"> в сумме 25230 руб. 00 коп</w:t>
      </w:r>
      <w:proofErr w:type="gramStart"/>
      <w:r>
        <w:t>.</w:t>
      </w:r>
      <w:proofErr w:type="gramEnd"/>
      <w:r>
        <w:t xml:space="preserve"> </w:t>
      </w:r>
      <w:proofErr w:type="gramStart"/>
      <w:r>
        <w:t>и</w:t>
      </w:r>
      <w:proofErr w:type="gramEnd"/>
      <w:r>
        <w:t>ли 36,04% к плановым бюджетным назначениям 2023 года.</w:t>
      </w:r>
    </w:p>
    <w:p w:rsidR="001D2802" w:rsidRDefault="001D2802" w:rsidP="001D2802">
      <w:pPr>
        <w:jc w:val="both"/>
      </w:pPr>
      <w:r>
        <w:rPr>
          <w:b/>
          <w:i/>
        </w:rPr>
        <w:lastRenderedPageBreak/>
        <w:t>7</w:t>
      </w:r>
      <w:r w:rsidRPr="000C60D4">
        <w:rPr>
          <w:b/>
          <w:i/>
        </w:rPr>
        <w:t>. Перечень муниципальных программ и объемы бюджетных ассигнований на их реализацию за 20</w:t>
      </w:r>
      <w:r>
        <w:rPr>
          <w:b/>
          <w:i/>
        </w:rPr>
        <w:t>23</w:t>
      </w:r>
      <w:r w:rsidRPr="000C60D4">
        <w:rPr>
          <w:b/>
          <w:i/>
        </w:rPr>
        <w:t xml:space="preserve"> год</w:t>
      </w:r>
    </w:p>
    <w:p w:rsidR="001D2802" w:rsidRDefault="001D2802" w:rsidP="001D2802">
      <w:pPr>
        <w:ind w:right="141"/>
      </w:pPr>
    </w:p>
    <w:p w:rsidR="001D2802" w:rsidRPr="00AF43C0" w:rsidRDefault="001D2802" w:rsidP="001D2802">
      <w:pPr>
        <w:ind w:right="141"/>
        <w:jc w:val="right"/>
      </w:pPr>
      <w:r w:rsidRPr="00AF43C0">
        <w:t>(руб.)</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62"/>
        <w:gridCol w:w="1558"/>
        <w:gridCol w:w="1277"/>
        <w:gridCol w:w="1560"/>
        <w:gridCol w:w="1559"/>
        <w:gridCol w:w="1200"/>
      </w:tblGrid>
      <w:tr w:rsidR="001D2802" w:rsidTr="00323C3C">
        <w:tc>
          <w:tcPr>
            <w:tcW w:w="3762" w:type="dxa"/>
            <w:tcBorders>
              <w:top w:val="single" w:sz="4" w:space="0" w:color="auto"/>
              <w:left w:val="single" w:sz="4" w:space="0" w:color="auto"/>
              <w:bottom w:val="single" w:sz="4" w:space="0" w:color="auto"/>
              <w:right w:val="single" w:sz="4" w:space="0" w:color="auto"/>
            </w:tcBorders>
            <w:hideMark/>
          </w:tcPr>
          <w:p w:rsidR="001D2802" w:rsidRPr="00DB7715" w:rsidRDefault="001D2802" w:rsidP="00323C3C">
            <w:pPr>
              <w:jc w:val="center"/>
            </w:pPr>
            <w:r w:rsidRPr="00DB7715">
              <w:t>Наименование</w:t>
            </w:r>
          </w:p>
        </w:tc>
        <w:tc>
          <w:tcPr>
            <w:tcW w:w="1558" w:type="dxa"/>
            <w:tcBorders>
              <w:top w:val="single" w:sz="4" w:space="0" w:color="auto"/>
              <w:left w:val="single" w:sz="4" w:space="0" w:color="auto"/>
              <w:bottom w:val="single" w:sz="4" w:space="0" w:color="auto"/>
              <w:right w:val="single" w:sz="4" w:space="0" w:color="auto"/>
            </w:tcBorders>
            <w:hideMark/>
          </w:tcPr>
          <w:p w:rsidR="001D2802" w:rsidRPr="00DB7715" w:rsidRDefault="001D2802" w:rsidP="00323C3C">
            <w:pPr>
              <w:jc w:val="center"/>
            </w:pPr>
            <w:r w:rsidRPr="00DB7715">
              <w:t>Целевая статья</w:t>
            </w:r>
          </w:p>
        </w:tc>
        <w:tc>
          <w:tcPr>
            <w:tcW w:w="1277" w:type="dxa"/>
            <w:tcBorders>
              <w:top w:val="single" w:sz="4" w:space="0" w:color="auto"/>
              <w:left w:val="single" w:sz="4" w:space="0" w:color="auto"/>
              <w:bottom w:val="single" w:sz="4" w:space="0" w:color="auto"/>
              <w:right w:val="single" w:sz="4" w:space="0" w:color="auto"/>
            </w:tcBorders>
            <w:hideMark/>
          </w:tcPr>
          <w:p w:rsidR="001D2802" w:rsidRPr="00DB7715" w:rsidRDefault="001D2802" w:rsidP="00323C3C">
            <w:pPr>
              <w:jc w:val="center"/>
            </w:pPr>
            <w:r w:rsidRPr="00DB7715">
              <w:t>Раздел</w:t>
            </w:r>
          </w:p>
          <w:p w:rsidR="001D2802" w:rsidRPr="00DB7715" w:rsidRDefault="001D2802" w:rsidP="00323C3C">
            <w:pPr>
              <w:jc w:val="center"/>
            </w:pPr>
          </w:p>
        </w:tc>
        <w:tc>
          <w:tcPr>
            <w:tcW w:w="1560" w:type="dxa"/>
            <w:tcBorders>
              <w:top w:val="single" w:sz="4" w:space="0" w:color="auto"/>
              <w:left w:val="single" w:sz="4" w:space="0" w:color="auto"/>
              <w:bottom w:val="single" w:sz="4" w:space="0" w:color="auto"/>
              <w:right w:val="single" w:sz="4" w:space="0" w:color="auto"/>
            </w:tcBorders>
            <w:hideMark/>
          </w:tcPr>
          <w:p w:rsidR="001D2802" w:rsidRPr="00DB7715" w:rsidRDefault="001D2802" w:rsidP="00323C3C">
            <w:r>
              <w:t>План 2023г</w:t>
            </w:r>
          </w:p>
        </w:tc>
        <w:tc>
          <w:tcPr>
            <w:tcW w:w="1559" w:type="dxa"/>
            <w:tcBorders>
              <w:top w:val="single" w:sz="4" w:space="0" w:color="auto"/>
              <w:left w:val="single" w:sz="4" w:space="0" w:color="auto"/>
              <w:bottom w:val="single" w:sz="4" w:space="0" w:color="auto"/>
              <w:right w:val="single" w:sz="4" w:space="0" w:color="auto"/>
            </w:tcBorders>
          </w:tcPr>
          <w:p w:rsidR="001D2802" w:rsidRDefault="001D2802" w:rsidP="00323C3C">
            <w:r>
              <w:t>Факт 2023г</w:t>
            </w:r>
          </w:p>
        </w:tc>
        <w:tc>
          <w:tcPr>
            <w:tcW w:w="1200" w:type="dxa"/>
            <w:tcBorders>
              <w:top w:val="single" w:sz="4" w:space="0" w:color="auto"/>
              <w:left w:val="single" w:sz="4" w:space="0" w:color="auto"/>
              <w:bottom w:val="single" w:sz="4" w:space="0" w:color="auto"/>
              <w:right w:val="single" w:sz="4" w:space="0" w:color="auto"/>
            </w:tcBorders>
          </w:tcPr>
          <w:p w:rsidR="001D2802" w:rsidRDefault="001D2802" w:rsidP="00323C3C">
            <w:r>
              <w:t>% исполнения</w:t>
            </w:r>
          </w:p>
        </w:tc>
      </w:tr>
      <w:tr w:rsidR="001D2802" w:rsidTr="00323C3C">
        <w:tc>
          <w:tcPr>
            <w:tcW w:w="3762" w:type="dxa"/>
            <w:tcBorders>
              <w:top w:val="single" w:sz="4" w:space="0" w:color="auto"/>
              <w:left w:val="single" w:sz="4" w:space="0" w:color="auto"/>
              <w:bottom w:val="single" w:sz="4" w:space="0" w:color="auto"/>
              <w:right w:val="single" w:sz="4" w:space="0" w:color="auto"/>
            </w:tcBorders>
            <w:hideMark/>
          </w:tcPr>
          <w:p w:rsidR="001D2802" w:rsidRPr="003233C1" w:rsidRDefault="001D2802" w:rsidP="00323C3C">
            <w:pPr>
              <w:jc w:val="both"/>
              <w:rPr>
                <w:sz w:val="20"/>
                <w:szCs w:val="20"/>
              </w:rPr>
            </w:pPr>
            <w:r w:rsidRPr="003233C1">
              <w:rPr>
                <w:sz w:val="20"/>
                <w:szCs w:val="20"/>
              </w:rPr>
              <w:t>Муниципальная программа "Совершенствование местного самоуправления в администрации Красавского муниципального образования на 202</w:t>
            </w:r>
            <w:r>
              <w:rPr>
                <w:sz w:val="20"/>
                <w:szCs w:val="20"/>
              </w:rPr>
              <w:t>3</w:t>
            </w:r>
            <w:r w:rsidRPr="003233C1">
              <w:rPr>
                <w:sz w:val="20"/>
                <w:szCs w:val="20"/>
              </w:rPr>
              <w:t>-202</w:t>
            </w:r>
            <w:r>
              <w:rPr>
                <w:sz w:val="20"/>
                <w:szCs w:val="20"/>
              </w:rPr>
              <w:t>5</w:t>
            </w:r>
            <w:r w:rsidRPr="003233C1">
              <w:rPr>
                <w:sz w:val="20"/>
                <w:szCs w:val="20"/>
              </w:rPr>
              <w:t xml:space="preserve"> годы"</w:t>
            </w:r>
          </w:p>
        </w:tc>
        <w:tc>
          <w:tcPr>
            <w:tcW w:w="1558"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rPr>
                <w:sz w:val="20"/>
                <w:szCs w:val="20"/>
              </w:rPr>
            </w:pPr>
            <w:r w:rsidRPr="003233C1">
              <w:rPr>
                <w:sz w:val="20"/>
                <w:szCs w:val="20"/>
              </w:rPr>
              <w:t>32002</w:t>
            </w:r>
            <w:r w:rsidRPr="003233C1">
              <w:rPr>
                <w:sz w:val="20"/>
                <w:szCs w:val="20"/>
                <w:lang w:val="en-US"/>
              </w:rPr>
              <w:t>V</w:t>
            </w:r>
            <w:r w:rsidRPr="003233C1">
              <w:rPr>
                <w:sz w:val="20"/>
                <w:szCs w:val="20"/>
              </w:rPr>
              <w:t>0000</w:t>
            </w:r>
          </w:p>
        </w:tc>
        <w:tc>
          <w:tcPr>
            <w:tcW w:w="1277"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jc w:val="center"/>
              <w:rPr>
                <w:sz w:val="20"/>
                <w:szCs w:val="20"/>
              </w:rPr>
            </w:pPr>
            <w:r w:rsidRPr="003233C1">
              <w:rPr>
                <w:sz w:val="20"/>
                <w:szCs w:val="20"/>
              </w:rPr>
              <w:t>0104</w:t>
            </w:r>
          </w:p>
        </w:tc>
        <w:tc>
          <w:tcPr>
            <w:tcW w:w="1560"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rPr>
                <w:sz w:val="20"/>
                <w:szCs w:val="20"/>
              </w:rPr>
            </w:pPr>
            <w:r>
              <w:rPr>
                <w:sz w:val="20"/>
                <w:szCs w:val="20"/>
              </w:rPr>
              <w:t>1574493,20</w:t>
            </w:r>
          </w:p>
        </w:tc>
        <w:tc>
          <w:tcPr>
            <w:tcW w:w="1559"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jc w:val="center"/>
              <w:rPr>
                <w:sz w:val="20"/>
                <w:szCs w:val="20"/>
              </w:rPr>
            </w:pPr>
            <w:r>
              <w:rPr>
                <w:sz w:val="20"/>
                <w:szCs w:val="20"/>
              </w:rPr>
              <w:t>1210659,23</w:t>
            </w:r>
          </w:p>
        </w:tc>
        <w:tc>
          <w:tcPr>
            <w:tcW w:w="1200" w:type="dxa"/>
            <w:tcBorders>
              <w:top w:val="single" w:sz="4" w:space="0" w:color="auto"/>
              <w:left w:val="single" w:sz="4" w:space="0" w:color="auto"/>
              <w:bottom w:val="single" w:sz="4" w:space="0" w:color="auto"/>
              <w:right w:val="single" w:sz="4" w:space="0" w:color="auto"/>
            </w:tcBorders>
          </w:tcPr>
          <w:p w:rsidR="001D2802" w:rsidRDefault="001D2802" w:rsidP="00323C3C">
            <w:pPr>
              <w:jc w:val="center"/>
              <w:rPr>
                <w:sz w:val="20"/>
                <w:szCs w:val="20"/>
              </w:rPr>
            </w:pPr>
            <w:r>
              <w:rPr>
                <w:sz w:val="20"/>
                <w:szCs w:val="20"/>
              </w:rPr>
              <w:t>76,89</w:t>
            </w:r>
          </w:p>
        </w:tc>
      </w:tr>
      <w:tr w:rsidR="001D2802" w:rsidTr="00323C3C">
        <w:tc>
          <w:tcPr>
            <w:tcW w:w="3762" w:type="dxa"/>
            <w:tcBorders>
              <w:top w:val="single" w:sz="4" w:space="0" w:color="auto"/>
              <w:left w:val="single" w:sz="4" w:space="0" w:color="auto"/>
              <w:bottom w:val="single" w:sz="4" w:space="0" w:color="auto"/>
              <w:right w:val="single" w:sz="4" w:space="0" w:color="auto"/>
            </w:tcBorders>
            <w:hideMark/>
          </w:tcPr>
          <w:p w:rsidR="001D2802" w:rsidRPr="003233C1" w:rsidRDefault="001D2802" w:rsidP="00323C3C">
            <w:pPr>
              <w:jc w:val="both"/>
              <w:rPr>
                <w:sz w:val="20"/>
                <w:szCs w:val="20"/>
              </w:rPr>
            </w:pPr>
            <w:r w:rsidRPr="003233C1">
              <w:rPr>
                <w:sz w:val="20"/>
                <w:szCs w:val="20"/>
              </w:rPr>
              <w:t>Муниципальная  программа "Содержание и ремонт автомобильных  дорог местного значения в границах  Красавского муниципального образования Самойловского муниципального района Саратовской области на 202</w:t>
            </w:r>
            <w:r>
              <w:rPr>
                <w:sz w:val="20"/>
                <w:szCs w:val="20"/>
              </w:rPr>
              <w:t>3</w:t>
            </w:r>
            <w:r w:rsidRPr="003233C1">
              <w:rPr>
                <w:sz w:val="20"/>
                <w:szCs w:val="20"/>
              </w:rPr>
              <w:t>-202</w:t>
            </w:r>
            <w:r>
              <w:rPr>
                <w:sz w:val="20"/>
                <w:szCs w:val="20"/>
              </w:rPr>
              <w:t>5</w:t>
            </w:r>
            <w:r w:rsidRPr="003233C1">
              <w:rPr>
                <w:sz w:val="20"/>
                <w:szCs w:val="20"/>
              </w:rPr>
              <w:t xml:space="preserve"> годы"</w:t>
            </w:r>
          </w:p>
        </w:tc>
        <w:tc>
          <w:tcPr>
            <w:tcW w:w="1558"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rPr>
                <w:sz w:val="20"/>
                <w:szCs w:val="20"/>
              </w:rPr>
            </w:pPr>
            <w:r w:rsidRPr="003233C1">
              <w:rPr>
                <w:sz w:val="20"/>
                <w:szCs w:val="20"/>
              </w:rPr>
              <w:t>1720200000</w:t>
            </w:r>
          </w:p>
        </w:tc>
        <w:tc>
          <w:tcPr>
            <w:tcW w:w="1277"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jc w:val="center"/>
              <w:rPr>
                <w:sz w:val="20"/>
                <w:szCs w:val="20"/>
              </w:rPr>
            </w:pPr>
            <w:r w:rsidRPr="003233C1">
              <w:rPr>
                <w:sz w:val="20"/>
                <w:szCs w:val="20"/>
              </w:rPr>
              <w:t>0409</w:t>
            </w:r>
          </w:p>
        </w:tc>
        <w:tc>
          <w:tcPr>
            <w:tcW w:w="1560"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rPr>
                <w:sz w:val="20"/>
                <w:szCs w:val="20"/>
              </w:rPr>
            </w:pPr>
            <w:r>
              <w:rPr>
                <w:sz w:val="20"/>
                <w:szCs w:val="20"/>
              </w:rPr>
              <w:t>8952785,72</w:t>
            </w:r>
          </w:p>
        </w:tc>
        <w:tc>
          <w:tcPr>
            <w:tcW w:w="1559"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jc w:val="center"/>
              <w:rPr>
                <w:sz w:val="20"/>
                <w:szCs w:val="20"/>
              </w:rPr>
            </w:pPr>
            <w:r>
              <w:rPr>
                <w:sz w:val="20"/>
                <w:szCs w:val="20"/>
              </w:rPr>
              <w:t>8845764,57</w:t>
            </w:r>
          </w:p>
        </w:tc>
        <w:tc>
          <w:tcPr>
            <w:tcW w:w="1200" w:type="dxa"/>
            <w:tcBorders>
              <w:top w:val="single" w:sz="4" w:space="0" w:color="auto"/>
              <w:left w:val="single" w:sz="4" w:space="0" w:color="auto"/>
              <w:bottom w:val="single" w:sz="4" w:space="0" w:color="auto"/>
              <w:right w:val="single" w:sz="4" w:space="0" w:color="auto"/>
            </w:tcBorders>
          </w:tcPr>
          <w:p w:rsidR="001D2802" w:rsidRDefault="001D2802" w:rsidP="00323C3C">
            <w:pPr>
              <w:jc w:val="center"/>
              <w:rPr>
                <w:sz w:val="20"/>
                <w:szCs w:val="20"/>
              </w:rPr>
            </w:pPr>
            <w:r>
              <w:rPr>
                <w:sz w:val="20"/>
                <w:szCs w:val="20"/>
              </w:rPr>
              <w:t>98,80</w:t>
            </w:r>
          </w:p>
        </w:tc>
      </w:tr>
      <w:tr w:rsidR="001D2802" w:rsidTr="00323C3C">
        <w:tc>
          <w:tcPr>
            <w:tcW w:w="3762" w:type="dxa"/>
            <w:tcBorders>
              <w:top w:val="single" w:sz="4" w:space="0" w:color="auto"/>
              <w:left w:val="single" w:sz="4" w:space="0" w:color="auto"/>
              <w:bottom w:val="single" w:sz="4" w:space="0" w:color="auto"/>
              <w:right w:val="single" w:sz="4" w:space="0" w:color="auto"/>
            </w:tcBorders>
            <w:hideMark/>
          </w:tcPr>
          <w:p w:rsidR="001D2802" w:rsidRPr="003233C1" w:rsidRDefault="001D2802" w:rsidP="00323C3C">
            <w:pPr>
              <w:jc w:val="both"/>
              <w:rPr>
                <w:sz w:val="20"/>
                <w:szCs w:val="20"/>
              </w:rPr>
            </w:pPr>
            <w:r w:rsidRPr="003233C1">
              <w:rPr>
                <w:sz w:val="20"/>
                <w:szCs w:val="20"/>
              </w:rPr>
              <w:t>Муниципальная программа "Межевание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202</w:t>
            </w:r>
            <w:r>
              <w:rPr>
                <w:sz w:val="20"/>
                <w:szCs w:val="20"/>
              </w:rPr>
              <w:t>3</w:t>
            </w:r>
            <w:r w:rsidRPr="003233C1">
              <w:rPr>
                <w:sz w:val="20"/>
                <w:szCs w:val="20"/>
              </w:rPr>
              <w:t xml:space="preserve"> год"</w:t>
            </w:r>
          </w:p>
        </w:tc>
        <w:tc>
          <w:tcPr>
            <w:tcW w:w="1558"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rPr>
                <w:sz w:val="20"/>
                <w:szCs w:val="20"/>
              </w:rPr>
            </w:pPr>
            <w:r w:rsidRPr="003233C1">
              <w:rPr>
                <w:sz w:val="20"/>
                <w:szCs w:val="20"/>
              </w:rPr>
              <w:t>12808V0000</w:t>
            </w:r>
          </w:p>
        </w:tc>
        <w:tc>
          <w:tcPr>
            <w:tcW w:w="1277"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jc w:val="center"/>
              <w:rPr>
                <w:sz w:val="20"/>
                <w:szCs w:val="20"/>
              </w:rPr>
            </w:pPr>
            <w:r w:rsidRPr="003233C1">
              <w:rPr>
                <w:sz w:val="20"/>
                <w:szCs w:val="20"/>
              </w:rPr>
              <w:t>0412</w:t>
            </w:r>
          </w:p>
        </w:tc>
        <w:tc>
          <w:tcPr>
            <w:tcW w:w="1560"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jc w:val="right"/>
              <w:rPr>
                <w:sz w:val="20"/>
                <w:szCs w:val="20"/>
              </w:rPr>
            </w:pPr>
            <w:r>
              <w:rPr>
                <w:sz w:val="20"/>
                <w:szCs w:val="20"/>
              </w:rPr>
              <w:t>1</w:t>
            </w:r>
            <w:r w:rsidRPr="003233C1">
              <w:rPr>
                <w:sz w:val="20"/>
                <w:szCs w:val="20"/>
              </w:rPr>
              <w:t>50000,00</w:t>
            </w:r>
          </w:p>
        </w:tc>
        <w:tc>
          <w:tcPr>
            <w:tcW w:w="1559"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jc w:val="center"/>
              <w:rPr>
                <w:sz w:val="20"/>
                <w:szCs w:val="20"/>
              </w:rPr>
            </w:pPr>
            <w:r>
              <w:rPr>
                <w:sz w:val="20"/>
                <w:szCs w:val="20"/>
              </w:rPr>
              <w:t>0,00</w:t>
            </w:r>
          </w:p>
        </w:tc>
        <w:tc>
          <w:tcPr>
            <w:tcW w:w="1200" w:type="dxa"/>
            <w:tcBorders>
              <w:top w:val="single" w:sz="4" w:space="0" w:color="auto"/>
              <w:left w:val="single" w:sz="4" w:space="0" w:color="auto"/>
              <w:bottom w:val="single" w:sz="4" w:space="0" w:color="auto"/>
              <w:right w:val="single" w:sz="4" w:space="0" w:color="auto"/>
            </w:tcBorders>
          </w:tcPr>
          <w:p w:rsidR="001D2802" w:rsidRDefault="001D2802" w:rsidP="00323C3C">
            <w:pPr>
              <w:jc w:val="center"/>
              <w:rPr>
                <w:sz w:val="20"/>
                <w:szCs w:val="20"/>
              </w:rPr>
            </w:pPr>
            <w:r>
              <w:rPr>
                <w:sz w:val="20"/>
                <w:szCs w:val="20"/>
              </w:rPr>
              <w:t>0,00</w:t>
            </w:r>
          </w:p>
        </w:tc>
      </w:tr>
      <w:tr w:rsidR="001D2802" w:rsidTr="00323C3C">
        <w:tc>
          <w:tcPr>
            <w:tcW w:w="3762" w:type="dxa"/>
            <w:tcBorders>
              <w:top w:val="single" w:sz="4" w:space="0" w:color="auto"/>
              <w:left w:val="single" w:sz="4" w:space="0" w:color="auto"/>
              <w:bottom w:val="single" w:sz="4" w:space="0" w:color="auto"/>
              <w:right w:val="single" w:sz="4" w:space="0" w:color="auto"/>
            </w:tcBorders>
            <w:hideMark/>
          </w:tcPr>
          <w:p w:rsidR="001D2802" w:rsidRPr="003233C1" w:rsidRDefault="001D2802" w:rsidP="00323C3C">
            <w:pPr>
              <w:jc w:val="both"/>
              <w:rPr>
                <w:sz w:val="20"/>
                <w:szCs w:val="20"/>
              </w:rPr>
            </w:pPr>
            <w:r w:rsidRPr="003233C1">
              <w:rPr>
                <w:sz w:val="20"/>
                <w:szCs w:val="20"/>
              </w:rPr>
              <w:t>Муниципальная программа "Техническая инвентаризация, паспортизация, постановка на кадастровый учет муниципального и бесхозяйного имущества на территории Красавского муниципального образования на 202</w:t>
            </w:r>
            <w:r>
              <w:rPr>
                <w:sz w:val="20"/>
                <w:szCs w:val="20"/>
              </w:rPr>
              <w:t>3</w:t>
            </w:r>
            <w:r w:rsidRPr="003233C1">
              <w:rPr>
                <w:sz w:val="20"/>
                <w:szCs w:val="20"/>
              </w:rPr>
              <w:t xml:space="preserve"> год"</w:t>
            </w:r>
          </w:p>
        </w:tc>
        <w:tc>
          <w:tcPr>
            <w:tcW w:w="1558"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rPr>
                <w:sz w:val="20"/>
                <w:szCs w:val="20"/>
              </w:rPr>
            </w:pPr>
            <w:r w:rsidRPr="003233C1">
              <w:rPr>
                <w:sz w:val="20"/>
                <w:szCs w:val="20"/>
              </w:rPr>
              <w:t>17505V0000</w:t>
            </w:r>
          </w:p>
        </w:tc>
        <w:tc>
          <w:tcPr>
            <w:tcW w:w="1277"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jc w:val="center"/>
              <w:rPr>
                <w:sz w:val="20"/>
                <w:szCs w:val="20"/>
              </w:rPr>
            </w:pPr>
            <w:r w:rsidRPr="003233C1">
              <w:rPr>
                <w:sz w:val="20"/>
                <w:szCs w:val="20"/>
              </w:rPr>
              <w:t>0412</w:t>
            </w:r>
          </w:p>
        </w:tc>
        <w:tc>
          <w:tcPr>
            <w:tcW w:w="1560"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jc w:val="right"/>
              <w:rPr>
                <w:sz w:val="20"/>
                <w:szCs w:val="20"/>
              </w:rPr>
            </w:pPr>
            <w:r>
              <w:rPr>
                <w:sz w:val="20"/>
                <w:szCs w:val="20"/>
              </w:rPr>
              <w:t>150</w:t>
            </w:r>
            <w:r w:rsidRPr="003233C1">
              <w:rPr>
                <w:sz w:val="20"/>
                <w:szCs w:val="20"/>
              </w:rPr>
              <w:t>000,00</w:t>
            </w:r>
          </w:p>
        </w:tc>
        <w:tc>
          <w:tcPr>
            <w:tcW w:w="1559"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jc w:val="center"/>
              <w:rPr>
                <w:sz w:val="20"/>
                <w:szCs w:val="20"/>
              </w:rPr>
            </w:pPr>
            <w:r>
              <w:rPr>
                <w:sz w:val="20"/>
                <w:szCs w:val="20"/>
              </w:rPr>
              <w:t>107021,15</w:t>
            </w:r>
          </w:p>
        </w:tc>
        <w:tc>
          <w:tcPr>
            <w:tcW w:w="1200" w:type="dxa"/>
            <w:tcBorders>
              <w:top w:val="single" w:sz="4" w:space="0" w:color="auto"/>
              <w:left w:val="single" w:sz="4" w:space="0" w:color="auto"/>
              <w:bottom w:val="single" w:sz="4" w:space="0" w:color="auto"/>
              <w:right w:val="single" w:sz="4" w:space="0" w:color="auto"/>
            </w:tcBorders>
          </w:tcPr>
          <w:p w:rsidR="001D2802" w:rsidRDefault="001D2802" w:rsidP="00323C3C">
            <w:pPr>
              <w:jc w:val="center"/>
              <w:rPr>
                <w:sz w:val="20"/>
                <w:szCs w:val="20"/>
              </w:rPr>
            </w:pPr>
            <w:r>
              <w:rPr>
                <w:sz w:val="20"/>
                <w:szCs w:val="20"/>
              </w:rPr>
              <w:t>71,35</w:t>
            </w:r>
          </w:p>
        </w:tc>
      </w:tr>
      <w:tr w:rsidR="001D2802" w:rsidTr="00323C3C">
        <w:tc>
          <w:tcPr>
            <w:tcW w:w="3762" w:type="dxa"/>
            <w:tcBorders>
              <w:top w:val="single" w:sz="4" w:space="0" w:color="auto"/>
              <w:left w:val="single" w:sz="4" w:space="0" w:color="auto"/>
              <w:bottom w:val="single" w:sz="4" w:space="0" w:color="auto"/>
              <w:right w:val="single" w:sz="4" w:space="0" w:color="auto"/>
            </w:tcBorders>
            <w:hideMark/>
          </w:tcPr>
          <w:p w:rsidR="001D2802" w:rsidRPr="003233C1" w:rsidRDefault="001D2802" w:rsidP="00323C3C">
            <w:pPr>
              <w:jc w:val="both"/>
              <w:rPr>
                <w:sz w:val="20"/>
                <w:szCs w:val="20"/>
              </w:rPr>
            </w:pPr>
            <w:r w:rsidRPr="003233C1">
              <w:rPr>
                <w:sz w:val="20"/>
                <w:szCs w:val="20"/>
              </w:rPr>
              <w:t>Муниципальная программа "Комплексная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w:t>
            </w:r>
            <w:r>
              <w:rPr>
                <w:sz w:val="20"/>
                <w:szCs w:val="20"/>
              </w:rPr>
              <w:t>3</w:t>
            </w:r>
            <w:r w:rsidRPr="003233C1">
              <w:rPr>
                <w:sz w:val="20"/>
                <w:szCs w:val="20"/>
              </w:rPr>
              <w:t>-202</w:t>
            </w:r>
            <w:r>
              <w:rPr>
                <w:sz w:val="20"/>
                <w:szCs w:val="20"/>
              </w:rPr>
              <w:t>5</w:t>
            </w:r>
            <w:r w:rsidRPr="003233C1">
              <w:rPr>
                <w:sz w:val="20"/>
                <w:szCs w:val="20"/>
              </w:rPr>
              <w:t xml:space="preserve"> годы"</w:t>
            </w:r>
          </w:p>
        </w:tc>
        <w:tc>
          <w:tcPr>
            <w:tcW w:w="1558"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jc w:val="center"/>
              <w:rPr>
                <w:sz w:val="20"/>
                <w:szCs w:val="20"/>
              </w:rPr>
            </w:pPr>
            <w:r w:rsidRPr="003233C1">
              <w:rPr>
                <w:sz w:val="20"/>
                <w:szCs w:val="20"/>
              </w:rPr>
              <w:t>84004V0000</w:t>
            </w:r>
          </w:p>
        </w:tc>
        <w:tc>
          <w:tcPr>
            <w:tcW w:w="1277"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jc w:val="center"/>
              <w:rPr>
                <w:sz w:val="20"/>
                <w:szCs w:val="20"/>
              </w:rPr>
            </w:pPr>
            <w:r w:rsidRPr="003233C1">
              <w:rPr>
                <w:sz w:val="20"/>
                <w:szCs w:val="20"/>
              </w:rPr>
              <w:t>0503</w:t>
            </w:r>
          </w:p>
        </w:tc>
        <w:tc>
          <w:tcPr>
            <w:tcW w:w="1560"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jc w:val="center"/>
              <w:rPr>
                <w:sz w:val="20"/>
                <w:szCs w:val="20"/>
              </w:rPr>
            </w:pPr>
            <w:r>
              <w:rPr>
                <w:sz w:val="20"/>
                <w:szCs w:val="20"/>
              </w:rPr>
              <w:t>3610207,37</w:t>
            </w:r>
          </w:p>
        </w:tc>
        <w:tc>
          <w:tcPr>
            <w:tcW w:w="1559"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jc w:val="center"/>
              <w:rPr>
                <w:sz w:val="20"/>
                <w:szCs w:val="20"/>
              </w:rPr>
            </w:pPr>
            <w:r>
              <w:rPr>
                <w:sz w:val="20"/>
                <w:szCs w:val="20"/>
              </w:rPr>
              <w:t>3512380,66</w:t>
            </w:r>
          </w:p>
        </w:tc>
        <w:tc>
          <w:tcPr>
            <w:tcW w:w="1200" w:type="dxa"/>
            <w:tcBorders>
              <w:top w:val="single" w:sz="4" w:space="0" w:color="auto"/>
              <w:left w:val="single" w:sz="4" w:space="0" w:color="auto"/>
              <w:bottom w:val="single" w:sz="4" w:space="0" w:color="auto"/>
              <w:right w:val="single" w:sz="4" w:space="0" w:color="auto"/>
            </w:tcBorders>
          </w:tcPr>
          <w:p w:rsidR="001D2802" w:rsidRDefault="001D2802" w:rsidP="00323C3C">
            <w:pPr>
              <w:jc w:val="center"/>
              <w:rPr>
                <w:sz w:val="20"/>
                <w:szCs w:val="20"/>
              </w:rPr>
            </w:pPr>
            <w:r>
              <w:rPr>
                <w:sz w:val="20"/>
                <w:szCs w:val="20"/>
              </w:rPr>
              <w:t>97,29</w:t>
            </w:r>
          </w:p>
        </w:tc>
      </w:tr>
      <w:tr w:rsidR="001D2802" w:rsidTr="00323C3C">
        <w:tc>
          <w:tcPr>
            <w:tcW w:w="3762" w:type="dxa"/>
            <w:tcBorders>
              <w:top w:val="single" w:sz="4" w:space="0" w:color="auto"/>
              <w:left w:val="single" w:sz="4" w:space="0" w:color="auto"/>
              <w:bottom w:val="single" w:sz="4" w:space="0" w:color="auto"/>
              <w:right w:val="single" w:sz="4" w:space="0" w:color="auto"/>
            </w:tcBorders>
            <w:hideMark/>
          </w:tcPr>
          <w:p w:rsidR="001D2802" w:rsidRPr="003233C1" w:rsidRDefault="001D2802" w:rsidP="00323C3C">
            <w:pPr>
              <w:jc w:val="both"/>
              <w:rPr>
                <w:sz w:val="20"/>
                <w:szCs w:val="20"/>
              </w:rPr>
            </w:pPr>
            <w:r w:rsidRPr="003233C1">
              <w:rPr>
                <w:sz w:val="20"/>
                <w:szCs w:val="20"/>
              </w:rPr>
              <w:t>Муниципальная программа "Развитие физической культуры и спорта на территории Красавского муниципального образования на 202</w:t>
            </w:r>
            <w:r>
              <w:rPr>
                <w:sz w:val="20"/>
                <w:szCs w:val="20"/>
              </w:rPr>
              <w:t>3</w:t>
            </w:r>
            <w:r w:rsidRPr="003233C1">
              <w:rPr>
                <w:sz w:val="20"/>
                <w:szCs w:val="20"/>
              </w:rPr>
              <w:t>-202</w:t>
            </w:r>
            <w:r>
              <w:rPr>
                <w:sz w:val="20"/>
                <w:szCs w:val="20"/>
              </w:rPr>
              <w:t>5</w:t>
            </w:r>
            <w:r w:rsidRPr="003233C1">
              <w:rPr>
                <w:sz w:val="20"/>
                <w:szCs w:val="20"/>
              </w:rPr>
              <w:t xml:space="preserve"> годы"</w:t>
            </w:r>
          </w:p>
        </w:tc>
        <w:tc>
          <w:tcPr>
            <w:tcW w:w="1558"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jc w:val="center"/>
              <w:rPr>
                <w:sz w:val="20"/>
                <w:szCs w:val="20"/>
              </w:rPr>
            </w:pPr>
            <w:r w:rsidRPr="003233C1">
              <w:rPr>
                <w:sz w:val="20"/>
                <w:szCs w:val="20"/>
              </w:rPr>
              <w:t>33003V0000</w:t>
            </w:r>
          </w:p>
        </w:tc>
        <w:tc>
          <w:tcPr>
            <w:tcW w:w="1277"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jc w:val="center"/>
              <w:rPr>
                <w:sz w:val="20"/>
                <w:szCs w:val="20"/>
              </w:rPr>
            </w:pPr>
            <w:r w:rsidRPr="003233C1">
              <w:rPr>
                <w:sz w:val="20"/>
                <w:szCs w:val="20"/>
              </w:rPr>
              <w:t>1101</w:t>
            </w:r>
          </w:p>
        </w:tc>
        <w:tc>
          <w:tcPr>
            <w:tcW w:w="1560"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jc w:val="center"/>
              <w:rPr>
                <w:sz w:val="20"/>
                <w:szCs w:val="20"/>
              </w:rPr>
            </w:pPr>
            <w:r>
              <w:rPr>
                <w:sz w:val="20"/>
                <w:szCs w:val="20"/>
              </w:rPr>
              <w:t>7</w:t>
            </w:r>
            <w:r w:rsidRPr="003233C1">
              <w:rPr>
                <w:sz w:val="20"/>
                <w:szCs w:val="20"/>
              </w:rPr>
              <w:t>0000,00</w:t>
            </w:r>
          </w:p>
        </w:tc>
        <w:tc>
          <w:tcPr>
            <w:tcW w:w="1559"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jc w:val="center"/>
              <w:rPr>
                <w:sz w:val="20"/>
                <w:szCs w:val="20"/>
              </w:rPr>
            </w:pPr>
            <w:r>
              <w:rPr>
                <w:sz w:val="20"/>
                <w:szCs w:val="20"/>
              </w:rPr>
              <w:t>25230,00</w:t>
            </w:r>
          </w:p>
        </w:tc>
        <w:tc>
          <w:tcPr>
            <w:tcW w:w="1200" w:type="dxa"/>
            <w:tcBorders>
              <w:top w:val="single" w:sz="4" w:space="0" w:color="auto"/>
              <w:left w:val="single" w:sz="4" w:space="0" w:color="auto"/>
              <w:bottom w:val="single" w:sz="4" w:space="0" w:color="auto"/>
              <w:right w:val="single" w:sz="4" w:space="0" w:color="auto"/>
            </w:tcBorders>
          </w:tcPr>
          <w:p w:rsidR="001D2802" w:rsidRDefault="001D2802" w:rsidP="00323C3C">
            <w:pPr>
              <w:jc w:val="center"/>
              <w:rPr>
                <w:sz w:val="20"/>
                <w:szCs w:val="20"/>
              </w:rPr>
            </w:pPr>
            <w:r>
              <w:rPr>
                <w:sz w:val="20"/>
                <w:szCs w:val="20"/>
              </w:rPr>
              <w:t>36,04</w:t>
            </w:r>
          </w:p>
        </w:tc>
      </w:tr>
      <w:tr w:rsidR="001D2802" w:rsidTr="00323C3C">
        <w:tc>
          <w:tcPr>
            <w:tcW w:w="3762" w:type="dxa"/>
            <w:tcBorders>
              <w:top w:val="single" w:sz="4" w:space="0" w:color="auto"/>
              <w:left w:val="single" w:sz="4" w:space="0" w:color="auto"/>
              <w:bottom w:val="single" w:sz="4" w:space="0" w:color="auto"/>
              <w:right w:val="single" w:sz="4" w:space="0" w:color="auto"/>
            </w:tcBorders>
            <w:hideMark/>
          </w:tcPr>
          <w:p w:rsidR="001D2802" w:rsidRPr="003233C1" w:rsidRDefault="001D2802" w:rsidP="00323C3C">
            <w:pPr>
              <w:jc w:val="both"/>
              <w:rPr>
                <w:sz w:val="20"/>
                <w:szCs w:val="20"/>
              </w:rPr>
            </w:pPr>
            <w:r w:rsidRPr="003233C1">
              <w:rPr>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jc w:val="both"/>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1D2802" w:rsidRPr="003233C1" w:rsidRDefault="001D2802" w:rsidP="00323C3C">
            <w:pPr>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1D2802" w:rsidRPr="003233C1" w:rsidRDefault="001D2802" w:rsidP="00323C3C">
            <w:pPr>
              <w:jc w:val="both"/>
              <w:rPr>
                <w:sz w:val="20"/>
                <w:szCs w:val="20"/>
              </w:rPr>
            </w:pPr>
            <w:r>
              <w:rPr>
                <w:sz w:val="20"/>
                <w:szCs w:val="20"/>
              </w:rPr>
              <w:t>14507486,29</w:t>
            </w:r>
          </w:p>
        </w:tc>
        <w:tc>
          <w:tcPr>
            <w:tcW w:w="2759" w:type="dxa"/>
            <w:gridSpan w:val="2"/>
            <w:tcBorders>
              <w:top w:val="single" w:sz="4" w:space="0" w:color="auto"/>
              <w:left w:val="single" w:sz="4" w:space="0" w:color="auto"/>
              <w:bottom w:val="single" w:sz="4" w:space="0" w:color="auto"/>
              <w:right w:val="single" w:sz="4" w:space="0" w:color="auto"/>
            </w:tcBorders>
          </w:tcPr>
          <w:p w:rsidR="001D2802" w:rsidRDefault="001D2802" w:rsidP="00323C3C">
            <w:pPr>
              <w:jc w:val="center"/>
              <w:rPr>
                <w:sz w:val="20"/>
                <w:szCs w:val="20"/>
              </w:rPr>
            </w:pPr>
            <w:r>
              <w:rPr>
                <w:sz w:val="20"/>
                <w:szCs w:val="20"/>
              </w:rPr>
              <w:t>13701055,61</w:t>
            </w:r>
          </w:p>
        </w:tc>
      </w:tr>
    </w:tbl>
    <w:p w:rsidR="001D2802" w:rsidRDefault="001D2802" w:rsidP="001D2802">
      <w:pPr>
        <w:jc w:val="center"/>
        <w:rPr>
          <w:b/>
        </w:rPr>
      </w:pPr>
    </w:p>
    <w:p w:rsidR="001D2802" w:rsidRPr="000C60D4" w:rsidRDefault="001D2802" w:rsidP="001D2802">
      <w:pPr>
        <w:jc w:val="center"/>
        <w:rPr>
          <w:b/>
          <w:i/>
        </w:rPr>
      </w:pPr>
      <w:r>
        <w:rPr>
          <w:b/>
        </w:rPr>
        <w:t>8.</w:t>
      </w:r>
      <w:r w:rsidRPr="000C60D4">
        <w:rPr>
          <w:b/>
          <w:i/>
        </w:rPr>
        <w:t>Исполнение по источникам финансирования дефицита бюджета Красавского муниципального образования Самойловского муниципального района за 20</w:t>
      </w:r>
      <w:r>
        <w:rPr>
          <w:b/>
          <w:i/>
        </w:rPr>
        <w:t>23</w:t>
      </w:r>
      <w:r w:rsidRPr="000C60D4">
        <w:rPr>
          <w:b/>
          <w:i/>
        </w:rPr>
        <w:t xml:space="preserve"> год</w:t>
      </w:r>
    </w:p>
    <w:p w:rsidR="001D2802" w:rsidRDefault="001D2802" w:rsidP="001D2802">
      <w:pPr>
        <w:ind w:firstLine="360"/>
        <w:jc w:val="both"/>
      </w:pPr>
      <w:r>
        <w:t xml:space="preserve">Исполнение бюджета сложилось с дефицитом в сумме </w:t>
      </w:r>
      <w:r w:rsidRPr="006228E7">
        <w:rPr>
          <w:sz w:val="22"/>
          <w:szCs w:val="22"/>
        </w:rPr>
        <w:t>-</w:t>
      </w:r>
      <w:r>
        <w:t xml:space="preserve">1219354,93 руб. </w:t>
      </w:r>
    </w:p>
    <w:p w:rsidR="001D2802" w:rsidRDefault="001D2802" w:rsidP="001D2802">
      <w:pPr>
        <w:jc w:val="both"/>
      </w:pPr>
      <w:r>
        <w:t xml:space="preserve">     Дефицит бюджета составляет 9,2 % от общего годового объема бюджета без учета объема безвозмездных поступлений, что соответствует  п.3  статьи 92.1 Бюджетного кодекса Российской Федерации, где дефицит местного бюджета может превышать ограничения в пределах снижения остатков средств на счетах по учету средств местного бюджета. </w:t>
      </w:r>
      <w:r w:rsidRPr="00CC68E2">
        <w:t xml:space="preserve">Источником внутреннего финансирования дефицита местного бюджета является изменение остатков бюджетных средств  на едином счете в сумме 1219354,93 руб. </w:t>
      </w:r>
    </w:p>
    <w:p w:rsidR="001D2802" w:rsidRPr="00CC68E2" w:rsidRDefault="001D2802" w:rsidP="001D2802">
      <w:pPr>
        <w:jc w:val="both"/>
      </w:pPr>
      <w:r w:rsidRPr="00CC68E2">
        <w:lastRenderedPageBreak/>
        <w:t xml:space="preserve">В соответствии с пунктом 3 статьи 107 Бюджетного кодекса Российской Федерации муниципальный долг по состоянию на 01 января 2024 года составляет 0,00 руб., что не превышает установленный решением Сельского Совета Красавского муниципального образования Самойловского муниципального района от 12 декабря 2022 года № 202 верхний предел муниципального долга в сумме 0,00 руб. </w:t>
      </w:r>
    </w:p>
    <w:p w:rsidR="001D2802" w:rsidRDefault="001D2802" w:rsidP="001D2802">
      <w:pPr>
        <w:pStyle w:val="a4"/>
        <w:rPr>
          <w:b/>
          <w:i/>
        </w:rPr>
      </w:pPr>
    </w:p>
    <w:p w:rsidR="001D2802" w:rsidRPr="0005097E" w:rsidRDefault="001D2802" w:rsidP="001D2802">
      <w:pPr>
        <w:pStyle w:val="a4"/>
        <w:rPr>
          <w:b/>
          <w:i/>
        </w:rPr>
      </w:pPr>
      <w:r>
        <w:rPr>
          <w:b/>
          <w:i/>
        </w:rPr>
        <w:t>9. Муниципальные гарантии</w:t>
      </w:r>
      <w:r w:rsidRPr="0005097E">
        <w:rPr>
          <w:b/>
          <w:i/>
        </w:rPr>
        <w:t>.</w:t>
      </w:r>
    </w:p>
    <w:p w:rsidR="001D2802" w:rsidRDefault="001D2802" w:rsidP="001D2802">
      <w:pPr>
        <w:pStyle w:val="a4"/>
      </w:pPr>
      <w:r>
        <w:t>Муниципальные гарантии по обязательствам третьих лиц в 2023 году не предоставлялись.</w:t>
      </w:r>
    </w:p>
    <w:p w:rsidR="00B31854" w:rsidRPr="00343A3A" w:rsidRDefault="00B31854" w:rsidP="00343A3A">
      <w:pPr>
        <w:ind w:firstLine="708"/>
        <w:jc w:val="both"/>
        <w:rPr>
          <w:sz w:val="24"/>
          <w:szCs w:val="24"/>
        </w:rPr>
      </w:pPr>
    </w:p>
    <w:sectPr w:rsidR="00B31854" w:rsidRPr="00343A3A" w:rsidSect="00DD12C0">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10CB5"/>
    <w:multiLevelType w:val="hybridMultilevel"/>
    <w:tmpl w:val="8FE028C0"/>
    <w:lvl w:ilvl="0" w:tplc="302E9F30">
      <w:numFmt w:val="bullet"/>
      <w:lvlText w:val=""/>
      <w:lvlJc w:val="left"/>
      <w:pPr>
        <w:ind w:left="1272" w:hanging="360"/>
      </w:pPr>
      <w:rPr>
        <w:rFonts w:ascii="Symbol" w:eastAsia="Times New Roman" w:hAnsi="Symbol" w:hint="default"/>
      </w:rPr>
    </w:lvl>
    <w:lvl w:ilvl="1" w:tplc="04190003" w:tentative="1">
      <w:start w:val="1"/>
      <w:numFmt w:val="bullet"/>
      <w:lvlText w:val="o"/>
      <w:lvlJc w:val="left"/>
      <w:pPr>
        <w:ind w:left="1992" w:hanging="360"/>
      </w:pPr>
      <w:rPr>
        <w:rFonts w:ascii="Courier New" w:hAnsi="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hint="default"/>
      </w:rPr>
    </w:lvl>
    <w:lvl w:ilvl="8" w:tplc="04190005" w:tentative="1">
      <w:start w:val="1"/>
      <w:numFmt w:val="bullet"/>
      <w:lvlText w:val=""/>
      <w:lvlJc w:val="left"/>
      <w:pPr>
        <w:ind w:left="703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EC6"/>
    <w:rsid w:val="0000036F"/>
    <w:rsid w:val="00000867"/>
    <w:rsid w:val="00012400"/>
    <w:rsid w:val="00014358"/>
    <w:rsid w:val="000514D6"/>
    <w:rsid w:val="000A7798"/>
    <w:rsid w:val="000B10C3"/>
    <w:rsid w:val="000F2EA6"/>
    <w:rsid w:val="00100EBC"/>
    <w:rsid w:val="001070A7"/>
    <w:rsid w:val="0012491D"/>
    <w:rsid w:val="001268C7"/>
    <w:rsid w:val="00155C19"/>
    <w:rsid w:val="00191622"/>
    <w:rsid w:val="001D0C45"/>
    <w:rsid w:val="001D2802"/>
    <w:rsid w:val="002F400A"/>
    <w:rsid w:val="003363C7"/>
    <w:rsid w:val="00343A3A"/>
    <w:rsid w:val="0036028E"/>
    <w:rsid w:val="00377483"/>
    <w:rsid w:val="0039031E"/>
    <w:rsid w:val="003D6C68"/>
    <w:rsid w:val="0042504D"/>
    <w:rsid w:val="004C5F0C"/>
    <w:rsid w:val="00525254"/>
    <w:rsid w:val="00533C83"/>
    <w:rsid w:val="005415A7"/>
    <w:rsid w:val="00543603"/>
    <w:rsid w:val="00592EAA"/>
    <w:rsid w:val="005A2185"/>
    <w:rsid w:val="005A68A3"/>
    <w:rsid w:val="005C7B99"/>
    <w:rsid w:val="005D0687"/>
    <w:rsid w:val="005E4514"/>
    <w:rsid w:val="006156C0"/>
    <w:rsid w:val="00642C76"/>
    <w:rsid w:val="006631C7"/>
    <w:rsid w:val="0066751E"/>
    <w:rsid w:val="0067053B"/>
    <w:rsid w:val="00671A0C"/>
    <w:rsid w:val="00671BBB"/>
    <w:rsid w:val="00680C4C"/>
    <w:rsid w:val="006A496D"/>
    <w:rsid w:val="006E4D38"/>
    <w:rsid w:val="006F6039"/>
    <w:rsid w:val="007030EA"/>
    <w:rsid w:val="00706C41"/>
    <w:rsid w:val="00850FE2"/>
    <w:rsid w:val="00883EC9"/>
    <w:rsid w:val="0088400A"/>
    <w:rsid w:val="008B7FB4"/>
    <w:rsid w:val="008E1056"/>
    <w:rsid w:val="008E4259"/>
    <w:rsid w:val="008F0744"/>
    <w:rsid w:val="008F7077"/>
    <w:rsid w:val="00920084"/>
    <w:rsid w:val="00922DC4"/>
    <w:rsid w:val="00931539"/>
    <w:rsid w:val="00963288"/>
    <w:rsid w:val="00971EF2"/>
    <w:rsid w:val="00986C4B"/>
    <w:rsid w:val="009C065B"/>
    <w:rsid w:val="009C3480"/>
    <w:rsid w:val="00A07CD6"/>
    <w:rsid w:val="00A31EEA"/>
    <w:rsid w:val="00A51150"/>
    <w:rsid w:val="00A604A0"/>
    <w:rsid w:val="00A658B6"/>
    <w:rsid w:val="00A84C11"/>
    <w:rsid w:val="00AB61EE"/>
    <w:rsid w:val="00AC7E9B"/>
    <w:rsid w:val="00B10CA0"/>
    <w:rsid w:val="00B31854"/>
    <w:rsid w:val="00B41FA9"/>
    <w:rsid w:val="00B94744"/>
    <w:rsid w:val="00BC3EC6"/>
    <w:rsid w:val="00C31C3A"/>
    <w:rsid w:val="00CA223E"/>
    <w:rsid w:val="00CA4A52"/>
    <w:rsid w:val="00CC283E"/>
    <w:rsid w:val="00CC3838"/>
    <w:rsid w:val="00CF1F06"/>
    <w:rsid w:val="00D06E38"/>
    <w:rsid w:val="00D07585"/>
    <w:rsid w:val="00D2037A"/>
    <w:rsid w:val="00D459F6"/>
    <w:rsid w:val="00D63A19"/>
    <w:rsid w:val="00D72762"/>
    <w:rsid w:val="00D73FF5"/>
    <w:rsid w:val="00D91EF8"/>
    <w:rsid w:val="00DA0667"/>
    <w:rsid w:val="00DD12C0"/>
    <w:rsid w:val="00DE2F72"/>
    <w:rsid w:val="00DF2049"/>
    <w:rsid w:val="00DF4081"/>
    <w:rsid w:val="00E1114F"/>
    <w:rsid w:val="00E37D86"/>
    <w:rsid w:val="00E46F2E"/>
    <w:rsid w:val="00ED5857"/>
    <w:rsid w:val="00EE5676"/>
    <w:rsid w:val="00F05A73"/>
    <w:rsid w:val="00F265E6"/>
    <w:rsid w:val="00F6386F"/>
    <w:rsid w:val="00F7176F"/>
    <w:rsid w:val="00FA5C01"/>
    <w:rsid w:val="00FB7EE5"/>
    <w:rsid w:val="00FD45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EC6"/>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C3E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nhideWhenUsed/>
    <w:rsid w:val="00FB7EE5"/>
    <w:pPr>
      <w:ind w:firstLine="360"/>
      <w:jc w:val="both"/>
    </w:pPr>
    <w:rPr>
      <w:rFonts w:eastAsia="Times New Roman"/>
    </w:rPr>
  </w:style>
  <w:style w:type="character" w:customStyle="1" w:styleId="a5">
    <w:name w:val="Основной текст с отступом Знак"/>
    <w:basedOn w:val="a0"/>
    <w:link w:val="a4"/>
    <w:rsid w:val="00FB7EE5"/>
    <w:rPr>
      <w:rFonts w:ascii="Times New Roman" w:eastAsia="Times New Roman" w:hAnsi="Times New Roman"/>
      <w:sz w:val="28"/>
      <w:szCs w:val="28"/>
    </w:rPr>
  </w:style>
  <w:style w:type="paragraph" w:styleId="a6">
    <w:name w:val="Balloon Text"/>
    <w:basedOn w:val="a"/>
    <w:link w:val="a7"/>
    <w:uiPriority w:val="99"/>
    <w:semiHidden/>
    <w:unhideWhenUsed/>
    <w:rsid w:val="00CC283E"/>
    <w:rPr>
      <w:rFonts w:ascii="Tahoma" w:hAnsi="Tahoma" w:cs="Tahoma"/>
      <w:sz w:val="16"/>
      <w:szCs w:val="16"/>
    </w:rPr>
  </w:style>
  <w:style w:type="character" w:customStyle="1" w:styleId="a7">
    <w:name w:val="Текст выноски Знак"/>
    <w:basedOn w:val="a0"/>
    <w:link w:val="a6"/>
    <w:uiPriority w:val="99"/>
    <w:semiHidden/>
    <w:rsid w:val="00CC283E"/>
    <w:rPr>
      <w:rFonts w:ascii="Tahoma" w:hAnsi="Tahoma" w:cs="Tahoma"/>
      <w:sz w:val="16"/>
      <w:szCs w:val="16"/>
    </w:rPr>
  </w:style>
  <w:style w:type="character" w:customStyle="1" w:styleId="cs23fb06641">
    <w:name w:val="cs23fb06641"/>
    <w:basedOn w:val="a0"/>
    <w:rsid w:val="00343A3A"/>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232423624">
      <w:bodyDiv w:val="1"/>
      <w:marLeft w:val="0"/>
      <w:marRight w:val="0"/>
      <w:marTop w:val="0"/>
      <w:marBottom w:val="0"/>
      <w:divBdr>
        <w:top w:val="none" w:sz="0" w:space="0" w:color="auto"/>
        <w:left w:val="none" w:sz="0" w:space="0" w:color="auto"/>
        <w:bottom w:val="none" w:sz="0" w:space="0" w:color="auto"/>
        <w:right w:val="none" w:sz="0" w:space="0" w:color="auto"/>
      </w:divBdr>
    </w:div>
    <w:div w:id="1316297462">
      <w:bodyDiv w:val="1"/>
      <w:marLeft w:val="0"/>
      <w:marRight w:val="0"/>
      <w:marTop w:val="0"/>
      <w:marBottom w:val="0"/>
      <w:divBdr>
        <w:top w:val="none" w:sz="0" w:space="0" w:color="auto"/>
        <w:left w:val="none" w:sz="0" w:space="0" w:color="auto"/>
        <w:bottom w:val="none" w:sz="0" w:space="0" w:color="auto"/>
        <w:right w:val="none" w:sz="0" w:space="0" w:color="auto"/>
      </w:divBdr>
    </w:div>
    <w:div w:id="1376932058">
      <w:bodyDiv w:val="1"/>
      <w:marLeft w:val="0"/>
      <w:marRight w:val="0"/>
      <w:marTop w:val="0"/>
      <w:marBottom w:val="0"/>
      <w:divBdr>
        <w:top w:val="none" w:sz="0" w:space="0" w:color="auto"/>
        <w:left w:val="none" w:sz="0" w:space="0" w:color="auto"/>
        <w:bottom w:val="none" w:sz="0" w:space="0" w:color="auto"/>
        <w:right w:val="none" w:sz="0" w:space="0" w:color="auto"/>
      </w:divBdr>
    </w:div>
    <w:div w:id="1464032256">
      <w:bodyDiv w:val="1"/>
      <w:marLeft w:val="0"/>
      <w:marRight w:val="0"/>
      <w:marTop w:val="0"/>
      <w:marBottom w:val="0"/>
      <w:divBdr>
        <w:top w:val="none" w:sz="0" w:space="0" w:color="auto"/>
        <w:left w:val="none" w:sz="0" w:space="0" w:color="auto"/>
        <w:bottom w:val="none" w:sz="0" w:space="0" w:color="auto"/>
        <w:right w:val="none" w:sz="0" w:space="0" w:color="auto"/>
      </w:divBdr>
    </w:div>
    <w:div w:id="1642886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8</Pages>
  <Words>2272</Words>
  <Characters>12956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15198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57</cp:revision>
  <cp:lastPrinted>2019-05-23T12:24:00Z</cp:lastPrinted>
  <dcterms:created xsi:type="dcterms:W3CDTF">2015-02-17T08:01:00Z</dcterms:created>
  <dcterms:modified xsi:type="dcterms:W3CDTF">2024-05-15T12:48:00Z</dcterms:modified>
</cp:coreProperties>
</file>