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557D3">
      <w:pPr>
        <w:pStyle w:val="1"/>
      </w:pPr>
      <w:hyperlink r:id="rId7" w:history="1">
        <w:r>
          <w:rPr>
            <w:rStyle w:val="a4"/>
            <w:b w:val="0"/>
            <w:bCs w:val="0"/>
          </w:rPr>
          <w:t>Закон Саратовской области от 31 июля 2018 г. N 73-ЗСО "О дополни</w:t>
        </w:r>
        <w:r>
          <w:rPr>
            <w:rStyle w:val="a4"/>
            <w:b w:val="0"/>
            <w:bCs w:val="0"/>
          </w:rPr>
          <w:t>тельных гарантиях права граждан на обращение"</w:t>
        </w:r>
      </w:hyperlink>
    </w:p>
    <w:p w:rsidR="00000000" w:rsidRDefault="00E557D3"/>
    <w:p w:rsidR="00000000" w:rsidRDefault="00E557D3">
      <w:r>
        <w:rPr>
          <w:rStyle w:val="a3"/>
        </w:rPr>
        <w:t>Принят Саратовской областной Думой 25 июля 2018 года</w:t>
      </w:r>
    </w:p>
    <w:p w:rsidR="00000000" w:rsidRDefault="00E557D3"/>
    <w:p w:rsidR="00000000" w:rsidRDefault="00E557D3">
      <w:bookmarkStart w:id="0" w:name="sub_99"/>
      <w:r>
        <w:t xml:space="preserve">Настоящий Закон в соответствии с </w:t>
      </w:r>
      <w:hyperlink r:id="rId8" w:history="1">
        <w:r>
          <w:rPr>
            <w:rStyle w:val="a4"/>
          </w:rPr>
          <w:t>Конституцией</w:t>
        </w:r>
      </w:hyperlink>
      <w:r>
        <w:t xml:space="preserve"> Российской Федерации и </w:t>
      </w:r>
      <w:hyperlink r:id="rId9" w:history="1">
        <w:r>
          <w:rPr>
            <w:rStyle w:val="a4"/>
          </w:rPr>
          <w:t>Федеральным законом</w:t>
        </w:r>
      </w:hyperlink>
      <w:r>
        <w:t xml:space="preserve"> от 2 мая 2006 года N 59-ФЗ "О порядке рассмотрения обращений граждан Российской Федерации" устанавливает дополнительные гарантии права граждан, объединений граждан, в том чис</w:t>
      </w:r>
      <w:r>
        <w:t>ле юридических лиц, на обращение в Саратовской области.</w:t>
      </w:r>
    </w:p>
    <w:bookmarkEnd w:id="0"/>
    <w:p w:rsidR="00000000" w:rsidRDefault="00E557D3"/>
    <w:p w:rsidR="00000000" w:rsidRDefault="00E557D3">
      <w:bookmarkStart w:id="1" w:name="sub_1"/>
      <w:r>
        <w:rPr>
          <w:rStyle w:val="a3"/>
        </w:rPr>
        <w:t>Статья 1.</w:t>
      </w:r>
      <w:r>
        <w:t xml:space="preserve"> Сфера применения настоящего Закона</w:t>
      </w:r>
    </w:p>
    <w:p w:rsidR="00000000" w:rsidRDefault="00E557D3">
      <w:bookmarkStart w:id="2" w:name="sub_101"/>
      <w:bookmarkEnd w:id="1"/>
      <w:r>
        <w:t>1. Настоящий Закон распространяется на правоотношения, связанные с рассмотрением обращений граждан, объединений граждан, в том числе юридических лиц, государственными органами Саратовской области, органами местного самоуправления в Саратовской области (дал</w:t>
      </w:r>
      <w:r>
        <w:t>ее соответственно - обращения граждан, государственные органы, органы местного самоуправления), осуществляющими публично значимые функции государственными учреждениями Саратовской области, муниципальными учреждениями, государственными и муниципальными орга</w:t>
      </w:r>
      <w:r>
        <w:t>низациями (далее - организации) и их должностными лицами.</w:t>
      </w:r>
    </w:p>
    <w:p w:rsidR="00000000" w:rsidRDefault="00E557D3">
      <w:bookmarkStart w:id="3" w:name="sub_102"/>
      <w:bookmarkEnd w:id="2"/>
      <w:r>
        <w:t>2. Действие настоящего Закона распространяется на все виды обращений граждан, полученных в письменной или устной форме на личном приеме, по почте, телефаксу, телеграфу, а также в форме</w:t>
      </w:r>
      <w:r>
        <w:t xml:space="preserve"> электронного документа, если иное не предусмотрено федеральным законом.</w:t>
      </w:r>
    </w:p>
    <w:p w:rsidR="00000000" w:rsidRDefault="00E557D3">
      <w:bookmarkStart w:id="4" w:name="sub_103"/>
      <w:bookmarkEnd w:id="3"/>
      <w:r>
        <w:t>3. Установленный настоящим Законом порядок рассмотрения обращений граждан распространяется на все обращения граждан, за исключением обращений, которые подлежат рассмотре</w:t>
      </w:r>
      <w:r>
        <w:t>нию в порядке, установленном федеральными конституционными законами и иными федеральными законами.</w:t>
      </w:r>
    </w:p>
    <w:bookmarkEnd w:id="4"/>
    <w:p w:rsidR="00000000" w:rsidRDefault="00E557D3"/>
    <w:p w:rsidR="00000000" w:rsidRDefault="00E557D3">
      <w:bookmarkStart w:id="5" w:name="sub_2"/>
      <w:r>
        <w:rPr>
          <w:rStyle w:val="a3"/>
        </w:rPr>
        <w:t>Статья 2.</w:t>
      </w:r>
      <w:r>
        <w:t xml:space="preserve"> Дополнительные гарантии права гражданина при приеме и регистрации обращения</w:t>
      </w:r>
    </w:p>
    <w:p w:rsidR="00000000" w:rsidRDefault="00E557D3">
      <w:bookmarkStart w:id="6" w:name="sub_201"/>
      <w:bookmarkEnd w:id="5"/>
      <w:r>
        <w:t>1. Гражданин вправе получить в государственном</w:t>
      </w:r>
      <w:r>
        <w:t xml:space="preserve"> органе, органе местного самоуправления, организации, в том числе по телефону, информацию о регистрации его обращения, сроках его рассмотрения, о том, какому должностному лицу поручено рассмотрение обращения, его контактном телефоне, а также иную информаци</w:t>
      </w:r>
      <w:r>
        <w:t>ю о ходе рассмотрения обращения, распространение которой не запрещено федеральным законодательством.</w:t>
      </w:r>
    </w:p>
    <w:p w:rsidR="00000000" w:rsidRDefault="00E557D3">
      <w:bookmarkStart w:id="7" w:name="sub_202"/>
      <w:bookmarkEnd w:id="6"/>
      <w:r>
        <w:t xml:space="preserve">2. При приеме письменного обращения непосредственно от гражданина по его просьбе на втором экземпляре принятого обращения делается отметка с </w:t>
      </w:r>
      <w:r>
        <w:t>указанием даты его принятия, фамилии и инициалов лица, принявшего обращение, контактного телефона государственного органа, органа местного самоуправления, организации, принявших обращение.</w:t>
      </w:r>
    </w:p>
    <w:bookmarkEnd w:id="7"/>
    <w:p w:rsidR="00000000" w:rsidRDefault="00E557D3"/>
    <w:p w:rsidR="00000000" w:rsidRDefault="00E557D3">
      <w:bookmarkStart w:id="8" w:name="sub_3"/>
      <w:r>
        <w:rPr>
          <w:rStyle w:val="a3"/>
        </w:rPr>
        <w:t>Статья 3.</w:t>
      </w:r>
      <w:r>
        <w:t xml:space="preserve"> Дополнительная гарантия права гражданина на </w:t>
      </w:r>
      <w:r>
        <w:t>получение документов, приложенных к обращению</w:t>
      </w:r>
    </w:p>
    <w:bookmarkEnd w:id="8"/>
    <w:p w:rsidR="00000000" w:rsidRDefault="00E557D3">
      <w:r>
        <w:t>В случае, если гражданин в подтверждение своих доводов приложил к обращению или представил при рассмотрении обращения документы, материалы либо их копии, по просьбе гражданина они должны быть возвращены ем</w:t>
      </w:r>
      <w:r>
        <w:t>у одновременно с направлением ответа. При этом государственный орган, орган местного самоуправления, организация для рассмотрения обращения гражданина вправе изготовить копии возвращаемых документов и материалов.</w:t>
      </w:r>
    </w:p>
    <w:p w:rsidR="00000000" w:rsidRDefault="00E557D3"/>
    <w:p w:rsidR="00000000" w:rsidRDefault="00E557D3">
      <w:bookmarkStart w:id="9" w:name="sub_4"/>
      <w:r>
        <w:rPr>
          <w:rStyle w:val="a3"/>
        </w:rPr>
        <w:t>Статья 4.</w:t>
      </w:r>
      <w:r>
        <w:t xml:space="preserve"> Дополнительные гарантии пра</w:t>
      </w:r>
      <w:r>
        <w:t>ва гражданина на получение ответа на обращение</w:t>
      </w:r>
    </w:p>
    <w:p w:rsidR="00000000" w:rsidRDefault="00E557D3">
      <w:bookmarkStart w:id="10" w:name="sub_401"/>
      <w:bookmarkEnd w:id="9"/>
      <w:r>
        <w:t xml:space="preserve">1. В соответствии с федеральным законодательством ответ на обращение гражданина направляется в форме электронного документа по адресу электронной почты, указанному в </w:t>
      </w:r>
      <w:r>
        <w:lastRenderedPageBreak/>
        <w:t xml:space="preserve">обращении, поступившем в форме </w:t>
      </w:r>
      <w:r>
        <w:t>электронного документа, и в письменной форме по почтовому адресу, указанному в обращении, поступившем в письменной форме. По просьбе гражданина, изложенной в обращении, ответ дополнительно направляется в установленные федеральным законодательством сроки по</w:t>
      </w:r>
      <w:r>
        <w:t xml:space="preserve"> почтовому адресу или адресу электронной почты, указанному в обращении.</w:t>
      </w:r>
    </w:p>
    <w:p w:rsidR="00000000" w:rsidRDefault="00E557D3">
      <w:bookmarkStart w:id="11" w:name="sub_402"/>
      <w:bookmarkEnd w:id="10"/>
      <w:r>
        <w:t>2. Ответ должен содержать информацию по существу поставленных в обращении гражданина вопросов, за исключением случаев, установленных федеральным законодательством, дату д</w:t>
      </w:r>
      <w:r>
        <w:t>окумента, регистрационный номер, наименование должности лица, его подписавшего, его фамилию, инициалы, подпись и номер контактного телефона.</w:t>
      </w:r>
    </w:p>
    <w:bookmarkEnd w:id="11"/>
    <w:p w:rsidR="00000000" w:rsidRDefault="00E557D3"/>
    <w:p w:rsidR="00000000" w:rsidRDefault="00E557D3">
      <w:bookmarkStart w:id="12" w:name="sub_5"/>
      <w:r>
        <w:rPr>
          <w:rStyle w:val="a3"/>
        </w:rPr>
        <w:t>Статья 5.</w:t>
      </w:r>
      <w:r>
        <w:t xml:space="preserve"> Дополнительные гарантии права граждан при рассмотрении коллективного обращения</w:t>
      </w:r>
    </w:p>
    <w:p w:rsidR="00000000" w:rsidRDefault="00E557D3">
      <w:bookmarkStart w:id="13" w:name="sub_501"/>
      <w:bookmarkEnd w:id="12"/>
      <w:r>
        <w:t>1</w:t>
      </w:r>
      <w:r>
        <w:t>. По просьбе граждан, направивших коллективное обращение, ответ на него направляется лицу, указанному в обращении в качестве получателя ответа, уведомления о переадресации обращения или представителя коллектива граждан, подписавших обращение.</w:t>
      </w:r>
    </w:p>
    <w:p w:rsidR="00000000" w:rsidRDefault="00E557D3">
      <w:bookmarkStart w:id="14" w:name="sub_502"/>
      <w:bookmarkEnd w:id="13"/>
      <w:r>
        <w:t>2. В случае, если просьба о направлении ответа выражена несколькими либо всеми гражданами, подписавшими коллективное обращение, копия ответа направляется каждому из них по указанным ими адресам.</w:t>
      </w:r>
    </w:p>
    <w:bookmarkEnd w:id="14"/>
    <w:p w:rsidR="00000000" w:rsidRDefault="00E557D3"/>
    <w:p w:rsidR="00000000" w:rsidRDefault="00E557D3">
      <w:bookmarkStart w:id="15" w:name="sub_6"/>
      <w:r>
        <w:rPr>
          <w:rStyle w:val="a3"/>
        </w:rPr>
        <w:t>Статья 6.</w:t>
      </w:r>
      <w:r>
        <w:t xml:space="preserve"> Дополнительные гарантии права граждан</w:t>
      </w:r>
      <w:r>
        <w:t xml:space="preserve"> на личный прием</w:t>
      </w:r>
    </w:p>
    <w:p w:rsidR="00000000" w:rsidRDefault="00E557D3">
      <w:bookmarkStart w:id="16" w:name="sub_601"/>
      <w:bookmarkEnd w:id="15"/>
      <w:r>
        <w:t>1. Информация о месте личного приема граждан, а также об установленных для личного приема днях и часах должна быть доступной для граждан и размещаться при входе в здание (помещение) или в фойе здания, в котором располагается го</w:t>
      </w:r>
      <w:r>
        <w:t>сударственный орган, орган местного самоуправления, организация, а также на официальном сайте органа, организации в информационно-телекоммуникационной сети "Интернет" в соответствии с федеральным законодательством.</w:t>
      </w:r>
    </w:p>
    <w:p w:rsidR="00000000" w:rsidRDefault="00E557D3">
      <w:bookmarkStart w:id="17" w:name="sub_602"/>
      <w:bookmarkEnd w:id="16"/>
      <w:r>
        <w:t>2. При совпадении дня лично</w:t>
      </w:r>
      <w:r>
        <w:t>го приема граждан с нерабочим праздничным днем или с выходным днем, перенесенным при совпадении выходного и нерабочего праздничного дней, личный прием граждан проводится в ближайший рабочий день, не являющийся днем личного приема граждан.</w:t>
      </w:r>
    </w:p>
    <w:p w:rsidR="00000000" w:rsidRDefault="00E557D3">
      <w:bookmarkStart w:id="18" w:name="sub_603"/>
      <w:bookmarkEnd w:id="17"/>
      <w:r>
        <w:t xml:space="preserve">3. </w:t>
      </w:r>
      <w:r>
        <w:t>Право на личный прием в первоочередном порядке имеют:</w:t>
      </w:r>
    </w:p>
    <w:p w:rsidR="00000000" w:rsidRDefault="00E557D3">
      <w:bookmarkStart w:id="19" w:name="sub_6031"/>
      <w:bookmarkEnd w:id="18"/>
      <w:r>
        <w:t>1) ветераны и инвалиды Великой Отечественной войны;</w:t>
      </w:r>
    </w:p>
    <w:p w:rsidR="00000000" w:rsidRDefault="00E557D3">
      <w:bookmarkStart w:id="20" w:name="sub_6032"/>
      <w:bookmarkEnd w:id="19"/>
      <w:r>
        <w:t>2) ветераны и инвалиды боевых действий;</w:t>
      </w:r>
    </w:p>
    <w:p w:rsidR="00000000" w:rsidRDefault="00E557D3">
      <w:bookmarkStart w:id="21" w:name="sub_6033"/>
      <w:bookmarkEnd w:id="20"/>
      <w:r>
        <w:t>3) инвалиды I-III групп, семьи, имеющие детей-инвалидов, законн</w:t>
      </w:r>
      <w:r>
        <w:t>ые представители граждан, относящихся к указанным категориям;</w:t>
      </w:r>
    </w:p>
    <w:p w:rsidR="00000000" w:rsidRDefault="00E557D3">
      <w:bookmarkStart w:id="22" w:name="sub_6034"/>
      <w:bookmarkEnd w:id="21"/>
      <w:r>
        <w:t>4) беременные женщины;</w:t>
      </w:r>
    </w:p>
    <w:p w:rsidR="00000000" w:rsidRDefault="00E557D3">
      <w:bookmarkStart w:id="23" w:name="sub_6035"/>
      <w:bookmarkEnd w:id="22"/>
      <w:r>
        <w:t>5) граждане, пришедшие на личный прием с детьми в возрасте до трех лет;</w:t>
      </w:r>
    </w:p>
    <w:p w:rsidR="00000000" w:rsidRDefault="00E557D3">
      <w:bookmarkStart w:id="24" w:name="sub_6036"/>
      <w:bookmarkEnd w:id="23"/>
      <w:r>
        <w:t>6) граждане, достигшие 70-летнего возраста;</w:t>
      </w:r>
    </w:p>
    <w:p w:rsidR="00000000" w:rsidRDefault="00E557D3">
      <w:bookmarkStart w:id="25" w:name="sub_6037"/>
      <w:bookmarkEnd w:id="24"/>
      <w:r>
        <w:t>7) иные категории граждан в соответствии с законодательством Российской Федерации и законодательством области.</w:t>
      </w:r>
    </w:p>
    <w:bookmarkEnd w:id="25"/>
    <w:p w:rsidR="00000000" w:rsidRDefault="00E557D3">
      <w:r>
        <w:t>В случае, если правом на первоочередной личный прием одновременно обладают несколько граждан, прием указанных граждан про</w:t>
      </w:r>
      <w:r>
        <w:t>изводится в порядке их явки.</w:t>
      </w:r>
    </w:p>
    <w:p w:rsidR="00000000" w:rsidRDefault="00E557D3"/>
    <w:p w:rsidR="00000000" w:rsidRDefault="00E557D3">
      <w:bookmarkStart w:id="26" w:name="sub_7"/>
      <w:r>
        <w:rPr>
          <w:rStyle w:val="a3"/>
        </w:rPr>
        <w:t>Статья 7.</w:t>
      </w:r>
      <w:r>
        <w:t xml:space="preserve"> Особенности регистрации отдельных обращений граждан</w:t>
      </w:r>
    </w:p>
    <w:bookmarkEnd w:id="26"/>
    <w:p w:rsidR="00000000" w:rsidRDefault="00E557D3">
      <w:r>
        <w:t>Обращения граждан, содержащие сведения о возможности наступления аварий, катастроф, иных чрезвычайных ситуаций, угрозы жизни и вреда здоровью, подлежат бе</w:t>
      </w:r>
      <w:r>
        <w:t>зотлагательной регистрации в государственном органе, органе местного самоуправления, организации или должностным лицом.</w:t>
      </w:r>
    </w:p>
    <w:p w:rsidR="00000000" w:rsidRDefault="00E557D3"/>
    <w:p w:rsidR="00000000" w:rsidRDefault="00E557D3">
      <w:bookmarkStart w:id="27" w:name="sub_8"/>
      <w:r>
        <w:rPr>
          <w:rStyle w:val="a3"/>
        </w:rPr>
        <w:t>Статья 8.</w:t>
      </w:r>
      <w:r>
        <w:t xml:space="preserve"> Ответственность за нарушение настоящего Закона</w:t>
      </w:r>
    </w:p>
    <w:bookmarkEnd w:id="27"/>
    <w:p w:rsidR="00000000" w:rsidRDefault="00E557D3">
      <w:r>
        <w:lastRenderedPageBreak/>
        <w:t>Лица, виновные в нарушении настоящего Закона, несут ответственность,</w:t>
      </w:r>
      <w:r>
        <w:t xml:space="preserve"> предусмотренную законодательством Российской Федерации.</w:t>
      </w:r>
    </w:p>
    <w:p w:rsidR="00000000" w:rsidRDefault="00E557D3"/>
    <w:p w:rsidR="00000000" w:rsidRDefault="00E557D3">
      <w:bookmarkStart w:id="28" w:name="sub_9"/>
      <w:r>
        <w:rPr>
          <w:rStyle w:val="a3"/>
        </w:rPr>
        <w:t>Статья 9.</w:t>
      </w:r>
      <w:r>
        <w:t xml:space="preserve"> О признании утратившим силу ранее принятого правового акта</w:t>
      </w:r>
    </w:p>
    <w:bookmarkEnd w:id="28"/>
    <w:p w:rsidR="00000000" w:rsidRDefault="00E557D3">
      <w:r>
        <w:t xml:space="preserve">Признать утратившим силу </w:t>
      </w:r>
      <w:hyperlink r:id="rId10" w:history="1">
        <w:r>
          <w:rPr>
            <w:rStyle w:val="a4"/>
          </w:rPr>
          <w:t>Закон</w:t>
        </w:r>
      </w:hyperlink>
      <w:r>
        <w:t xml:space="preserve"> Саратовской области </w:t>
      </w:r>
      <w:r>
        <w:t>от 29 июля 2010 года N 142-ЗСО "О дополнительных гарантиях права граждан на обращение в государственные органы Саратовской области и органы местного самоуправления".</w:t>
      </w:r>
    </w:p>
    <w:p w:rsidR="00000000" w:rsidRDefault="00E557D3"/>
    <w:p w:rsidR="00000000" w:rsidRDefault="00E557D3">
      <w:bookmarkStart w:id="29" w:name="sub_10"/>
      <w:r>
        <w:rPr>
          <w:rStyle w:val="a3"/>
        </w:rPr>
        <w:t>Статья 10.</w:t>
      </w:r>
      <w:r>
        <w:t xml:space="preserve"> Вступление в силу настоящего Закона</w:t>
      </w:r>
    </w:p>
    <w:bookmarkEnd w:id="29"/>
    <w:p w:rsidR="00000000" w:rsidRDefault="00E557D3">
      <w:r>
        <w:t>Настоящий Закон вступает в сил</w:t>
      </w:r>
      <w:r>
        <w:t xml:space="preserve">у через десять дней после дня его </w:t>
      </w:r>
      <w:hyperlink r:id="rId11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E557D3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557D3">
            <w:pPr>
              <w:pStyle w:val="a6"/>
            </w:pPr>
            <w:r>
              <w:t>Губернатор Саратовской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557D3">
            <w:pPr>
              <w:pStyle w:val="a5"/>
              <w:jc w:val="right"/>
            </w:pPr>
            <w:r>
              <w:t>В.В. Радаев</w:t>
            </w:r>
          </w:p>
        </w:tc>
      </w:tr>
    </w:tbl>
    <w:p w:rsidR="00E557D3" w:rsidRDefault="00E557D3"/>
    <w:sectPr w:rsidR="00E557D3">
      <w:headerReference w:type="default" r:id="rId12"/>
      <w:footerReference w:type="defaul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7D3" w:rsidRDefault="00E557D3">
      <w:r>
        <w:separator/>
      </w:r>
    </w:p>
  </w:endnote>
  <w:endnote w:type="continuationSeparator" w:id="0">
    <w:p w:rsidR="00E557D3" w:rsidRDefault="00E55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E557D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13.03.202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557D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557D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0D552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D5520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0D5520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7D3" w:rsidRDefault="00E557D3">
      <w:r>
        <w:separator/>
      </w:r>
    </w:p>
  </w:footnote>
  <w:footnote w:type="continuationSeparator" w:id="0">
    <w:p w:rsidR="00E557D3" w:rsidRDefault="00E557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557D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Закон Саратовской области от 31 июля 2018 г. N 73-ЗСО "О дополнительных гарантиях права…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520"/>
    <w:rsid w:val="000D5520"/>
    <w:rsid w:val="00E5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3000/33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5127836/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45127837/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9583563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46661/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1075</Words>
  <Characters>6129</Characters>
  <Application>Microsoft Office Word</Application>
  <DocSecurity>0</DocSecurity>
  <Lines>51</Lines>
  <Paragraphs>14</Paragraphs>
  <ScaleCrop>false</ScaleCrop>
  <Company>НПП "Гарант-Сервис"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HelgaStephen</cp:lastModifiedBy>
  <cp:revision>2</cp:revision>
  <dcterms:created xsi:type="dcterms:W3CDTF">2022-11-01T08:16:00Z</dcterms:created>
  <dcterms:modified xsi:type="dcterms:W3CDTF">2022-11-01T08:16:00Z</dcterms:modified>
</cp:coreProperties>
</file>